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574025" w:rsidTr="0086780D">
        <w:tc>
          <w:tcPr>
            <w:tcW w:w="2552" w:type="dxa"/>
          </w:tcPr>
          <w:p w:rsidR="006848DA" w:rsidRPr="006848DA" w:rsidRDefault="00F906E5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F906E5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170</w:t>
            </w:r>
          </w:p>
        </w:tc>
        <w:tc>
          <w:tcPr>
            <w:tcW w:w="1797" w:type="dxa"/>
          </w:tcPr>
          <w:p w:rsidR="006848DA" w:rsidRPr="006848DA" w:rsidRDefault="00F906E5" w:rsidP="003D15E5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F73F94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CD0B23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F906E5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Projeto de Lei nº 124/2025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F906E5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Processo nº 216/2025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F906E5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6848DA"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F906E5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6848DA">
        <w:rPr>
          <w:rFonts w:ascii="Arial" w:eastAsia="Times New Roman" w:hAnsi="Arial" w:cs="Arial"/>
          <w:szCs w:val="24"/>
          <w:lang w:eastAsia="pt-BR"/>
        </w:rPr>
        <w:t xml:space="preserve">Autoriza a abertura de um crédito adicional especial, até o limite de R$ 392.168.646,04 (trezentos e noventa e dois </w:t>
      </w:r>
      <w:r w:rsidRPr="006848DA">
        <w:rPr>
          <w:rFonts w:ascii="Arial" w:eastAsia="Times New Roman" w:hAnsi="Arial" w:cs="Arial"/>
          <w:szCs w:val="24"/>
          <w:lang w:eastAsia="pt-BR"/>
        </w:rPr>
        <w:t>milhões, cento e sessenta e oito mil, seiscentos e quarenta e seis reais e quatro centavos), para remanejamento, transposições e transferências de dotações orçamentárias, aprovadas pela Lei nº 11.415, de 10 de dezembro de 2024 (Lei Orçamentária Anual - LOA</w:t>
      </w:r>
      <w:r w:rsidRPr="006848DA">
        <w:rPr>
          <w:rFonts w:ascii="Arial" w:eastAsia="Times New Roman" w:hAnsi="Arial" w:cs="Arial"/>
          <w:szCs w:val="24"/>
          <w:lang w:eastAsia="pt-BR"/>
        </w:rPr>
        <w:t>), em decorrência da Lei nº 11.451 de 5 de fevereiro de 2025, que dispõe sobre a organização da estrutura administrativa da Prefeitura do Município de Araraquara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F906E5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 xml:space="preserve">Propositura formalmente em ordem, atendendo às normas </w:t>
      </w:r>
      <w:r w:rsidRPr="006848DA">
        <w:rPr>
          <w:rFonts w:ascii="Arial" w:eastAsia="Times New Roman" w:hAnsi="Arial" w:cs="Arial"/>
          <w:szCs w:val="24"/>
          <w:lang w:eastAsia="pt-BR"/>
        </w:rPr>
        <w:t>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F906E5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F906E5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 xml:space="preserve">A matéria é de iniciativa privativa do </w:t>
      </w:r>
      <w:r w:rsidRPr="006848DA">
        <w:rPr>
          <w:rFonts w:ascii="Arial" w:eastAsia="Times New Roman" w:hAnsi="Arial" w:cs="Arial"/>
          <w:szCs w:val="24"/>
          <w:lang w:eastAsia="pt-BR"/>
        </w:rPr>
        <w:t>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F906E5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F906E5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F906E5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F906E5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F906E5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F3122" w:rsidRPr="007F3122" w:rsidRDefault="00F906E5" w:rsidP="007F3122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</w:t>
      </w:r>
      <w:r w:rsidRPr="007F3122">
        <w:rPr>
          <w:rFonts w:ascii="Arial" w:eastAsia="Times New Roman" w:hAnsi="Arial" w:cs="Arial"/>
          <w:bCs/>
          <w:szCs w:val="24"/>
          <w:lang w:eastAsia="pt-BR"/>
        </w:rPr>
        <w:t xml:space="preserve">Sala de reuniões das comissões, </w:t>
      </w:r>
      <w:r w:rsidR="00665AD2" w:rsidRPr="00665AD2">
        <w:rPr>
          <w:rFonts w:ascii="Arial" w:eastAsia="Times New Roman" w:hAnsi="Arial" w:cs="Arial"/>
          <w:bCs/>
          <w:szCs w:val="24"/>
          <w:lang w:eastAsia="pt-BR"/>
        </w:rPr>
        <w:t>22 de abril de 2025</w:t>
      </w:r>
      <w:r w:rsidRPr="007F3122">
        <w:rPr>
          <w:rFonts w:ascii="Arial" w:eastAsia="Times New Roman" w:hAnsi="Arial" w:cs="Arial"/>
          <w:bCs/>
          <w:szCs w:val="24"/>
          <w:lang w:eastAsia="pt-BR"/>
        </w:rPr>
        <w:t>.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CF0CE2" w:rsidRDefault="00F906E5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_____________________________</w:t>
      </w:r>
    </w:p>
    <w:p w:rsidR="00CF0CE2" w:rsidRDefault="00F906E5" w:rsidP="00CF0CE2">
      <w:pPr>
        <w:spacing w:line="240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Dr. Lelo</w:t>
      </w:r>
    </w:p>
    <w:p w:rsidR="00CF0CE2" w:rsidRDefault="00F906E5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bCs/>
          <w:szCs w:val="24"/>
        </w:rPr>
        <w:t>Presidente da Comissão</w:t>
      </w: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CF0CE2" w:rsidRDefault="00F906E5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              ____________________________</w:t>
      </w:r>
    </w:p>
    <w:p w:rsidR="007F3122" w:rsidRPr="007F3122" w:rsidRDefault="00F906E5" w:rsidP="00CF0CE2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hAnsi="Arial" w:cs="Arial"/>
          <w:b/>
          <w:bCs/>
          <w:szCs w:val="24"/>
        </w:rPr>
        <w:t xml:space="preserve">               Geani Trevisóli </w:t>
      </w:r>
      <w:r>
        <w:rPr>
          <w:rFonts w:ascii="Arial" w:hAnsi="Arial" w:cs="Arial"/>
          <w:b/>
          <w:bCs/>
          <w:szCs w:val="24"/>
        </w:rPr>
        <w:tab/>
        <w:t xml:space="preserve">                                             Maria Paula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sectPr w:rsidR="007F3122" w:rsidRPr="007F3122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6E5" w:rsidRDefault="00F906E5">
      <w:pPr>
        <w:spacing w:line="240" w:lineRule="auto"/>
      </w:pPr>
      <w:r>
        <w:separator/>
      </w:r>
    </w:p>
  </w:endnote>
  <w:endnote w:type="continuationSeparator" w:id="0">
    <w:p w:rsidR="00F906E5" w:rsidRDefault="00F906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F906E5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F906E5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F906E5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F906E5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5636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5636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6E5" w:rsidRDefault="00F906E5">
      <w:pPr>
        <w:spacing w:line="240" w:lineRule="auto"/>
      </w:pPr>
      <w:r>
        <w:separator/>
      </w:r>
    </w:p>
  </w:footnote>
  <w:footnote w:type="continuationSeparator" w:id="0">
    <w:p w:rsidR="00F906E5" w:rsidRDefault="00F906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F906E5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6650364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7155">
      <w:rPr>
        <w:rFonts w:ascii="Cambria" w:hAnsi="Cambria"/>
        <w:smallCaps/>
        <w:color w:val="0070C0"/>
        <w:sz w:val="50"/>
      </w:rPr>
      <w:t xml:space="preserve">             </w:t>
    </w:r>
    <w:r w:rsidRPr="00A939CC">
      <w:rPr>
        <w:rFonts w:ascii="Cambria" w:hAnsi="Cambria"/>
        <w:smallCaps/>
        <w:color w:val="0070C0"/>
        <w:sz w:val="50"/>
      </w:rPr>
      <w:t>Câmara</w:t>
    </w:r>
    <w:r w:rsidRPr="00A939CC">
      <w:rPr>
        <w:rFonts w:ascii="Cambria" w:hAnsi="Cambria"/>
        <w:smallCaps/>
        <w:color w:val="0070C0"/>
        <w:sz w:val="50"/>
      </w:rPr>
      <w:t xml:space="preserve"> Municipal de Araraquara</w:t>
    </w:r>
  </w:p>
  <w:p w:rsidR="002F5765" w:rsidRPr="001E186C" w:rsidRDefault="00F906E5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</w:t>
    </w:r>
    <w:r w:rsidR="00A939CC"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DDEAE1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51890DC" w:tentative="1">
      <w:start w:val="1"/>
      <w:numFmt w:val="lowerLetter"/>
      <w:lvlText w:val="%2."/>
      <w:lvlJc w:val="left"/>
      <w:pPr>
        <w:ind w:left="1440" w:hanging="360"/>
      </w:pPr>
    </w:lvl>
    <w:lvl w:ilvl="2" w:tplc="BBD0948E" w:tentative="1">
      <w:start w:val="1"/>
      <w:numFmt w:val="lowerRoman"/>
      <w:lvlText w:val="%3."/>
      <w:lvlJc w:val="right"/>
      <w:pPr>
        <w:ind w:left="2160" w:hanging="180"/>
      </w:pPr>
    </w:lvl>
    <w:lvl w:ilvl="3" w:tplc="9348AA9C" w:tentative="1">
      <w:start w:val="1"/>
      <w:numFmt w:val="decimal"/>
      <w:lvlText w:val="%4."/>
      <w:lvlJc w:val="left"/>
      <w:pPr>
        <w:ind w:left="2880" w:hanging="360"/>
      </w:pPr>
    </w:lvl>
    <w:lvl w:ilvl="4" w:tplc="C64A8EE0" w:tentative="1">
      <w:start w:val="1"/>
      <w:numFmt w:val="lowerLetter"/>
      <w:lvlText w:val="%5."/>
      <w:lvlJc w:val="left"/>
      <w:pPr>
        <w:ind w:left="3600" w:hanging="360"/>
      </w:pPr>
    </w:lvl>
    <w:lvl w:ilvl="5" w:tplc="B1BAD432" w:tentative="1">
      <w:start w:val="1"/>
      <w:numFmt w:val="lowerRoman"/>
      <w:lvlText w:val="%6."/>
      <w:lvlJc w:val="right"/>
      <w:pPr>
        <w:ind w:left="4320" w:hanging="180"/>
      </w:pPr>
    </w:lvl>
    <w:lvl w:ilvl="6" w:tplc="08DC44F6" w:tentative="1">
      <w:start w:val="1"/>
      <w:numFmt w:val="decimal"/>
      <w:lvlText w:val="%7."/>
      <w:lvlJc w:val="left"/>
      <w:pPr>
        <w:ind w:left="5040" w:hanging="360"/>
      </w:pPr>
    </w:lvl>
    <w:lvl w:ilvl="7" w:tplc="191CC9B6" w:tentative="1">
      <w:start w:val="1"/>
      <w:numFmt w:val="lowerLetter"/>
      <w:lvlText w:val="%8."/>
      <w:lvlJc w:val="left"/>
      <w:pPr>
        <w:ind w:left="5760" w:hanging="360"/>
      </w:pPr>
    </w:lvl>
    <w:lvl w:ilvl="8" w:tplc="C3BE0A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4638666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9BCA0AD8" w:tentative="1">
      <w:start w:val="1"/>
      <w:numFmt w:val="lowerLetter"/>
      <w:lvlText w:val="%2."/>
      <w:lvlJc w:val="left"/>
      <w:pPr>
        <w:ind w:left="1130" w:hanging="360"/>
      </w:pPr>
    </w:lvl>
    <w:lvl w:ilvl="2" w:tplc="79C2622C" w:tentative="1">
      <w:start w:val="1"/>
      <w:numFmt w:val="lowerRoman"/>
      <w:lvlText w:val="%3."/>
      <w:lvlJc w:val="right"/>
      <w:pPr>
        <w:ind w:left="1850" w:hanging="180"/>
      </w:pPr>
    </w:lvl>
    <w:lvl w:ilvl="3" w:tplc="8CE6DDDA" w:tentative="1">
      <w:start w:val="1"/>
      <w:numFmt w:val="decimal"/>
      <w:lvlText w:val="%4."/>
      <w:lvlJc w:val="left"/>
      <w:pPr>
        <w:ind w:left="2570" w:hanging="360"/>
      </w:pPr>
    </w:lvl>
    <w:lvl w:ilvl="4" w:tplc="B6986A5A" w:tentative="1">
      <w:start w:val="1"/>
      <w:numFmt w:val="lowerLetter"/>
      <w:lvlText w:val="%5."/>
      <w:lvlJc w:val="left"/>
      <w:pPr>
        <w:ind w:left="3290" w:hanging="360"/>
      </w:pPr>
    </w:lvl>
    <w:lvl w:ilvl="5" w:tplc="8DE4CEDC" w:tentative="1">
      <w:start w:val="1"/>
      <w:numFmt w:val="lowerRoman"/>
      <w:lvlText w:val="%6."/>
      <w:lvlJc w:val="right"/>
      <w:pPr>
        <w:ind w:left="4010" w:hanging="180"/>
      </w:pPr>
    </w:lvl>
    <w:lvl w:ilvl="6" w:tplc="544EC59E" w:tentative="1">
      <w:start w:val="1"/>
      <w:numFmt w:val="decimal"/>
      <w:lvlText w:val="%7."/>
      <w:lvlJc w:val="left"/>
      <w:pPr>
        <w:ind w:left="4730" w:hanging="360"/>
      </w:pPr>
    </w:lvl>
    <w:lvl w:ilvl="7" w:tplc="B6624044" w:tentative="1">
      <w:start w:val="1"/>
      <w:numFmt w:val="lowerLetter"/>
      <w:lvlText w:val="%8."/>
      <w:lvlJc w:val="left"/>
      <w:pPr>
        <w:ind w:left="5450" w:hanging="360"/>
      </w:pPr>
    </w:lvl>
    <w:lvl w:ilvl="8" w:tplc="BE58EBFE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9F52B294">
      <w:start w:val="1"/>
      <w:numFmt w:val="decimal"/>
      <w:lvlText w:val="%1."/>
      <w:lvlJc w:val="left"/>
      <w:pPr>
        <w:ind w:left="770" w:hanging="360"/>
      </w:pPr>
    </w:lvl>
    <w:lvl w:ilvl="1" w:tplc="52CE2A58" w:tentative="1">
      <w:start w:val="1"/>
      <w:numFmt w:val="lowerLetter"/>
      <w:lvlText w:val="%2."/>
      <w:lvlJc w:val="left"/>
      <w:pPr>
        <w:ind w:left="1490" w:hanging="360"/>
      </w:pPr>
    </w:lvl>
    <w:lvl w:ilvl="2" w:tplc="FD207BEC" w:tentative="1">
      <w:start w:val="1"/>
      <w:numFmt w:val="lowerRoman"/>
      <w:lvlText w:val="%3."/>
      <w:lvlJc w:val="right"/>
      <w:pPr>
        <w:ind w:left="2210" w:hanging="180"/>
      </w:pPr>
    </w:lvl>
    <w:lvl w:ilvl="3" w:tplc="6DD6427E" w:tentative="1">
      <w:start w:val="1"/>
      <w:numFmt w:val="decimal"/>
      <w:lvlText w:val="%4."/>
      <w:lvlJc w:val="left"/>
      <w:pPr>
        <w:ind w:left="2930" w:hanging="360"/>
      </w:pPr>
    </w:lvl>
    <w:lvl w:ilvl="4" w:tplc="27F8A050" w:tentative="1">
      <w:start w:val="1"/>
      <w:numFmt w:val="lowerLetter"/>
      <w:lvlText w:val="%5."/>
      <w:lvlJc w:val="left"/>
      <w:pPr>
        <w:ind w:left="3650" w:hanging="360"/>
      </w:pPr>
    </w:lvl>
    <w:lvl w:ilvl="5" w:tplc="C7FE1732" w:tentative="1">
      <w:start w:val="1"/>
      <w:numFmt w:val="lowerRoman"/>
      <w:lvlText w:val="%6."/>
      <w:lvlJc w:val="right"/>
      <w:pPr>
        <w:ind w:left="4370" w:hanging="180"/>
      </w:pPr>
    </w:lvl>
    <w:lvl w:ilvl="6" w:tplc="27B47670" w:tentative="1">
      <w:start w:val="1"/>
      <w:numFmt w:val="decimal"/>
      <w:lvlText w:val="%7."/>
      <w:lvlJc w:val="left"/>
      <w:pPr>
        <w:ind w:left="5090" w:hanging="360"/>
      </w:pPr>
    </w:lvl>
    <w:lvl w:ilvl="7" w:tplc="2EF00A00" w:tentative="1">
      <w:start w:val="1"/>
      <w:numFmt w:val="lowerLetter"/>
      <w:lvlText w:val="%8."/>
      <w:lvlJc w:val="left"/>
      <w:pPr>
        <w:ind w:left="5810" w:hanging="360"/>
      </w:pPr>
    </w:lvl>
    <w:lvl w:ilvl="8" w:tplc="0A1068A8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A9E"/>
    <w:rsid w:val="00055EFF"/>
    <w:rsid w:val="000745D9"/>
    <w:rsid w:val="000805FE"/>
    <w:rsid w:val="00085AB3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16C5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2951"/>
    <w:rsid w:val="002C324C"/>
    <w:rsid w:val="002C456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5782F"/>
    <w:rsid w:val="003651BB"/>
    <w:rsid w:val="00375815"/>
    <w:rsid w:val="003765B5"/>
    <w:rsid w:val="00381BD9"/>
    <w:rsid w:val="003A6E53"/>
    <w:rsid w:val="003D15E5"/>
    <w:rsid w:val="003D339F"/>
    <w:rsid w:val="003D5DF3"/>
    <w:rsid w:val="003E2A88"/>
    <w:rsid w:val="003E53DF"/>
    <w:rsid w:val="003E7155"/>
    <w:rsid w:val="003F57F3"/>
    <w:rsid w:val="0040142F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604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74025"/>
    <w:rsid w:val="00581D7A"/>
    <w:rsid w:val="00593A59"/>
    <w:rsid w:val="00593AB9"/>
    <w:rsid w:val="00597EFC"/>
    <w:rsid w:val="005A1737"/>
    <w:rsid w:val="005A1965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0B5A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65AD2"/>
    <w:rsid w:val="006768B7"/>
    <w:rsid w:val="006848DA"/>
    <w:rsid w:val="00690A1F"/>
    <w:rsid w:val="006A2506"/>
    <w:rsid w:val="006B2547"/>
    <w:rsid w:val="006B490A"/>
    <w:rsid w:val="006B6B54"/>
    <w:rsid w:val="006D1A6E"/>
    <w:rsid w:val="006D3056"/>
    <w:rsid w:val="006D397C"/>
    <w:rsid w:val="006D7CD7"/>
    <w:rsid w:val="006E0481"/>
    <w:rsid w:val="006E21FE"/>
    <w:rsid w:val="006E796D"/>
    <w:rsid w:val="006F61D2"/>
    <w:rsid w:val="006F75E9"/>
    <w:rsid w:val="00705666"/>
    <w:rsid w:val="007061E0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1388"/>
    <w:rsid w:val="007B4EDA"/>
    <w:rsid w:val="007D3E59"/>
    <w:rsid w:val="007D7A18"/>
    <w:rsid w:val="007F3122"/>
    <w:rsid w:val="0080024E"/>
    <w:rsid w:val="00801A34"/>
    <w:rsid w:val="00807F5B"/>
    <w:rsid w:val="00814615"/>
    <w:rsid w:val="00814DC5"/>
    <w:rsid w:val="0082212A"/>
    <w:rsid w:val="00852AF6"/>
    <w:rsid w:val="0085636D"/>
    <w:rsid w:val="00857BAF"/>
    <w:rsid w:val="0086780D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0CD5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3522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7535"/>
    <w:rsid w:val="00C1199D"/>
    <w:rsid w:val="00C20CBF"/>
    <w:rsid w:val="00C2184B"/>
    <w:rsid w:val="00C34361"/>
    <w:rsid w:val="00C670FA"/>
    <w:rsid w:val="00C67C79"/>
    <w:rsid w:val="00C71281"/>
    <w:rsid w:val="00C74A18"/>
    <w:rsid w:val="00C753FA"/>
    <w:rsid w:val="00C766C1"/>
    <w:rsid w:val="00C77659"/>
    <w:rsid w:val="00C93D51"/>
    <w:rsid w:val="00CA11E6"/>
    <w:rsid w:val="00CA3C0A"/>
    <w:rsid w:val="00CA6B5D"/>
    <w:rsid w:val="00CC4497"/>
    <w:rsid w:val="00CC4561"/>
    <w:rsid w:val="00CD0B23"/>
    <w:rsid w:val="00CE2063"/>
    <w:rsid w:val="00CE362A"/>
    <w:rsid w:val="00CE4FE7"/>
    <w:rsid w:val="00CE67AD"/>
    <w:rsid w:val="00CF0CE2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E769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B44EF"/>
    <w:rsid w:val="00ED2CBE"/>
    <w:rsid w:val="00ED45DD"/>
    <w:rsid w:val="00ED5E38"/>
    <w:rsid w:val="00EE00AF"/>
    <w:rsid w:val="00EE1BB2"/>
    <w:rsid w:val="00EE25F6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3F94"/>
    <w:rsid w:val="00F75089"/>
    <w:rsid w:val="00F80A59"/>
    <w:rsid w:val="00F86861"/>
    <w:rsid w:val="00F873AA"/>
    <w:rsid w:val="00F906E5"/>
    <w:rsid w:val="00F9102D"/>
    <w:rsid w:val="00F94CCF"/>
    <w:rsid w:val="00FA644F"/>
    <w:rsid w:val="00FB05AF"/>
    <w:rsid w:val="00FB0977"/>
    <w:rsid w:val="00FC4AFA"/>
    <w:rsid w:val="00FC5C51"/>
    <w:rsid w:val="00FD2C8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2F0B8B-EBB1-44F1-98D3-EA27FF828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2D080-CFFD-45F8-979A-6C1565F39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227</Words>
  <Characters>1228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Marcelo R. D. Cavalcanti</cp:lastModifiedBy>
  <cp:revision>34</cp:revision>
  <cp:lastPrinted>2018-06-08T17:01:00Z</cp:lastPrinted>
  <dcterms:created xsi:type="dcterms:W3CDTF">2019-01-29T17:14:00Z</dcterms:created>
  <dcterms:modified xsi:type="dcterms:W3CDTF">2025-04-16T20:55:00Z</dcterms:modified>
</cp:coreProperties>
</file>