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20F10" w:rsidTr="004D77B9">
        <w:tc>
          <w:tcPr>
            <w:tcW w:w="2552" w:type="dxa"/>
            <w:hideMark/>
          </w:tcPr>
          <w:p w:rsidR="004D77B9" w:rsidRDefault="0066759C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4D77B9" w:rsidRDefault="0066759C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164</w:t>
            </w:r>
          </w:p>
        </w:tc>
        <w:tc>
          <w:tcPr>
            <w:tcW w:w="1797" w:type="dxa"/>
            <w:hideMark/>
          </w:tcPr>
          <w:p w:rsidR="004D77B9" w:rsidRDefault="0066759C" w:rsidP="005B34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5B340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D77B9" w:rsidRDefault="0066759C" w:rsidP="004D77B9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Veto nº 1/2025 ao Projeto de Lei nº 30/2025</w:t>
      </w:r>
    </w:p>
    <w:p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4D77B9" w:rsidRDefault="0066759C" w:rsidP="004D77B9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202/2025</w:t>
      </w:r>
    </w:p>
    <w:p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4D77B9" w:rsidRDefault="0066759C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6759C" w:rsidP="00F03D8C">
      <w:pPr>
        <w:autoSpaceDE w:val="0"/>
        <w:autoSpaceDN w:val="0"/>
        <w:spacing w:line="240" w:lineRule="auto"/>
        <w:ind w:left="34" w:right="-143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Veto, por inconstitucionalidade e contrariedade ao interesse público, ao Projeto de Lei nº 30/2025.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65FE6" w:rsidRDefault="0066759C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razões que justificam a medida tomada constam do ofício que o comunicou a esta edilidade.</w:t>
      </w:r>
    </w:p>
    <w:p w:rsidR="00165FE6" w:rsidRDefault="00165FE6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</w:p>
    <w:p w:rsidR="00165FE6" w:rsidRDefault="0066759C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veto será apreciado no prazo de trinta dias contados do seu recebimento, com parecer ou sem ele, em uma única discussão e votação (artigo 81, parágrafo 4º, da Lei</w:t>
      </w:r>
      <w:r>
        <w:rPr>
          <w:rFonts w:ascii="Arial" w:hAnsi="Arial" w:cs="Arial"/>
          <w:szCs w:val="24"/>
        </w:rPr>
        <w:t xml:space="preserve"> Orgânica do Município). Somente será rejeitado pela maioria absoluta dos membros da Câmara, mediante votação a descoberto. (artigo 81, parágrafo 5º, da LOM).</w:t>
      </w:r>
    </w:p>
    <w:p w:rsidR="00165FE6" w:rsidRDefault="00165FE6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</w:p>
    <w:p w:rsidR="006848DA" w:rsidRDefault="0066759C" w:rsidP="00BD570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É o parecer, s.m.j.</w:t>
      </w:r>
    </w:p>
    <w:p w:rsidR="00165FE6" w:rsidRPr="006848DA" w:rsidRDefault="00165FE6" w:rsidP="00165FE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66759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095BC5" w:rsidRPr="00095BC5">
        <w:t xml:space="preserve"> </w:t>
      </w:r>
      <w:r w:rsidR="002F268B" w:rsidRPr="002F268B">
        <w:rPr>
          <w:rFonts w:ascii="Arial" w:eastAsia="Times New Roman" w:hAnsi="Arial" w:cs="Arial"/>
          <w:bCs/>
          <w:szCs w:val="24"/>
          <w:lang w:eastAsia="pt-BR"/>
        </w:rPr>
        <w:t>14 de abril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23FC7" w:rsidRDefault="0066759C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123FC7" w:rsidRDefault="0066759C" w:rsidP="00123FC7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  <w:bookmarkStart w:id="0" w:name="_GoBack"/>
      <w:bookmarkEnd w:id="0"/>
    </w:p>
    <w:p w:rsidR="00123FC7" w:rsidRDefault="0066759C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123FC7" w:rsidRDefault="0066759C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66759C" w:rsidP="00123FC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BC4E95" w:rsidRDefault="009C5FA0" w:rsidP="00BC4E95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BC4E95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9C" w:rsidRDefault="0066759C">
      <w:pPr>
        <w:spacing w:line="240" w:lineRule="auto"/>
      </w:pPr>
      <w:r>
        <w:separator/>
      </w:r>
    </w:p>
  </w:endnote>
  <w:endnote w:type="continuationSeparator" w:id="0">
    <w:p w:rsidR="0066759C" w:rsidRDefault="00667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66759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66759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</w:t>
            </w:r>
            <w:r w:rsidRPr="006848DA">
              <w:rPr>
                <w:rFonts w:asciiTheme="majorHAnsi" w:hAnsiTheme="majorHAnsi"/>
                <w:sz w:val="20"/>
                <w:szCs w:val="20"/>
              </w:rPr>
              <w:t xml:space="preserve"> 887, Centro, Araraquara - SP, CEP 14801-300</w:t>
            </w:r>
          </w:p>
          <w:p w:rsidR="00A939CC" w:rsidRPr="006848DA" w:rsidRDefault="0066759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6759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3D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3D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9C" w:rsidRDefault="0066759C">
      <w:pPr>
        <w:spacing w:line="240" w:lineRule="auto"/>
      </w:pPr>
      <w:r>
        <w:separator/>
      </w:r>
    </w:p>
  </w:footnote>
  <w:footnote w:type="continuationSeparator" w:id="0">
    <w:p w:rsidR="0066759C" w:rsidRDefault="00667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66759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290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6759C" w:rsidP="000D06F0">
    <w:pPr>
      <w:spacing w:after="120"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  <w:r w:rsidR="008A61A6">
      <w:rPr>
        <w:rFonts w:ascii="Arial" w:hAnsi="Arial"/>
        <w:sz w:val="28"/>
        <w:szCs w:val="32"/>
      </w:rPr>
      <w:t xml:space="preserve">               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1085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8A2580" w:tentative="1">
      <w:start w:val="1"/>
      <w:numFmt w:val="lowerLetter"/>
      <w:lvlText w:val="%2."/>
      <w:lvlJc w:val="left"/>
      <w:pPr>
        <w:ind w:left="1440" w:hanging="360"/>
      </w:pPr>
    </w:lvl>
    <w:lvl w:ilvl="2" w:tplc="01A67C1C" w:tentative="1">
      <w:start w:val="1"/>
      <w:numFmt w:val="lowerRoman"/>
      <w:lvlText w:val="%3."/>
      <w:lvlJc w:val="right"/>
      <w:pPr>
        <w:ind w:left="2160" w:hanging="180"/>
      </w:pPr>
    </w:lvl>
    <w:lvl w:ilvl="3" w:tplc="C1660EC6" w:tentative="1">
      <w:start w:val="1"/>
      <w:numFmt w:val="decimal"/>
      <w:lvlText w:val="%4."/>
      <w:lvlJc w:val="left"/>
      <w:pPr>
        <w:ind w:left="2880" w:hanging="360"/>
      </w:pPr>
    </w:lvl>
    <w:lvl w:ilvl="4" w:tplc="227E9E64" w:tentative="1">
      <w:start w:val="1"/>
      <w:numFmt w:val="lowerLetter"/>
      <w:lvlText w:val="%5."/>
      <w:lvlJc w:val="left"/>
      <w:pPr>
        <w:ind w:left="3600" w:hanging="360"/>
      </w:pPr>
    </w:lvl>
    <w:lvl w:ilvl="5" w:tplc="07D0F716" w:tentative="1">
      <w:start w:val="1"/>
      <w:numFmt w:val="lowerRoman"/>
      <w:lvlText w:val="%6."/>
      <w:lvlJc w:val="right"/>
      <w:pPr>
        <w:ind w:left="4320" w:hanging="180"/>
      </w:pPr>
    </w:lvl>
    <w:lvl w:ilvl="6" w:tplc="9C12079A" w:tentative="1">
      <w:start w:val="1"/>
      <w:numFmt w:val="decimal"/>
      <w:lvlText w:val="%7."/>
      <w:lvlJc w:val="left"/>
      <w:pPr>
        <w:ind w:left="5040" w:hanging="360"/>
      </w:pPr>
    </w:lvl>
    <w:lvl w:ilvl="7" w:tplc="E67A6874" w:tentative="1">
      <w:start w:val="1"/>
      <w:numFmt w:val="lowerLetter"/>
      <w:lvlText w:val="%8."/>
      <w:lvlJc w:val="left"/>
      <w:pPr>
        <w:ind w:left="5760" w:hanging="360"/>
      </w:pPr>
    </w:lvl>
    <w:lvl w:ilvl="8" w:tplc="8472A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B8E2D9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856D214" w:tentative="1">
      <w:start w:val="1"/>
      <w:numFmt w:val="lowerLetter"/>
      <w:lvlText w:val="%2."/>
      <w:lvlJc w:val="left"/>
      <w:pPr>
        <w:ind w:left="1130" w:hanging="360"/>
      </w:pPr>
    </w:lvl>
    <w:lvl w:ilvl="2" w:tplc="C39475C4" w:tentative="1">
      <w:start w:val="1"/>
      <w:numFmt w:val="lowerRoman"/>
      <w:lvlText w:val="%3."/>
      <w:lvlJc w:val="right"/>
      <w:pPr>
        <w:ind w:left="1850" w:hanging="180"/>
      </w:pPr>
    </w:lvl>
    <w:lvl w:ilvl="3" w:tplc="5942A500" w:tentative="1">
      <w:start w:val="1"/>
      <w:numFmt w:val="decimal"/>
      <w:lvlText w:val="%4."/>
      <w:lvlJc w:val="left"/>
      <w:pPr>
        <w:ind w:left="2570" w:hanging="360"/>
      </w:pPr>
    </w:lvl>
    <w:lvl w:ilvl="4" w:tplc="A35EFFBA" w:tentative="1">
      <w:start w:val="1"/>
      <w:numFmt w:val="lowerLetter"/>
      <w:lvlText w:val="%5."/>
      <w:lvlJc w:val="left"/>
      <w:pPr>
        <w:ind w:left="3290" w:hanging="360"/>
      </w:pPr>
    </w:lvl>
    <w:lvl w:ilvl="5" w:tplc="48FC44CA" w:tentative="1">
      <w:start w:val="1"/>
      <w:numFmt w:val="lowerRoman"/>
      <w:lvlText w:val="%6."/>
      <w:lvlJc w:val="right"/>
      <w:pPr>
        <w:ind w:left="4010" w:hanging="180"/>
      </w:pPr>
    </w:lvl>
    <w:lvl w:ilvl="6" w:tplc="68086F70" w:tentative="1">
      <w:start w:val="1"/>
      <w:numFmt w:val="decimal"/>
      <w:lvlText w:val="%7."/>
      <w:lvlJc w:val="left"/>
      <w:pPr>
        <w:ind w:left="4730" w:hanging="360"/>
      </w:pPr>
    </w:lvl>
    <w:lvl w:ilvl="7" w:tplc="A49696CE" w:tentative="1">
      <w:start w:val="1"/>
      <w:numFmt w:val="lowerLetter"/>
      <w:lvlText w:val="%8."/>
      <w:lvlJc w:val="left"/>
      <w:pPr>
        <w:ind w:left="5450" w:hanging="360"/>
      </w:pPr>
    </w:lvl>
    <w:lvl w:ilvl="8" w:tplc="E2B8630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092144C">
      <w:start w:val="1"/>
      <w:numFmt w:val="decimal"/>
      <w:lvlText w:val="%1."/>
      <w:lvlJc w:val="left"/>
      <w:pPr>
        <w:ind w:left="770" w:hanging="360"/>
      </w:pPr>
    </w:lvl>
    <w:lvl w:ilvl="1" w:tplc="1FAA3346" w:tentative="1">
      <w:start w:val="1"/>
      <w:numFmt w:val="lowerLetter"/>
      <w:lvlText w:val="%2."/>
      <w:lvlJc w:val="left"/>
      <w:pPr>
        <w:ind w:left="1490" w:hanging="360"/>
      </w:pPr>
    </w:lvl>
    <w:lvl w:ilvl="2" w:tplc="6598E312" w:tentative="1">
      <w:start w:val="1"/>
      <w:numFmt w:val="lowerRoman"/>
      <w:lvlText w:val="%3."/>
      <w:lvlJc w:val="right"/>
      <w:pPr>
        <w:ind w:left="2210" w:hanging="180"/>
      </w:pPr>
    </w:lvl>
    <w:lvl w:ilvl="3" w:tplc="E51E4ADE" w:tentative="1">
      <w:start w:val="1"/>
      <w:numFmt w:val="decimal"/>
      <w:lvlText w:val="%4."/>
      <w:lvlJc w:val="left"/>
      <w:pPr>
        <w:ind w:left="2930" w:hanging="360"/>
      </w:pPr>
    </w:lvl>
    <w:lvl w:ilvl="4" w:tplc="805A6B50" w:tentative="1">
      <w:start w:val="1"/>
      <w:numFmt w:val="lowerLetter"/>
      <w:lvlText w:val="%5."/>
      <w:lvlJc w:val="left"/>
      <w:pPr>
        <w:ind w:left="3650" w:hanging="360"/>
      </w:pPr>
    </w:lvl>
    <w:lvl w:ilvl="5" w:tplc="4A3A0C6A" w:tentative="1">
      <w:start w:val="1"/>
      <w:numFmt w:val="lowerRoman"/>
      <w:lvlText w:val="%6."/>
      <w:lvlJc w:val="right"/>
      <w:pPr>
        <w:ind w:left="4370" w:hanging="180"/>
      </w:pPr>
    </w:lvl>
    <w:lvl w:ilvl="6" w:tplc="B66865DA" w:tentative="1">
      <w:start w:val="1"/>
      <w:numFmt w:val="decimal"/>
      <w:lvlText w:val="%7."/>
      <w:lvlJc w:val="left"/>
      <w:pPr>
        <w:ind w:left="5090" w:hanging="360"/>
      </w:pPr>
    </w:lvl>
    <w:lvl w:ilvl="7" w:tplc="CB2E2F50" w:tentative="1">
      <w:start w:val="1"/>
      <w:numFmt w:val="lowerLetter"/>
      <w:lvlText w:val="%8."/>
      <w:lvlJc w:val="left"/>
      <w:pPr>
        <w:ind w:left="5810" w:hanging="360"/>
      </w:pPr>
    </w:lvl>
    <w:lvl w:ilvl="8" w:tplc="7D36ECE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95BC5"/>
    <w:rsid w:val="000A3863"/>
    <w:rsid w:val="000A5933"/>
    <w:rsid w:val="000B0F87"/>
    <w:rsid w:val="000B3DCA"/>
    <w:rsid w:val="000B604E"/>
    <w:rsid w:val="000B74D3"/>
    <w:rsid w:val="000C5E7B"/>
    <w:rsid w:val="000D06F0"/>
    <w:rsid w:val="000D29BF"/>
    <w:rsid w:val="000D3138"/>
    <w:rsid w:val="000D6E02"/>
    <w:rsid w:val="000E4448"/>
    <w:rsid w:val="000F3FE4"/>
    <w:rsid w:val="00102AF9"/>
    <w:rsid w:val="00103D27"/>
    <w:rsid w:val="00110688"/>
    <w:rsid w:val="001108EC"/>
    <w:rsid w:val="00112AE8"/>
    <w:rsid w:val="0012203E"/>
    <w:rsid w:val="00123FC7"/>
    <w:rsid w:val="00125F89"/>
    <w:rsid w:val="00126850"/>
    <w:rsid w:val="0013543B"/>
    <w:rsid w:val="001362F6"/>
    <w:rsid w:val="00142621"/>
    <w:rsid w:val="001432A3"/>
    <w:rsid w:val="001545AF"/>
    <w:rsid w:val="00165FE6"/>
    <w:rsid w:val="00166BC6"/>
    <w:rsid w:val="0017202C"/>
    <w:rsid w:val="00172DCA"/>
    <w:rsid w:val="00173F4C"/>
    <w:rsid w:val="00176546"/>
    <w:rsid w:val="001766DC"/>
    <w:rsid w:val="00184FC6"/>
    <w:rsid w:val="00185DF4"/>
    <w:rsid w:val="001915A0"/>
    <w:rsid w:val="00191684"/>
    <w:rsid w:val="001941A7"/>
    <w:rsid w:val="001A462F"/>
    <w:rsid w:val="001B1AA9"/>
    <w:rsid w:val="001C00A7"/>
    <w:rsid w:val="001C3DBA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68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7B99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7B9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2377"/>
    <w:rsid w:val="00543C84"/>
    <w:rsid w:val="005479AE"/>
    <w:rsid w:val="00552214"/>
    <w:rsid w:val="005574D6"/>
    <w:rsid w:val="00560F38"/>
    <w:rsid w:val="00563D96"/>
    <w:rsid w:val="005642CD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A5F29"/>
    <w:rsid w:val="005B340D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4623E"/>
    <w:rsid w:val="006578A9"/>
    <w:rsid w:val="0066306B"/>
    <w:rsid w:val="00663FFB"/>
    <w:rsid w:val="0066759C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8A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36DF"/>
    <w:rsid w:val="00756229"/>
    <w:rsid w:val="00760CB5"/>
    <w:rsid w:val="007622D2"/>
    <w:rsid w:val="00781B87"/>
    <w:rsid w:val="00784CAA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15282"/>
    <w:rsid w:val="0082212A"/>
    <w:rsid w:val="00852AF6"/>
    <w:rsid w:val="00857BAF"/>
    <w:rsid w:val="0086780D"/>
    <w:rsid w:val="00870902"/>
    <w:rsid w:val="00871077"/>
    <w:rsid w:val="008757C1"/>
    <w:rsid w:val="00877BAE"/>
    <w:rsid w:val="00885005"/>
    <w:rsid w:val="00887917"/>
    <w:rsid w:val="0089403A"/>
    <w:rsid w:val="008A3CA1"/>
    <w:rsid w:val="008A61A6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0F10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53B9"/>
    <w:rsid w:val="00987183"/>
    <w:rsid w:val="009903A3"/>
    <w:rsid w:val="00990AC7"/>
    <w:rsid w:val="00991221"/>
    <w:rsid w:val="00991F61"/>
    <w:rsid w:val="009945D7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39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6C34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3573"/>
    <w:rsid w:val="00BA7824"/>
    <w:rsid w:val="00BB599F"/>
    <w:rsid w:val="00BC0DE9"/>
    <w:rsid w:val="00BC4E95"/>
    <w:rsid w:val="00BD3E8E"/>
    <w:rsid w:val="00BD5705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D8C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989E2-0BBD-4798-947E-8925CAE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C4583-B1EE-43AB-A669-79E4E6DA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25</cp:revision>
  <cp:lastPrinted>2018-06-08T17:01:00Z</cp:lastPrinted>
  <dcterms:created xsi:type="dcterms:W3CDTF">2023-09-22T18:42:00Z</dcterms:created>
  <dcterms:modified xsi:type="dcterms:W3CDTF">2025-04-14T17:37:00Z</dcterms:modified>
</cp:coreProperties>
</file>