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1B1C8A">
        <w:t>76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496FA5">
        <w:t>96</w:t>
      </w:r>
      <w:r w:rsidR="00555920">
        <w:t>/</w:t>
      </w:r>
      <w:r>
        <w:t>202</w:t>
      </w:r>
      <w:r w:rsidR="002933B8">
        <w:t>5</w:t>
      </w:r>
    </w:p>
    <w:p w:rsidR="00496FA5" w:rsidRPr="001D6846" w:rsidRDefault="00496FA5" w:rsidP="00496FA5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1D6846">
        <w:rPr>
          <w:rFonts w:asciiTheme="minorHAnsi" w:hAnsiTheme="minorHAnsi" w:cs="Calibri"/>
          <w:sz w:val="22"/>
          <w:szCs w:val="22"/>
        </w:rPr>
        <w:t xml:space="preserve">Autoriza a abertura de um crédito adicional especial, no valor de R$ 33.050,00 (trinta e três mil e cinquenta reais), </w:t>
      </w:r>
      <w:r w:rsidRPr="001D6846">
        <w:rPr>
          <w:rFonts w:asciiTheme="minorHAnsi" w:hAnsiTheme="minorHAnsi"/>
          <w:bCs/>
          <w:sz w:val="22"/>
          <w:szCs w:val="22"/>
        </w:rPr>
        <w:t>para abertura de dotação orçamentária</w:t>
      </w:r>
      <w:r w:rsidRPr="001D6846">
        <w:rPr>
          <w:rFonts w:asciiTheme="minorHAnsi" w:hAnsiTheme="minorHAnsi" w:cs="Calibri"/>
          <w:sz w:val="22"/>
          <w:szCs w:val="22"/>
        </w:rPr>
        <w:t>, e dá outras providências.</w:t>
      </w:r>
    </w:p>
    <w:p w:rsidR="00496FA5" w:rsidRDefault="00496FA5" w:rsidP="00496FA5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31472B">
        <w:rPr>
          <w:rFonts w:asciiTheme="minorHAnsi" w:hAnsiTheme="minorHAnsi"/>
          <w:bCs/>
          <w:sz w:val="24"/>
          <w:szCs w:val="24"/>
        </w:rPr>
        <w:t xml:space="preserve">Art. 1º Fica o Poder Executivo autorizado a abrir um crédito adicional </w:t>
      </w:r>
      <w:r>
        <w:rPr>
          <w:rFonts w:asciiTheme="minorHAnsi" w:hAnsiTheme="minorHAnsi"/>
          <w:bCs/>
          <w:sz w:val="24"/>
          <w:szCs w:val="24"/>
        </w:rPr>
        <w:t>especial</w:t>
      </w:r>
      <w:r w:rsidRPr="0031472B">
        <w:rPr>
          <w:rFonts w:asciiTheme="minorHAnsi" w:hAnsiTheme="minorHAnsi"/>
          <w:bCs/>
          <w:sz w:val="24"/>
          <w:szCs w:val="24"/>
        </w:rPr>
        <w:t xml:space="preserve">, até o limite de </w:t>
      </w:r>
      <w:r w:rsidRPr="00B361DB">
        <w:rPr>
          <w:rFonts w:asciiTheme="minorHAnsi" w:hAnsiTheme="minorHAnsi"/>
          <w:bCs/>
          <w:sz w:val="24"/>
          <w:szCs w:val="24"/>
        </w:rPr>
        <w:t>R$ 33.050,00 (trinta e três mil e cinquenta reais)</w:t>
      </w:r>
      <w:r>
        <w:rPr>
          <w:rFonts w:asciiTheme="minorHAnsi" w:hAnsiTheme="minorHAnsi"/>
          <w:bCs/>
          <w:sz w:val="24"/>
          <w:szCs w:val="24"/>
        </w:rPr>
        <w:t xml:space="preserve">, destinado à reabertura de dotação orçamentária oriunda da Emenda Parlamentar Estadual nº </w:t>
      </w:r>
      <w:r w:rsidRPr="00B361DB">
        <w:rPr>
          <w:rFonts w:asciiTheme="minorHAnsi" w:hAnsiTheme="minorHAnsi"/>
          <w:bCs/>
          <w:sz w:val="24"/>
          <w:szCs w:val="24"/>
        </w:rPr>
        <w:t>202426561159</w:t>
      </w:r>
      <w:r w:rsidRPr="0031472B">
        <w:rPr>
          <w:rFonts w:asciiTheme="minorHAnsi" w:hAnsiTheme="minorHAnsi"/>
          <w:bCs/>
          <w:sz w:val="24"/>
          <w:szCs w:val="24"/>
        </w:rPr>
        <w:t>, conforme demonstrativo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496FA5" w:rsidRPr="00B361DB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496FA5" w:rsidRPr="00B361DB" w:rsidRDefault="00496FA5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496FA5" w:rsidRPr="00B361DB" w:rsidRDefault="00496FA5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496FA5" w:rsidRPr="00B361DB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496FA5" w:rsidRPr="00B361DB" w:rsidRDefault="00496FA5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496FA5" w:rsidRPr="00B361DB" w:rsidRDefault="00496FA5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JUSTIÇA, MODERNIZAÇÃO E RELAÇÕES INSTITUCIONAIS</w:t>
            </w:r>
          </w:p>
        </w:tc>
      </w:tr>
      <w:tr w:rsidR="00496FA5" w:rsidRPr="00B361DB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496FA5" w:rsidRPr="00B361DB" w:rsidRDefault="00496FA5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02.04.02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496FA5" w:rsidRPr="00B361DB" w:rsidRDefault="00496FA5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496FA5" w:rsidRPr="00B361DB" w:rsidTr="005C51B9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496FA5" w:rsidRPr="00B361DB" w:rsidRDefault="00496FA5" w:rsidP="005C51B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B361DB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96FA5" w:rsidRPr="00B361DB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496FA5" w:rsidRPr="00B361DB" w:rsidRDefault="00496FA5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496FA5" w:rsidRPr="00B361DB" w:rsidRDefault="00496FA5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496FA5" w:rsidRPr="00B361DB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496FA5" w:rsidRPr="00B361DB" w:rsidRDefault="00496FA5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496FA5" w:rsidRPr="00B361DB" w:rsidRDefault="00496FA5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</w:tr>
      <w:tr w:rsidR="00496FA5" w:rsidRPr="00B361DB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496FA5" w:rsidRPr="00B361DB" w:rsidRDefault="00496FA5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04.126.0064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496FA5" w:rsidRPr="00B361DB" w:rsidRDefault="00496FA5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INFRAESTRUTURA DA TECNOLOGIA DA INFORMAÇÃO, CONSULTORIA E TELEFONIA</w:t>
            </w:r>
          </w:p>
        </w:tc>
      </w:tr>
      <w:tr w:rsidR="00496FA5" w:rsidRPr="00B361DB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496FA5" w:rsidRPr="00B361DB" w:rsidRDefault="00496FA5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04.126.0064.1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496FA5" w:rsidRPr="00B361DB" w:rsidRDefault="00496FA5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</w:tr>
      <w:tr w:rsidR="00496FA5" w:rsidRPr="00B361DB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496FA5" w:rsidRPr="00B361DB" w:rsidRDefault="00496FA5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04.126.0064.1.330</w:t>
            </w:r>
          </w:p>
        </w:tc>
        <w:tc>
          <w:tcPr>
            <w:tcW w:w="2761" w:type="pct"/>
            <w:shd w:val="clear" w:color="auto" w:fill="auto"/>
            <w:hideMark/>
          </w:tcPr>
          <w:p w:rsidR="00496FA5" w:rsidRPr="00B361DB" w:rsidRDefault="00496FA5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TRANSF.ESPEC.ESTAD-EM.PARL.202426561159-INVEST-AQUISIÇÃO DE COMPUTADORES</w:t>
            </w:r>
          </w:p>
        </w:tc>
        <w:tc>
          <w:tcPr>
            <w:tcW w:w="1055" w:type="pct"/>
            <w:shd w:val="clear" w:color="auto" w:fill="auto"/>
            <w:hideMark/>
          </w:tcPr>
          <w:p w:rsidR="00496FA5" w:rsidRPr="00B361DB" w:rsidRDefault="00496FA5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33.050,00 </w:t>
            </w:r>
          </w:p>
        </w:tc>
      </w:tr>
      <w:tr w:rsidR="00496FA5" w:rsidRPr="00B361DB" w:rsidTr="005C51B9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496FA5" w:rsidRPr="00B361DB" w:rsidRDefault="00496FA5" w:rsidP="005C51B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B361DB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96FA5" w:rsidRPr="00B361DB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496FA5" w:rsidRPr="00B361DB" w:rsidRDefault="00496FA5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:rsidR="00496FA5" w:rsidRPr="00B361DB" w:rsidRDefault="00496FA5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055" w:type="pct"/>
            <w:shd w:val="clear" w:color="auto" w:fill="auto"/>
            <w:hideMark/>
          </w:tcPr>
          <w:p w:rsidR="00496FA5" w:rsidRPr="00B361DB" w:rsidRDefault="00496FA5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33.050,00 </w:t>
            </w:r>
          </w:p>
        </w:tc>
      </w:tr>
      <w:tr w:rsidR="00496FA5" w:rsidRPr="00B361DB" w:rsidTr="005C51B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496FA5" w:rsidRPr="00B361DB" w:rsidRDefault="00496FA5" w:rsidP="005C51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496FA5" w:rsidRPr="00B361DB" w:rsidRDefault="00496FA5" w:rsidP="005C51B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61DB">
              <w:rPr>
                <w:rFonts w:ascii="Calibri" w:hAnsi="Calibri" w:cs="Calibr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</w:tbl>
    <w:p w:rsidR="00496FA5" w:rsidRDefault="00496FA5" w:rsidP="00496FA5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Art. 2º O crédito autorizado no art. 1º desta lei será coberto com recursos orçamentários proveniente</w:t>
      </w:r>
      <w:r w:rsidR="00CB5E93">
        <w:rPr>
          <w:rFonts w:asciiTheme="minorHAnsi" w:hAnsiTheme="minorHAnsi" w:cstheme="minorHAnsi"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67F9E">
        <w:rPr>
          <w:rFonts w:asciiTheme="minorHAnsi" w:hAnsiTheme="minorHAnsi" w:cs="Calibri"/>
          <w:sz w:val="24"/>
          <w:szCs w:val="24"/>
        </w:rPr>
        <w:t>de</w:t>
      </w:r>
      <w:r w:rsidRPr="006F528E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superávit financeiro</w:t>
      </w:r>
      <w:r w:rsidRPr="00367F9E">
        <w:rPr>
          <w:rFonts w:asciiTheme="minorHAnsi" w:hAnsiTheme="minorHAnsi" w:cs="Calibri"/>
          <w:sz w:val="24"/>
          <w:szCs w:val="24"/>
        </w:rPr>
        <w:t>, conforme disposto no inciso I do §</w:t>
      </w:r>
      <w:r w:rsidR="00CB5E93">
        <w:rPr>
          <w:rFonts w:asciiTheme="minorHAnsi" w:hAnsiTheme="minorHAnsi" w:cs="Calibri"/>
          <w:sz w:val="24"/>
          <w:szCs w:val="24"/>
        </w:rPr>
        <w:t xml:space="preserve"> </w:t>
      </w:r>
      <w:r w:rsidRPr="00367F9E">
        <w:rPr>
          <w:rFonts w:asciiTheme="minorHAnsi" w:hAnsiTheme="minorHAnsi" w:cs="Calibri"/>
          <w:sz w:val="24"/>
          <w:szCs w:val="24"/>
        </w:rPr>
        <w:t>1º e no §</w:t>
      </w:r>
      <w:r w:rsidR="00CB5E93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2</w:t>
      </w:r>
      <w:r w:rsidRPr="00367F9E">
        <w:rPr>
          <w:rFonts w:asciiTheme="minorHAnsi" w:hAnsiTheme="minorHAnsi" w:cs="Calibri"/>
          <w:sz w:val="24"/>
          <w:szCs w:val="24"/>
        </w:rPr>
        <w:t>º do art. 43 da Lei Federal nº 4.320, de 17 de março de 1964, decorrente de</w:t>
      </w:r>
      <w:r>
        <w:rPr>
          <w:rFonts w:asciiTheme="minorHAnsi" w:hAnsiTheme="minorHAnsi" w:cs="Calibri"/>
          <w:sz w:val="24"/>
          <w:szCs w:val="24"/>
        </w:rPr>
        <w:t xml:space="preserve"> repasse de recursos vinculados da </w:t>
      </w:r>
      <w:r w:rsidR="00CB5E93">
        <w:rPr>
          <w:rFonts w:asciiTheme="minorHAnsi" w:hAnsiTheme="minorHAnsi" w:cs="Calibri"/>
          <w:sz w:val="24"/>
          <w:szCs w:val="24"/>
        </w:rPr>
        <w:t>E</w:t>
      </w:r>
      <w:r>
        <w:rPr>
          <w:rFonts w:asciiTheme="minorHAnsi" w:hAnsiTheme="minorHAnsi" w:cs="Calibri"/>
          <w:sz w:val="24"/>
          <w:szCs w:val="24"/>
        </w:rPr>
        <w:t xml:space="preserve">menda </w:t>
      </w:r>
      <w:r w:rsidR="00CB5E93">
        <w:rPr>
          <w:rFonts w:asciiTheme="minorHAnsi" w:hAnsiTheme="minorHAnsi" w:cs="Calibri"/>
          <w:sz w:val="24"/>
          <w:szCs w:val="24"/>
        </w:rPr>
        <w:t>P</w:t>
      </w:r>
      <w:r>
        <w:rPr>
          <w:rFonts w:asciiTheme="minorHAnsi" w:hAnsiTheme="minorHAnsi" w:cs="Calibri"/>
          <w:sz w:val="24"/>
          <w:szCs w:val="24"/>
        </w:rPr>
        <w:t xml:space="preserve">arlamentar nº </w:t>
      </w:r>
      <w:r w:rsidRPr="00B361DB">
        <w:rPr>
          <w:rFonts w:ascii="Calibri" w:hAnsi="Calibri" w:cs="Calibri"/>
          <w:color w:val="000000"/>
          <w:sz w:val="24"/>
          <w:szCs w:val="24"/>
        </w:rPr>
        <w:t>202426561159</w:t>
      </w:r>
      <w:r>
        <w:rPr>
          <w:rFonts w:ascii="Calibri" w:hAnsi="Calibri" w:cs="Calibri"/>
          <w:color w:val="000000"/>
          <w:sz w:val="24"/>
          <w:szCs w:val="24"/>
        </w:rPr>
        <w:t xml:space="preserve">, no valor de R$ </w:t>
      </w:r>
      <w:r w:rsidRPr="00B361DB">
        <w:rPr>
          <w:rFonts w:asciiTheme="minorHAnsi" w:hAnsiTheme="minorHAnsi"/>
          <w:bCs/>
          <w:sz w:val="24"/>
          <w:szCs w:val="24"/>
        </w:rPr>
        <w:t>33.050,00 (trinta e três mil e cinquenta reais)</w:t>
      </w:r>
      <w:r>
        <w:rPr>
          <w:rFonts w:asciiTheme="minorHAnsi" w:hAnsiTheme="minorHAnsi"/>
          <w:bCs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para a aquisição de computadores.</w:t>
      </w:r>
    </w:p>
    <w:p w:rsidR="00496FA5" w:rsidRPr="004E3A6C" w:rsidRDefault="00496FA5" w:rsidP="00496FA5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 w:cs="Calibri"/>
          <w:bCs/>
          <w:sz w:val="24"/>
          <w:szCs w:val="24"/>
        </w:rPr>
        <w:t>especial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na Lei nº 10.340, de 27 de outubro de 2021 (Plano Plurianual – PPA), na Lei nº </w:t>
      </w:r>
      <w:r>
        <w:rPr>
          <w:rFonts w:asciiTheme="minorHAnsi" w:hAnsiTheme="minorHAnsi" w:cs="Calibri"/>
          <w:bCs/>
          <w:sz w:val="24"/>
          <w:szCs w:val="24"/>
        </w:rPr>
        <w:t>11</w:t>
      </w:r>
      <w:r w:rsidRPr="004E3A6C">
        <w:rPr>
          <w:rFonts w:asciiTheme="minorHAnsi" w:hAnsiTheme="minorHAnsi" w:cs="Calibri"/>
          <w:bCs/>
          <w:sz w:val="24"/>
          <w:szCs w:val="24"/>
        </w:rPr>
        <w:t>.</w:t>
      </w:r>
      <w:r>
        <w:rPr>
          <w:rFonts w:asciiTheme="minorHAnsi" w:hAnsiTheme="minorHAnsi" w:cs="Calibri"/>
          <w:bCs/>
          <w:sz w:val="24"/>
          <w:szCs w:val="24"/>
        </w:rPr>
        <w:t>249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19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ju</w:t>
      </w:r>
      <w:r>
        <w:rPr>
          <w:rFonts w:asciiTheme="minorHAnsi" w:hAnsiTheme="minorHAnsi" w:cs="Calibri"/>
          <w:bCs/>
          <w:sz w:val="24"/>
          <w:szCs w:val="24"/>
        </w:rPr>
        <w:t>n</w:t>
      </w:r>
      <w:r w:rsidRPr="004E3A6C">
        <w:rPr>
          <w:rFonts w:asciiTheme="minorHAnsi" w:hAnsiTheme="minorHAnsi" w:cs="Calibri"/>
          <w:bCs/>
          <w:sz w:val="24"/>
          <w:szCs w:val="24"/>
        </w:rPr>
        <w:t>ho de 202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</w:t>
      </w:r>
      <w:r w:rsidR="00CB5E93">
        <w:rPr>
          <w:rFonts w:asciiTheme="minorHAnsi" w:hAnsiTheme="minorHAnsi" w:cs="Calibri"/>
          <w:bCs/>
          <w:sz w:val="24"/>
          <w:szCs w:val="24"/>
        </w:rPr>
        <w:t>,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e na Lei nº 1</w:t>
      </w:r>
      <w:r>
        <w:rPr>
          <w:rFonts w:asciiTheme="minorHAnsi" w:hAnsiTheme="minorHAnsi" w:cs="Calibri"/>
          <w:bCs/>
          <w:sz w:val="24"/>
          <w:szCs w:val="24"/>
        </w:rPr>
        <w:t>1.415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10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:rsidR="00496FA5" w:rsidRPr="00DE2A14" w:rsidRDefault="00496FA5" w:rsidP="00496FA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4E3A6C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:rsidR="0092263A" w:rsidRDefault="002F5453" w:rsidP="00496FA5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CB5E93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022" w:rsidRDefault="00EF2022">
      <w:r>
        <w:separator/>
      </w:r>
    </w:p>
  </w:endnote>
  <w:endnote w:type="continuationSeparator" w:id="0">
    <w:p w:rsidR="00EF2022" w:rsidRDefault="00E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1B1C8A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1B1C8A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022" w:rsidRDefault="00EF2022">
      <w:r>
        <w:separator/>
      </w:r>
    </w:p>
  </w:footnote>
  <w:footnote w:type="continuationSeparator" w:id="0">
    <w:p w:rsidR="00EF2022" w:rsidRDefault="00EF2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F2022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F2022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36BFE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7BE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03B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1C8A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76747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3E49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96FA5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55FE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35C7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658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00F4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2CA2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2E2E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4E01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B5E93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22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B7F92-989D-444F-BE99-67EF9375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4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7</cp:revision>
  <cp:lastPrinted>2023-01-11T10:22:00Z</cp:lastPrinted>
  <dcterms:created xsi:type="dcterms:W3CDTF">2025-03-21T10:18:00Z</dcterms:created>
  <dcterms:modified xsi:type="dcterms:W3CDTF">2025-03-26T10:57:00Z</dcterms:modified>
</cp:coreProperties>
</file>