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B856A0" w:rsidTr="00A95ADE">
        <w:tc>
          <w:tcPr>
            <w:tcW w:w="2430" w:type="dxa"/>
            <w:shd w:val="clear" w:color="auto" w:fill="auto"/>
          </w:tcPr>
          <w:p w:rsidR="00136F9D" w:rsidRPr="00136F9D" w:rsidRDefault="004A0A8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4A0A8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4A0A8E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4A0A8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177/2025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A0A8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A0A8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A0A8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Dispõe sobre a autorização para a abertura de crédito adicional suplementar no Departamento Autônomo de Água e Esgotos, no </w:t>
      </w:r>
      <w:r w:rsidRPr="00136F9D">
        <w:rPr>
          <w:rFonts w:ascii="Arial" w:eastAsia="Times New Roman" w:hAnsi="Arial" w:cs="Arial"/>
          <w:szCs w:val="24"/>
          <w:lang w:eastAsia="pt-BR"/>
        </w:rPr>
        <w:t>valor de R$ 740.000,00 (setecentos e quarenta mil reais), para reforço de dotações destinadas à execução dos serviços de limpeza e conservação geral, serviços de vigia e serviços de manutenção de áreas verdes dos próprios,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Ao </w:t>
      </w:r>
      <w:r w:rsidRPr="00F52668">
        <w:rPr>
          <w:rFonts w:ascii="Arial" w:eastAsia="Times New Roman" w:hAnsi="Arial" w:cs="Arial"/>
          <w:szCs w:val="24"/>
          <w:lang w:eastAsia="pt-BR"/>
        </w:rPr>
        <w:t>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Os meios indicados para prover aos novos encargos são perfeitamente hábeis, face ao disposto na Lei Federal nº 4.320, de 17 de março de 1964, que trata d</w:t>
      </w:r>
      <w:r w:rsidRPr="00F52668">
        <w:rPr>
          <w:rFonts w:ascii="Arial" w:eastAsia="Times New Roman" w:hAnsi="Arial" w:cs="Arial"/>
          <w:szCs w:val="24"/>
          <w:lang w:eastAsia="pt-BR"/>
        </w:rPr>
        <w:t>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003695">
        <w:rPr>
          <w:rFonts w:ascii="Arial" w:hAnsi="Arial" w:cs="Arial"/>
        </w:rPr>
        <w:t xml:space="preserve">À Comissão de Desenvolvimento Urbano, Meio Ambiente e Causa Animal </w:t>
      </w:r>
      <w:r w:rsidR="00003695">
        <w:rPr>
          <w:rFonts w:ascii="Arial" w:eastAsia="Times New Roman" w:hAnsi="Arial" w:cs="Arial"/>
          <w:szCs w:val="24"/>
          <w:lang w:eastAsia="pt-BR"/>
        </w:rPr>
        <w:t>para manifestação</w:t>
      </w:r>
      <w:r w:rsidR="00003695">
        <w:rPr>
          <w:rFonts w:ascii="Arial" w:hAnsi="Arial" w:cs="Arial"/>
        </w:rPr>
        <w:t>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A0A8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4A0A8E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003695">
        <w:rPr>
          <w:rFonts w:ascii="Arial" w:eastAsia="Times New Roman" w:hAnsi="Arial" w:cs="Arial"/>
          <w:bCs/>
          <w:szCs w:val="24"/>
          <w:lang w:eastAsia="pt-BR"/>
        </w:rPr>
        <w:t>1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4A0A8E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4A0A8E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4A0A8E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4A0A8E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4A0A8E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8E" w:rsidRDefault="004A0A8E">
      <w:pPr>
        <w:spacing w:line="240" w:lineRule="auto"/>
      </w:pPr>
      <w:r>
        <w:separator/>
      </w:r>
    </w:p>
  </w:endnote>
  <w:endnote w:type="continuationSeparator" w:id="0">
    <w:p w:rsidR="004A0A8E" w:rsidRDefault="004A0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4A0A8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4A0A8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4A0A8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A0A8E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6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6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8E" w:rsidRDefault="004A0A8E">
      <w:pPr>
        <w:spacing w:line="240" w:lineRule="auto"/>
      </w:pPr>
      <w:r>
        <w:separator/>
      </w:r>
    </w:p>
  </w:footnote>
  <w:footnote w:type="continuationSeparator" w:id="0">
    <w:p w:rsidR="004A0A8E" w:rsidRDefault="004A0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A0A8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2233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A0A8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1826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6ED232" w:tentative="1">
      <w:start w:val="1"/>
      <w:numFmt w:val="lowerLetter"/>
      <w:lvlText w:val="%2."/>
      <w:lvlJc w:val="left"/>
      <w:pPr>
        <w:ind w:left="1440" w:hanging="360"/>
      </w:pPr>
    </w:lvl>
    <w:lvl w:ilvl="2" w:tplc="5C8C02EE" w:tentative="1">
      <w:start w:val="1"/>
      <w:numFmt w:val="lowerRoman"/>
      <w:lvlText w:val="%3."/>
      <w:lvlJc w:val="right"/>
      <w:pPr>
        <w:ind w:left="2160" w:hanging="180"/>
      </w:pPr>
    </w:lvl>
    <w:lvl w:ilvl="3" w:tplc="A4BAF208" w:tentative="1">
      <w:start w:val="1"/>
      <w:numFmt w:val="decimal"/>
      <w:lvlText w:val="%4."/>
      <w:lvlJc w:val="left"/>
      <w:pPr>
        <w:ind w:left="2880" w:hanging="360"/>
      </w:pPr>
    </w:lvl>
    <w:lvl w:ilvl="4" w:tplc="B9D0F0E6" w:tentative="1">
      <w:start w:val="1"/>
      <w:numFmt w:val="lowerLetter"/>
      <w:lvlText w:val="%5."/>
      <w:lvlJc w:val="left"/>
      <w:pPr>
        <w:ind w:left="3600" w:hanging="360"/>
      </w:pPr>
    </w:lvl>
    <w:lvl w:ilvl="5" w:tplc="60E8FA2A" w:tentative="1">
      <w:start w:val="1"/>
      <w:numFmt w:val="lowerRoman"/>
      <w:lvlText w:val="%6."/>
      <w:lvlJc w:val="right"/>
      <w:pPr>
        <w:ind w:left="4320" w:hanging="180"/>
      </w:pPr>
    </w:lvl>
    <w:lvl w:ilvl="6" w:tplc="DD9A11F0" w:tentative="1">
      <w:start w:val="1"/>
      <w:numFmt w:val="decimal"/>
      <w:lvlText w:val="%7."/>
      <w:lvlJc w:val="left"/>
      <w:pPr>
        <w:ind w:left="5040" w:hanging="360"/>
      </w:pPr>
    </w:lvl>
    <w:lvl w:ilvl="7" w:tplc="78BA125C" w:tentative="1">
      <w:start w:val="1"/>
      <w:numFmt w:val="lowerLetter"/>
      <w:lvlText w:val="%8."/>
      <w:lvlJc w:val="left"/>
      <w:pPr>
        <w:ind w:left="5760" w:hanging="360"/>
      </w:pPr>
    </w:lvl>
    <w:lvl w:ilvl="8" w:tplc="A5E85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674439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14C4B7E" w:tentative="1">
      <w:start w:val="1"/>
      <w:numFmt w:val="lowerLetter"/>
      <w:lvlText w:val="%2."/>
      <w:lvlJc w:val="left"/>
      <w:pPr>
        <w:ind w:left="1130" w:hanging="360"/>
      </w:pPr>
    </w:lvl>
    <w:lvl w:ilvl="2" w:tplc="9F006888" w:tentative="1">
      <w:start w:val="1"/>
      <w:numFmt w:val="lowerRoman"/>
      <w:lvlText w:val="%3."/>
      <w:lvlJc w:val="right"/>
      <w:pPr>
        <w:ind w:left="1850" w:hanging="180"/>
      </w:pPr>
    </w:lvl>
    <w:lvl w:ilvl="3" w:tplc="A9B8769C" w:tentative="1">
      <w:start w:val="1"/>
      <w:numFmt w:val="decimal"/>
      <w:lvlText w:val="%4."/>
      <w:lvlJc w:val="left"/>
      <w:pPr>
        <w:ind w:left="2570" w:hanging="360"/>
      </w:pPr>
    </w:lvl>
    <w:lvl w:ilvl="4" w:tplc="AE34A742" w:tentative="1">
      <w:start w:val="1"/>
      <w:numFmt w:val="lowerLetter"/>
      <w:lvlText w:val="%5."/>
      <w:lvlJc w:val="left"/>
      <w:pPr>
        <w:ind w:left="3290" w:hanging="360"/>
      </w:pPr>
    </w:lvl>
    <w:lvl w:ilvl="5" w:tplc="154EB7CC" w:tentative="1">
      <w:start w:val="1"/>
      <w:numFmt w:val="lowerRoman"/>
      <w:lvlText w:val="%6."/>
      <w:lvlJc w:val="right"/>
      <w:pPr>
        <w:ind w:left="4010" w:hanging="180"/>
      </w:pPr>
    </w:lvl>
    <w:lvl w:ilvl="6" w:tplc="7EF897EC" w:tentative="1">
      <w:start w:val="1"/>
      <w:numFmt w:val="decimal"/>
      <w:lvlText w:val="%7."/>
      <w:lvlJc w:val="left"/>
      <w:pPr>
        <w:ind w:left="4730" w:hanging="360"/>
      </w:pPr>
    </w:lvl>
    <w:lvl w:ilvl="7" w:tplc="C84EE786" w:tentative="1">
      <w:start w:val="1"/>
      <w:numFmt w:val="lowerLetter"/>
      <w:lvlText w:val="%8."/>
      <w:lvlJc w:val="left"/>
      <w:pPr>
        <w:ind w:left="5450" w:hanging="360"/>
      </w:pPr>
    </w:lvl>
    <w:lvl w:ilvl="8" w:tplc="A9A6D04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9266516">
      <w:start w:val="1"/>
      <w:numFmt w:val="decimal"/>
      <w:lvlText w:val="%1."/>
      <w:lvlJc w:val="left"/>
      <w:pPr>
        <w:ind w:left="770" w:hanging="360"/>
      </w:pPr>
    </w:lvl>
    <w:lvl w:ilvl="1" w:tplc="641AA556" w:tentative="1">
      <w:start w:val="1"/>
      <w:numFmt w:val="lowerLetter"/>
      <w:lvlText w:val="%2."/>
      <w:lvlJc w:val="left"/>
      <w:pPr>
        <w:ind w:left="1490" w:hanging="360"/>
      </w:pPr>
    </w:lvl>
    <w:lvl w:ilvl="2" w:tplc="729C5086" w:tentative="1">
      <w:start w:val="1"/>
      <w:numFmt w:val="lowerRoman"/>
      <w:lvlText w:val="%3."/>
      <w:lvlJc w:val="right"/>
      <w:pPr>
        <w:ind w:left="2210" w:hanging="180"/>
      </w:pPr>
    </w:lvl>
    <w:lvl w:ilvl="3" w:tplc="85C41AE8" w:tentative="1">
      <w:start w:val="1"/>
      <w:numFmt w:val="decimal"/>
      <w:lvlText w:val="%4."/>
      <w:lvlJc w:val="left"/>
      <w:pPr>
        <w:ind w:left="2930" w:hanging="360"/>
      </w:pPr>
    </w:lvl>
    <w:lvl w:ilvl="4" w:tplc="9C946840" w:tentative="1">
      <w:start w:val="1"/>
      <w:numFmt w:val="lowerLetter"/>
      <w:lvlText w:val="%5."/>
      <w:lvlJc w:val="left"/>
      <w:pPr>
        <w:ind w:left="3650" w:hanging="360"/>
      </w:pPr>
    </w:lvl>
    <w:lvl w:ilvl="5" w:tplc="FBB8749A" w:tentative="1">
      <w:start w:val="1"/>
      <w:numFmt w:val="lowerRoman"/>
      <w:lvlText w:val="%6."/>
      <w:lvlJc w:val="right"/>
      <w:pPr>
        <w:ind w:left="4370" w:hanging="180"/>
      </w:pPr>
    </w:lvl>
    <w:lvl w:ilvl="6" w:tplc="CB66C6D8" w:tentative="1">
      <w:start w:val="1"/>
      <w:numFmt w:val="decimal"/>
      <w:lvlText w:val="%7."/>
      <w:lvlJc w:val="left"/>
      <w:pPr>
        <w:ind w:left="5090" w:hanging="360"/>
      </w:pPr>
    </w:lvl>
    <w:lvl w:ilvl="7" w:tplc="EBA83DA0" w:tentative="1">
      <w:start w:val="1"/>
      <w:numFmt w:val="lowerLetter"/>
      <w:lvlText w:val="%8."/>
      <w:lvlJc w:val="left"/>
      <w:pPr>
        <w:ind w:left="5810" w:hanging="360"/>
      </w:pPr>
    </w:lvl>
    <w:lvl w:ilvl="8" w:tplc="A3C6793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695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0A8E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56A0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F6DA-CFAD-41A0-9693-241EC064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36</cp:revision>
  <cp:lastPrinted>2018-06-08T17:01:00Z</cp:lastPrinted>
  <dcterms:created xsi:type="dcterms:W3CDTF">2019-01-29T17:16:00Z</dcterms:created>
  <dcterms:modified xsi:type="dcterms:W3CDTF">2025-03-20T21:24:00Z</dcterms:modified>
</cp:coreProperties>
</file>