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D25C56" w:rsidTr="00A95ADE">
        <w:tc>
          <w:tcPr>
            <w:tcW w:w="2430" w:type="dxa"/>
            <w:shd w:val="clear" w:color="auto" w:fill="auto"/>
          </w:tcPr>
          <w:p w:rsidR="00136F9D" w:rsidRPr="00136F9D" w:rsidRDefault="009A2A28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9A2A28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85</w:t>
            </w:r>
          </w:p>
        </w:tc>
        <w:tc>
          <w:tcPr>
            <w:tcW w:w="1103" w:type="dxa"/>
            <w:shd w:val="clear" w:color="auto" w:fill="auto"/>
          </w:tcPr>
          <w:p w:rsidR="00136F9D" w:rsidRPr="00136F9D" w:rsidRDefault="009A2A28" w:rsidP="008B27DB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9C49EF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8B27DB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9A2A28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 w:rsidR="003E0CCF">
        <w:rPr>
          <w:rFonts w:ascii="Arial" w:eastAsia="Times New Roman" w:hAnsi="Arial" w:cs="Arial"/>
          <w:bCs/>
          <w:szCs w:val="24"/>
          <w:lang w:eastAsia="pt-BR"/>
        </w:rPr>
        <w:t>167/2025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9A2A28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Substitutivo nº 1 ao Projeto de Resolução nº 16/2025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9A2A28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MARIA PAULA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9A2A28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 xml:space="preserve">Institui a Comissão Especial de Estudos denominada “Frente Parlamentar em Defesa da Regularização Fundiária” com o objetivo de </w:t>
      </w:r>
      <w:r w:rsidRPr="00136F9D">
        <w:rPr>
          <w:rFonts w:ascii="Arial" w:eastAsia="Times New Roman" w:hAnsi="Arial" w:cs="Arial"/>
          <w:szCs w:val="24"/>
          <w:lang w:eastAsia="pt-BR"/>
        </w:rPr>
        <w:t>promover debates, estudos, articulações e propostas legislativas voltadas à regularização fundiária no município, e dá outras providências.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9A2A2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Ao apreciar a matéria, a douta Comissão de Justiça, Legislação e Redação concluiu pela sua legalidade.</w:t>
      </w:r>
    </w:p>
    <w:p w:rsidR="00F52668" w:rsidRPr="00F52668" w:rsidRDefault="00F52668" w:rsidP="003E0CCF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9A2A2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No que diz respeito à sua competência, esta Comissão nada tem a</w:t>
      </w:r>
      <w:r w:rsidRPr="00F52668">
        <w:rPr>
          <w:rFonts w:ascii="Arial" w:eastAsia="Times New Roman" w:hAnsi="Arial" w:cs="Arial"/>
          <w:szCs w:val="24"/>
          <w:lang w:eastAsia="pt-BR"/>
        </w:rPr>
        <w:t xml:space="preserve"> objetar.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9A2A2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9A2A2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 xml:space="preserve">À Comissão de </w:t>
      </w:r>
      <w:r w:rsidR="003E0CCF">
        <w:rPr>
          <w:rFonts w:ascii="Arial" w:eastAsia="Times New Roman" w:hAnsi="Arial" w:cs="Arial"/>
          <w:szCs w:val="24"/>
          <w:lang w:eastAsia="pt-BR"/>
        </w:rPr>
        <w:t>Desenvolvimento Urbano, Meio Ambiente e Causa Animal</w:t>
      </w:r>
      <w:r w:rsidRPr="00F52668">
        <w:rPr>
          <w:rFonts w:ascii="Arial" w:eastAsia="Times New Roman" w:hAnsi="Arial" w:cs="Arial"/>
          <w:szCs w:val="24"/>
          <w:lang w:eastAsia="pt-BR"/>
        </w:rPr>
        <w:t xml:space="preserve"> para manifestação.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9A2A2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9A2A28" w:rsidP="008F46CF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F7165C">
        <w:rPr>
          <w:rFonts w:ascii="Arial" w:eastAsia="Times New Roman" w:hAnsi="Arial" w:cs="Arial"/>
          <w:bCs/>
          <w:szCs w:val="24"/>
          <w:lang w:eastAsia="pt-BR"/>
        </w:rPr>
        <w:t>Sal</w:t>
      </w:r>
      <w:r w:rsidR="003E0CCF">
        <w:rPr>
          <w:rFonts w:ascii="Arial" w:eastAsia="Times New Roman" w:hAnsi="Arial" w:cs="Arial"/>
          <w:bCs/>
          <w:szCs w:val="24"/>
          <w:lang w:eastAsia="pt-BR"/>
        </w:rPr>
        <w:t xml:space="preserve">a de reuniões das comissões, 21 </w:t>
      </w:r>
      <w:bookmarkStart w:id="0" w:name="_GoBack"/>
      <w:bookmarkEnd w:id="0"/>
      <w:r w:rsidR="00F7165C">
        <w:rPr>
          <w:rFonts w:ascii="Arial" w:eastAsia="Times New Roman" w:hAnsi="Arial" w:cs="Arial"/>
          <w:bCs/>
          <w:szCs w:val="24"/>
          <w:lang w:eastAsia="pt-BR"/>
        </w:rPr>
        <w:t>de março de 2025.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9A2A28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E26BB7" w:rsidRDefault="009A2A28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Filipa Brunelli</w:t>
      </w:r>
    </w:p>
    <w:p w:rsidR="00E26BB7" w:rsidRDefault="009A2A28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Presidente da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>Comissão</w:t>
      </w:r>
    </w:p>
    <w:p w:rsidR="00E26BB7" w:rsidRDefault="00E26BB7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E26BB7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E26BB7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9A2A28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3175FC" w:rsidRDefault="009A2A28" w:rsidP="00E26BB7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Coronel Prado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      Guilherme Bianco</w:t>
      </w:r>
    </w:p>
    <w:p w:rsidR="009C5FA0" w:rsidRPr="00136F9D" w:rsidRDefault="009C5FA0" w:rsidP="003175FC">
      <w:pPr>
        <w:autoSpaceDE w:val="0"/>
        <w:autoSpaceDN w:val="0"/>
        <w:spacing w:line="240" w:lineRule="auto"/>
        <w:ind w:left="34"/>
        <w:jc w:val="center"/>
        <w:rPr>
          <w:rStyle w:val="Estilo1"/>
          <w:rFonts w:ascii="Times New Roman" w:hAnsi="Times New Roman"/>
          <w:b w:val="0"/>
          <w:szCs w:val="22"/>
        </w:rPr>
      </w:pPr>
    </w:p>
    <w:sectPr w:rsidR="009C5FA0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A28" w:rsidRDefault="009A2A28">
      <w:pPr>
        <w:spacing w:line="240" w:lineRule="auto"/>
      </w:pPr>
      <w:r>
        <w:separator/>
      </w:r>
    </w:p>
  </w:endnote>
  <w:endnote w:type="continuationSeparator" w:id="0">
    <w:p w:rsidR="009A2A28" w:rsidRDefault="009A2A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9A2A28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9A2A28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9A2A28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9A2A28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E0CC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E0CC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A28" w:rsidRDefault="009A2A28">
      <w:pPr>
        <w:spacing w:line="240" w:lineRule="auto"/>
      </w:pPr>
      <w:r>
        <w:separator/>
      </w:r>
    </w:p>
  </w:footnote>
  <w:footnote w:type="continuationSeparator" w:id="0">
    <w:p w:rsidR="009A2A28" w:rsidRDefault="009A2A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9A2A28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39551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6A44">
      <w:rPr>
        <w:rFonts w:ascii="Cambria" w:hAnsi="Cambria"/>
        <w:smallCaps/>
        <w:color w:val="0070C0"/>
        <w:sz w:val="50"/>
      </w:rPr>
      <w:t xml:space="preserve">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9A2A28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A939CC">
      <w:rPr>
        <w:rFonts w:ascii="Arial" w:hAnsi="Arial"/>
        <w:sz w:val="28"/>
        <w:szCs w:val="32"/>
      </w:rPr>
      <w:t xml:space="preserve">Comissão de </w:t>
    </w:r>
    <w:r w:rsidR="00F52668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53FC5A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AAA67C4" w:tentative="1">
      <w:start w:val="1"/>
      <w:numFmt w:val="lowerLetter"/>
      <w:lvlText w:val="%2."/>
      <w:lvlJc w:val="left"/>
      <w:pPr>
        <w:ind w:left="1440" w:hanging="360"/>
      </w:pPr>
    </w:lvl>
    <w:lvl w:ilvl="2" w:tplc="510A4942" w:tentative="1">
      <w:start w:val="1"/>
      <w:numFmt w:val="lowerRoman"/>
      <w:lvlText w:val="%3."/>
      <w:lvlJc w:val="right"/>
      <w:pPr>
        <w:ind w:left="2160" w:hanging="180"/>
      </w:pPr>
    </w:lvl>
    <w:lvl w:ilvl="3" w:tplc="D3ACF3E2" w:tentative="1">
      <w:start w:val="1"/>
      <w:numFmt w:val="decimal"/>
      <w:lvlText w:val="%4."/>
      <w:lvlJc w:val="left"/>
      <w:pPr>
        <w:ind w:left="2880" w:hanging="360"/>
      </w:pPr>
    </w:lvl>
    <w:lvl w:ilvl="4" w:tplc="D0A614F4" w:tentative="1">
      <w:start w:val="1"/>
      <w:numFmt w:val="lowerLetter"/>
      <w:lvlText w:val="%5."/>
      <w:lvlJc w:val="left"/>
      <w:pPr>
        <w:ind w:left="3600" w:hanging="360"/>
      </w:pPr>
    </w:lvl>
    <w:lvl w:ilvl="5" w:tplc="13725F44" w:tentative="1">
      <w:start w:val="1"/>
      <w:numFmt w:val="lowerRoman"/>
      <w:lvlText w:val="%6."/>
      <w:lvlJc w:val="right"/>
      <w:pPr>
        <w:ind w:left="4320" w:hanging="180"/>
      </w:pPr>
    </w:lvl>
    <w:lvl w:ilvl="6" w:tplc="0E0A1C04" w:tentative="1">
      <w:start w:val="1"/>
      <w:numFmt w:val="decimal"/>
      <w:lvlText w:val="%7."/>
      <w:lvlJc w:val="left"/>
      <w:pPr>
        <w:ind w:left="5040" w:hanging="360"/>
      </w:pPr>
    </w:lvl>
    <w:lvl w:ilvl="7" w:tplc="4976B92A" w:tentative="1">
      <w:start w:val="1"/>
      <w:numFmt w:val="lowerLetter"/>
      <w:lvlText w:val="%8."/>
      <w:lvlJc w:val="left"/>
      <w:pPr>
        <w:ind w:left="5760" w:hanging="360"/>
      </w:pPr>
    </w:lvl>
    <w:lvl w:ilvl="8" w:tplc="1C786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A61E4BD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B598FF5E" w:tentative="1">
      <w:start w:val="1"/>
      <w:numFmt w:val="lowerLetter"/>
      <w:lvlText w:val="%2."/>
      <w:lvlJc w:val="left"/>
      <w:pPr>
        <w:ind w:left="1130" w:hanging="360"/>
      </w:pPr>
    </w:lvl>
    <w:lvl w:ilvl="2" w:tplc="62A2474C" w:tentative="1">
      <w:start w:val="1"/>
      <w:numFmt w:val="lowerRoman"/>
      <w:lvlText w:val="%3."/>
      <w:lvlJc w:val="right"/>
      <w:pPr>
        <w:ind w:left="1850" w:hanging="180"/>
      </w:pPr>
    </w:lvl>
    <w:lvl w:ilvl="3" w:tplc="BEE27088" w:tentative="1">
      <w:start w:val="1"/>
      <w:numFmt w:val="decimal"/>
      <w:lvlText w:val="%4."/>
      <w:lvlJc w:val="left"/>
      <w:pPr>
        <w:ind w:left="2570" w:hanging="360"/>
      </w:pPr>
    </w:lvl>
    <w:lvl w:ilvl="4" w:tplc="89527588" w:tentative="1">
      <w:start w:val="1"/>
      <w:numFmt w:val="lowerLetter"/>
      <w:lvlText w:val="%5."/>
      <w:lvlJc w:val="left"/>
      <w:pPr>
        <w:ind w:left="3290" w:hanging="360"/>
      </w:pPr>
    </w:lvl>
    <w:lvl w:ilvl="5" w:tplc="6D96A1FA" w:tentative="1">
      <w:start w:val="1"/>
      <w:numFmt w:val="lowerRoman"/>
      <w:lvlText w:val="%6."/>
      <w:lvlJc w:val="right"/>
      <w:pPr>
        <w:ind w:left="4010" w:hanging="180"/>
      </w:pPr>
    </w:lvl>
    <w:lvl w:ilvl="6" w:tplc="5C9ADF4C" w:tentative="1">
      <w:start w:val="1"/>
      <w:numFmt w:val="decimal"/>
      <w:lvlText w:val="%7."/>
      <w:lvlJc w:val="left"/>
      <w:pPr>
        <w:ind w:left="4730" w:hanging="360"/>
      </w:pPr>
    </w:lvl>
    <w:lvl w:ilvl="7" w:tplc="EB96890C" w:tentative="1">
      <w:start w:val="1"/>
      <w:numFmt w:val="lowerLetter"/>
      <w:lvlText w:val="%8."/>
      <w:lvlJc w:val="left"/>
      <w:pPr>
        <w:ind w:left="5450" w:hanging="360"/>
      </w:pPr>
    </w:lvl>
    <w:lvl w:ilvl="8" w:tplc="09402A22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E3E8C2E4">
      <w:start w:val="1"/>
      <w:numFmt w:val="decimal"/>
      <w:lvlText w:val="%1."/>
      <w:lvlJc w:val="left"/>
      <w:pPr>
        <w:ind w:left="770" w:hanging="360"/>
      </w:pPr>
    </w:lvl>
    <w:lvl w:ilvl="1" w:tplc="1B4A6746" w:tentative="1">
      <w:start w:val="1"/>
      <w:numFmt w:val="lowerLetter"/>
      <w:lvlText w:val="%2."/>
      <w:lvlJc w:val="left"/>
      <w:pPr>
        <w:ind w:left="1490" w:hanging="360"/>
      </w:pPr>
    </w:lvl>
    <w:lvl w:ilvl="2" w:tplc="78443C5A" w:tentative="1">
      <w:start w:val="1"/>
      <w:numFmt w:val="lowerRoman"/>
      <w:lvlText w:val="%3."/>
      <w:lvlJc w:val="right"/>
      <w:pPr>
        <w:ind w:left="2210" w:hanging="180"/>
      </w:pPr>
    </w:lvl>
    <w:lvl w:ilvl="3" w:tplc="DA8CD88A" w:tentative="1">
      <w:start w:val="1"/>
      <w:numFmt w:val="decimal"/>
      <w:lvlText w:val="%4."/>
      <w:lvlJc w:val="left"/>
      <w:pPr>
        <w:ind w:left="2930" w:hanging="360"/>
      </w:pPr>
    </w:lvl>
    <w:lvl w:ilvl="4" w:tplc="C602C778" w:tentative="1">
      <w:start w:val="1"/>
      <w:numFmt w:val="lowerLetter"/>
      <w:lvlText w:val="%5."/>
      <w:lvlJc w:val="left"/>
      <w:pPr>
        <w:ind w:left="3650" w:hanging="360"/>
      </w:pPr>
    </w:lvl>
    <w:lvl w:ilvl="5" w:tplc="E9201106" w:tentative="1">
      <w:start w:val="1"/>
      <w:numFmt w:val="lowerRoman"/>
      <w:lvlText w:val="%6."/>
      <w:lvlJc w:val="right"/>
      <w:pPr>
        <w:ind w:left="4370" w:hanging="180"/>
      </w:pPr>
    </w:lvl>
    <w:lvl w:ilvl="6" w:tplc="5D0CF3D2" w:tentative="1">
      <w:start w:val="1"/>
      <w:numFmt w:val="decimal"/>
      <w:lvlText w:val="%7."/>
      <w:lvlJc w:val="left"/>
      <w:pPr>
        <w:ind w:left="5090" w:hanging="360"/>
      </w:pPr>
    </w:lvl>
    <w:lvl w:ilvl="7" w:tplc="76CA865E" w:tentative="1">
      <w:start w:val="1"/>
      <w:numFmt w:val="lowerLetter"/>
      <w:lvlText w:val="%8."/>
      <w:lvlJc w:val="left"/>
      <w:pPr>
        <w:ind w:left="5810" w:hanging="360"/>
      </w:pPr>
    </w:lvl>
    <w:lvl w:ilvl="8" w:tplc="68F2A42C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4B17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21C4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175FC"/>
    <w:rsid w:val="00324875"/>
    <w:rsid w:val="003345C9"/>
    <w:rsid w:val="00344FD9"/>
    <w:rsid w:val="003535BF"/>
    <w:rsid w:val="003651BB"/>
    <w:rsid w:val="00375815"/>
    <w:rsid w:val="003765B5"/>
    <w:rsid w:val="00381BD9"/>
    <w:rsid w:val="003A6A44"/>
    <w:rsid w:val="003A6E53"/>
    <w:rsid w:val="003D339F"/>
    <w:rsid w:val="003E0CCF"/>
    <w:rsid w:val="003E1514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583B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6A1D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5C73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5504"/>
    <w:rsid w:val="00807F5B"/>
    <w:rsid w:val="00814615"/>
    <w:rsid w:val="00814DC5"/>
    <w:rsid w:val="008202C0"/>
    <w:rsid w:val="0082212A"/>
    <w:rsid w:val="008249D5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27DB"/>
    <w:rsid w:val="008B56CB"/>
    <w:rsid w:val="008B7176"/>
    <w:rsid w:val="008C5E36"/>
    <w:rsid w:val="008D0FE4"/>
    <w:rsid w:val="008E32AE"/>
    <w:rsid w:val="008F46CF"/>
    <w:rsid w:val="00901D0B"/>
    <w:rsid w:val="00903CF9"/>
    <w:rsid w:val="00907FF0"/>
    <w:rsid w:val="00910FA0"/>
    <w:rsid w:val="00913F52"/>
    <w:rsid w:val="0091434E"/>
    <w:rsid w:val="0092056F"/>
    <w:rsid w:val="009223C5"/>
    <w:rsid w:val="00925EEB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0659"/>
    <w:rsid w:val="009A2A28"/>
    <w:rsid w:val="009A48EC"/>
    <w:rsid w:val="009A6ED0"/>
    <w:rsid w:val="009C0DAD"/>
    <w:rsid w:val="009C4410"/>
    <w:rsid w:val="009C49EF"/>
    <w:rsid w:val="009C5FA0"/>
    <w:rsid w:val="009C77A1"/>
    <w:rsid w:val="009D2F70"/>
    <w:rsid w:val="009F0025"/>
    <w:rsid w:val="009F28CB"/>
    <w:rsid w:val="00A00E7C"/>
    <w:rsid w:val="00A01D42"/>
    <w:rsid w:val="00A03A31"/>
    <w:rsid w:val="00A0766E"/>
    <w:rsid w:val="00A16AEE"/>
    <w:rsid w:val="00A261A4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27361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3F1C"/>
    <w:rsid w:val="00C74A18"/>
    <w:rsid w:val="00C753FA"/>
    <w:rsid w:val="00C766C1"/>
    <w:rsid w:val="00C77659"/>
    <w:rsid w:val="00C838B5"/>
    <w:rsid w:val="00C93D51"/>
    <w:rsid w:val="00CA3C0A"/>
    <w:rsid w:val="00CA57BE"/>
    <w:rsid w:val="00CA6B5D"/>
    <w:rsid w:val="00CC2E6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16DFB"/>
    <w:rsid w:val="00D201B4"/>
    <w:rsid w:val="00D208CC"/>
    <w:rsid w:val="00D23FBC"/>
    <w:rsid w:val="00D25C56"/>
    <w:rsid w:val="00D3315E"/>
    <w:rsid w:val="00D404CB"/>
    <w:rsid w:val="00D46F4C"/>
    <w:rsid w:val="00D5791E"/>
    <w:rsid w:val="00D637E5"/>
    <w:rsid w:val="00D73F1A"/>
    <w:rsid w:val="00D77189"/>
    <w:rsid w:val="00D914CF"/>
    <w:rsid w:val="00D94230"/>
    <w:rsid w:val="00DB085F"/>
    <w:rsid w:val="00DB1206"/>
    <w:rsid w:val="00DB3ADC"/>
    <w:rsid w:val="00DB50EC"/>
    <w:rsid w:val="00DC6091"/>
    <w:rsid w:val="00DC7B12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26BB7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97A21"/>
    <w:rsid w:val="00EA252D"/>
    <w:rsid w:val="00EB0DBA"/>
    <w:rsid w:val="00EB405C"/>
    <w:rsid w:val="00ED2CBE"/>
    <w:rsid w:val="00ED45DD"/>
    <w:rsid w:val="00ED5E38"/>
    <w:rsid w:val="00EE00AF"/>
    <w:rsid w:val="00EE0F27"/>
    <w:rsid w:val="00EE1BB2"/>
    <w:rsid w:val="00EE2728"/>
    <w:rsid w:val="00EF2B79"/>
    <w:rsid w:val="00EF68B7"/>
    <w:rsid w:val="00F04CA2"/>
    <w:rsid w:val="00F269F6"/>
    <w:rsid w:val="00F26D6E"/>
    <w:rsid w:val="00F2707E"/>
    <w:rsid w:val="00F52668"/>
    <w:rsid w:val="00F53ED0"/>
    <w:rsid w:val="00F53F67"/>
    <w:rsid w:val="00F56763"/>
    <w:rsid w:val="00F70343"/>
    <w:rsid w:val="00F7081F"/>
    <w:rsid w:val="00F7165C"/>
    <w:rsid w:val="00F7218A"/>
    <w:rsid w:val="00F75089"/>
    <w:rsid w:val="00F80A59"/>
    <w:rsid w:val="00F82CF1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15BC2-69C8-4C4E-A54F-8C693C8B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75763-9394-472A-9933-2A3F44813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Estagiario Dir Legislativa</cp:lastModifiedBy>
  <cp:revision>35</cp:revision>
  <cp:lastPrinted>2018-06-08T17:01:00Z</cp:lastPrinted>
  <dcterms:created xsi:type="dcterms:W3CDTF">2019-01-29T17:16:00Z</dcterms:created>
  <dcterms:modified xsi:type="dcterms:W3CDTF">2025-03-19T13:49:00Z</dcterms:modified>
</cp:coreProperties>
</file>