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2F0CE9">
        <w:rPr>
          <w:rFonts w:asciiTheme="minorHAnsi" w:hAnsiTheme="minorHAnsi" w:cstheme="minorHAnsi"/>
          <w:sz w:val="24"/>
          <w:szCs w:val="24"/>
        </w:rPr>
        <w:t>9</w:t>
      </w:r>
      <w:r w:rsidR="000C70C7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Ordinária da 1</w:t>
      </w:r>
      <w:r w:rsidR="00FD1881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ª Legislatura, da qual resulta</w:t>
      </w:r>
      <w:r w:rsidR="00DD5CAF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aprovado</w:t>
      </w:r>
      <w:r w:rsidR="00DD5CA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 w:rsidR="0005361E"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="000264E3">
        <w:rPr>
          <w:rFonts w:asciiTheme="minorHAnsi" w:hAnsiTheme="minorHAnsi" w:cstheme="minorHAnsi"/>
          <w:sz w:val="24"/>
          <w:szCs w:val="24"/>
        </w:rPr>
        <w:t xml:space="preserve">Complementar </w:t>
      </w:r>
      <w:r w:rsidRPr="00F24D13">
        <w:rPr>
          <w:rFonts w:asciiTheme="minorHAnsi" w:hAnsiTheme="minorHAnsi" w:cstheme="minorHAnsi"/>
          <w:sz w:val="24"/>
          <w:szCs w:val="24"/>
        </w:rPr>
        <w:t xml:space="preserve">nº </w:t>
      </w:r>
      <w:r w:rsidR="000264E3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FD1881">
        <w:rPr>
          <w:rFonts w:asciiTheme="minorHAnsi" w:hAnsiTheme="minorHAnsi" w:cstheme="minorHAnsi"/>
          <w:sz w:val="24"/>
          <w:szCs w:val="24"/>
        </w:rPr>
        <w:t>5</w:t>
      </w:r>
      <w:r w:rsidR="00DD5CAF">
        <w:rPr>
          <w:rFonts w:asciiTheme="minorHAnsi" w:hAnsiTheme="minorHAnsi" w:cstheme="minorHAnsi"/>
          <w:sz w:val="24"/>
          <w:szCs w:val="24"/>
        </w:rPr>
        <w:t xml:space="preserve"> e </w:t>
      </w:r>
      <w:r w:rsidR="000264E3">
        <w:rPr>
          <w:rFonts w:asciiTheme="minorHAnsi" w:hAnsiTheme="minorHAnsi" w:cstheme="minorHAnsi"/>
          <w:sz w:val="24"/>
          <w:szCs w:val="24"/>
        </w:rPr>
        <w:t>duas</w:t>
      </w:r>
      <w:r w:rsidR="00DD5CAF">
        <w:rPr>
          <w:rFonts w:asciiTheme="minorHAnsi" w:hAnsiTheme="minorHAnsi" w:cstheme="minorHAnsi"/>
          <w:sz w:val="24"/>
          <w:szCs w:val="24"/>
        </w:rPr>
        <w:t xml:space="preserve"> emenda</w:t>
      </w:r>
      <w:r w:rsidR="000264E3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DD5CAF" w:rsidP="00F24D13">
      <w:pPr>
        <w:pStyle w:val="AQAEPGRAFE"/>
      </w:pPr>
      <w:r>
        <w:t xml:space="preserve">NOVA </w:t>
      </w:r>
      <w:r w:rsidR="00F24D13">
        <w:t xml:space="preserve">REDAÇÃO </w:t>
      </w:r>
      <w:r w:rsidR="00BC2A8A">
        <w:t>A</w:t>
      </w:r>
      <w:r w:rsidR="00F24D13">
        <w:t xml:space="preserve">O </w:t>
      </w:r>
      <w:r w:rsidR="00DC4B1A">
        <w:t xml:space="preserve">PROJETO DE </w:t>
      </w:r>
      <w:r w:rsidR="0005361E">
        <w:t>LEI</w:t>
      </w:r>
      <w:r w:rsidR="000264E3">
        <w:t xml:space="preserve"> COMPLEMENTAR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0264E3">
        <w:t>4</w:t>
      </w:r>
      <w:r w:rsidR="00AB4325">
        <w:t>/202</w:t>
      </w:r>
      <w:r w:rsidR="00FD1881">
        <w:t>5</w:t>
      </w:r>
    </w:p>
    <w:p w:rsidR="000264E3" w:rsidRDefault="000264E3" w:rsidP="000264E3">
      <w:pPr>
        <w:ind w:left="5103"/>
        <w:jc w:val="both"/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:rsidR="000264E3" w:rsidRPr="00AC3CDE" w:rsidRDefault="000264E3" w:rsidP="000264E3">
      <w:pPr>
        <w:ind w:left="5103"/>
        <w:jc w:val="both"/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Altera dispositivos das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l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eis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c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omplementares nº 21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, de 1º de julho de 1998,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e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nº 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941,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de 24 de março de 2021.</w:t>
      </w:r>
    </w:p>
    <w:p w:rsidR="000264E3" w:rsidRPr="00185B18" w:rsidRDefault="000264E3" w:rsidP="000264E3">
      <w:pPr>
        <w:jc w:val="both"/>
        <w:rPr>
          <w:rStyle w:val="normas-indices-artigo"/>
          <w:rFonts w:ascii="Calibri" w:hAnsi="Calibri" w:cs="Calibri"/>
          <w:color w:val="333333"/>
          <w:shd w:val="clear" w:color="auto" w:fill="FFFFFF"/>
        </w:rPr>
      </w:pPr>
    </w:p>
    <w:p w:rsidR="000264E3" w:rsidRPr="00BA195A" w:rsidRDefault="000264E3" w:rsidP="000264E3">
      <w:pPr>
        <w:spacing w:before="120" w:after="120"/>
        <w:ind w:firstLine="1418"/>
        <w:jc w:val="both"/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Art. 1º </w:t>
      </w:r>
      <w:r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 Lei Complementar nº 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21, de 1º de julho de 1998, passa a vigorar com a</w:t>
      </w:r>
      <w:r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s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seguinte</w:t>
      </w:r>
      <w:r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s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alterações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</w:p>
    <w:p w:rsidR="000264E3" w:rsidRPr="000E78DF" w:rsidRDefault="000264E3" w:rsidP="000264E3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Style w:val="normas-indices-artigo"/>
          <w:rFonts w:ascii="Calibri" w:hAnsi="Calibri" w:cs="Calibri"/>
          <w:color w:val="333333"/>
          <w:shd w:val="clear" w:color="auto" w:fill="FFFFFF"/>
        </w:rPr>
        <w:t>“Art. 16.</w:t>
      </w:r>
      <w:r w:rsidRPr="00185B18">
        <w:rPr>
          <w:rFonts w:ascii="Calibri" w:hAnsi="Calibri" w:cs="Calibri"/>
          <w:color w:val="333333"/>
          <w:shd w:val="clear" w:color="auto" w:fill="FFFFFF"/>
        </w:rPr>
        <w:t xml:space="preserve">  </w:t>
      </w:r>
      <w:r w:rsidRPr="000E78DF">
        <w:rPr>
          <w:rFonts w:ascii="Calibri" w:hAnsi="Calibri" w:cs="Calibri"/>
          <w:color w:val="333333"/>
          <w:shd w:val="clear" w:color="auto" w:fill="FFFFFF"/>
        </w:rPr>
        <w:t>Após a aprovação d</w:t>
      </w:r>
      <w:r>
        <w:rPr>
          <w:rFonts w:ascii="Calibri" w:hAnsi="Calibri" w:cs="Calibri"/>
          <w:color w:val="333333"/>
          <w:shd w:val="clear" w:color="auto" w:fill="FFFFFF"/>
        </w:rPr>
        <w:t xml:space="preserve">o projeto e a contar da data da </w:t>
      </w:r>
      <w:r w:rsidRPr="000E78DF">
        <w:rPr>
          <w:rFonts w:ascii="Calibri" w:hAnsi="Calibri" w:cs="Calibri"/>
          <w:color w:val="333333"/>
          <w:shd w:val="clear" w:color="auto" w:fill="FFFFFF"/>
        </w:rPr>
        <w:t>concessão do alvará de construçã</w:t>
      </w:r>
      <w:r>
        <w:rPr>
          <w:rFonts w:ascii="Calibri" w:hAnsi="Calibri" w:cs="Calibri"/>
          <w:color w:val="333333"/>
          <w:shd w:val="clear" w:color="auto" w:fill="FFFFFF"/>
        </w:rPr>
        <w:t xml:space="preserve">o, o interessado tem o prazo de </w:t>
      </w:r>
      <w:r w:rsidRPr="000E78DF">
        <w:rPr>
          <w:rFonts w:ascii="Calibri" w:hAnsi="Calibri" w:cs="Calibri"/>
          <w:color w:val="333333"/>
          <w:shd w:val="clear" w:color="auto" w:fill="FFFFFF"/>
        </w:rPr>
        <w:t>12 (doze) meses para dar início à obra.</w:t>
      </w:r>
    </w:p>
    <w:p w:rsidR="000264E3" w:rsidRDefault="000264E3" w:rsidP="000264E3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0E78DF">
        <w:rPr>
          <w:rFonts w:ascii="Calibri" w:hAnsi="Calibri" w:cs="Calibri"/>
          <w:color w:val="333333"/>
          <w:shd w:val="clear" w:color="auto" w:fill="FFFFFF"/>
        </w:rPr>
        <w:t xml:space="preserve">§ 1º Decorrido o prazo de que </w:t>
      </w:r>
      <w:r>
        <w:rPr>
          <w:rFonts w:ascii="Calibri" w:hAnsi="Calibri" w:cs="Calibri"/>
          <w:color w:val="333333"/>
          <w:shd w:val="clear" w:color="auto" w:fill="FFFFFF"/>
        </w:rPr>
        <w:t xml:space="preserve">trata o “caput” deste artigo, o </w:t>
      </w:r>
      <w:r w:rsidRPr="000E78DF">
        <w:rPr>
          <w:rFonts w:ascii="Calibri" w:hAnsi="Calibri" w:cs="Calibri"/>
          <w:color w:val="333333"/>
          <w:shd w:val="clear" w:color="auto" w:fill="FFFFFF"/>
        </w:rPr>
        <w:t>interessado pode requerer a revali</w:t>
      </w:r>
      <w:r>
        <w:rPr>
          <w:rFonts w:ascii="Calibri" w:hAnsi="Calibri" w:cs="Calibri"/>
          <w:color w:val="333333"/>
          <w:shd w:val="clear" w:color="auto" w:fill="FFFFFF"/>
        </w:rPr>
        <w:t>dação por mais 12 (doze) meses.</w:t>
      </w:r>
    </w:p>
    <w:p w:rsidR="000264E3" w:rsidRPr="000E78DF" w:rsidRDefault="000264E3" w:rsidP="000264E3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0E78DF">
        <w:rPr>
          <w:rFonts w:ascii="Calibri" w:hAnsi="Calibri" w:cs="Calibri"/>
          <w:color w:val="333333"/>
          <w:shd w:val="clear" w:color="auto" w:fill="FFFFFF"/>
        </w:rPr>
        <w:t xml:space="preserve">§ 2º Transcorrido o prazo do § 1º </w:t>
      </w:r>
      <w:r>
        <w:rPr>
          <w:rFonts w:ascii="Calibri" w:hAnsi="Calibri" w:cs="Calibri"/>
          <w:color w:val="333333"/>
          <w:shd w:val="clear" w:color="auto" w:fill="FFFFFF"/>
        </w:rPr>
        <w:t xml:space="preserve">deste artigo, o projeto perde a </w:t>
      </w:r>
      <w:r w:rsidRPr="000E78DF">
        <w:rPr>
          <w:rFonts w:ascii="Calibri" w:hAnsi="Calibri" w:cs="Calibri"/>
          <w:color w:val="333333"/>
          <w:shd w:val="clear" w:color="auto" w:fill="FFFFFF"/>
        </w:rPr>
        <w:t>validade e deve ser arquivado.</w:t>
      </w:r>
    </w:p>
    <w:p w:rsidR="000264E3" w:rsidRPr="00185B18" w:rsidRDefault="000264E3" w:rsidP="000264E3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0E78DF">
        <w:rPr>
          <w:rFonts w:ascii="Calibri" w:hAnsi="Calibri" w:cs="Calibri"/>
          <w:color w:val="333333"/>
          <w:shd w:val="clear" w:color="auto" w:fill="FFFFFF"/>
        </w:rPr>
        <w:t>§ 3º Para efeito da aplicação deste a</w:t>
      </w:r>
      <w:r>
        <w:rPr>
          <w:rFonts w:ascii="Calibri" w:hAnsi="Calibri" w:cs="Calibri"/>
          <w:color w:val="333333"/>
          <w:shd w:val="clear" w:color="auto" w:fill="FFFFFF"/>
        </w:rPr>
        <w:t xml:space="preserve">rtigo, é considerada iniciada a </w:t>
      </w:r>
      <w:r w:rsidRPr="000E78DF">
        <w:rPr>
          <w:rFonts w:ascii="Calibri" w:hAnsi="Calibri" w:cs="Calibri"/>
          <w:color w:val="333333"/>
          <w:shd w:val="clear" w:color="auto" w:fill="FFFFFF"/>
        </w:rPr>
        <w:t>obra que estiver com os baldrames concluídos</w:t>
      </w:r>
      <w:r w:rsidRPr="00185B18">
        <w:rPr>
          <w:rFonts w:ascii="Calibri" w:hAnsi="Calibri" w:cs="Calibri"/>
          <w:color w:val="333333"/>
          <w:shd w:val="clear" w:color="auto" w:fill="FFFFFF"/>
        </w:rPr>
        <w:t>.” (NR)</w:t>
      </w:r>
    </w:p>
    <w:p w:rsidR="000264E3" w:rsidRDefault="000264E3" w:rsidP="000264E3">
      <w:pPr>
        <w:spacing w:before="120" w:after="120"/>
        <w:ind w:firstLine="141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Art. 2º A Lei Complementar nº 941, de 24 de março de 2021, passa a vigorar com as seguintes alterações:</w:t>
      </w:r>
    </w:p>
    <w:p w:rsidR="000264E3" w:rsidRDefault="000264E3" w:rsidP="000264E3">
      <w:pPr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Fonts w:ascii="Calibri" w:hAnsi="Calibri" w:cs="Calibri"/>
          <w:color w:val="333333"/>
          <w:shd w:val="clear" w:color="auto" w:fill="FFFFFF"/>
        </w:rPr>
        <w:t>“Art.</w:t>
      </w:r>
      <w:r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185B18">
        <w:rPr>
          <w:rFonts w:ascii="Calibri" w:hAnsi="Calibri" w:cs="Calibri"/>
          <w:color w:val="333333"/>
          <w:shd w:val="clear" w:color="auto" w:fill="FFFFFF"/>
        </w:rPr>
        <w:t>9º</w:t>
      </w:r>
      <w:r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185B18">
        <w:rPr>
          <w:rFonts w:ascii="Calibri" w:hAnsi="Calibri" w:cs="Calibri"/>
          <w:color w:val="333333"/>
          <w:shd w:val="clear" w:color="auto" w:fill="FFFFFF"/>
        </w:rPr>
        <w:t>............................................................................................................................</w:t>
      </w:r>
    </w:p>
    <w:p w:rsidR="000264E3" w:rsidRPr="00185B18" w:rsidRDefault="000264E3" w:rsidP="000264E3">
      <w:pPr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Fonts w:ascii="Calibri" w:hAnsi="Calibri" w:cs="Calibri"/>
          <w:color w:val="333333"/>
          <w:shd w:val="clear" w:color="auto" w:fill="FFFFFF"/>
        </w:rPr>
        <w:t>...........................................................................................</w:t>
      </w:r>
      <w:r>
        <w:rPr>
          <w:rFonts w:ascii="Calibri" w:hAnsi="Calibri" w:cs="Calibri"/>
          <w:color w:val="333333"/>
          <w:shd w:val="clear" w:color="auto" w:fill="FFFFFF"/>
        </w:rPr>
        <w:t>..............................................</w:t>
      </w:r>
    </w:p>
    <w:p w:rsidR="000264E3" w:rsidRDefault="000264E3" w:rsidP="000264E3">
      <w:pPr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Fonts w:ascii="Calibri" w:hAnsi="Calibri" w:cs="Calibri"/>
          <w:color w:val="333333"/>
          <w:shd w:val="clear" w:color="auto" w:fill="FFFFFF"/>
        </w:rPr>
        <w:t>§</w:t>
      </w:r>
      <w:r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185B18">
        <w:rPr>
          <w:rFonts w:ascii="Calibri" w:hAnsi="Calibri" w:cs="Calibri"/>
          <w:color w:val="333333"/>
          <w:shd w:val="clear" w:color="auto" w:fill="FFFFFF"/>
        </w:rPr>
        <w:t xml:space="preserve">3º Nos termos do art. 16 da Lei Complementar nº 21, </w:t>
      </w:r>
      <w:r>
        <w:rPr>
          <w:rFonts w:ascii="Calibri" w:hAnsi="Calibri" w:cs="Calibri"/>
          <w:color w:val="333333"/>
          <w:shd w:val="clear" w:color="auto" w:fill="FFFFFF"/>
        </w:rPr>
        <w:t>de 1º de julho de 1998:</w:t>
      </w:r>
    </w:p>
    <w:p w:rsidR="000264E3" w:rsidRPr="00FD3CF4" w:rsidRDefault="000264E3" w:rsidP="000264E3">
      <w:pPr>
        <w:pStyle w:val="PargrafodaLista"/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I - </w:t>
      </w:r>
      <w:r w:rsidRPr="00FD3CF4">
        <w:rPr>
          <w:rFonts w:ascii="Calibri" w:hAnsi="Calibri" w:cs="Calibri"/>
          <w:color w:val="333333"/>
          <w:shd w:val="clear" w:color="auto" w:fill="FFFFFF"/>
        </w:rPr>
        <w:t>após a aprovação do projeto e a contar da data da concessão do alvará de construção, tem o interessado o prazo de 12 (doze) meses para dar início à obra;</w:t>
      </w:r>
    </w:p>
    <w:p w:rsidR="000264E3" w:rsidRPr="00FD3CF4" w:rsidRDefault="000264E3" w:rsidP="000264E3">
      <w:pPr>
        <w:spacing w:before="120" w:after="120"/>
        <w:ind w:left="2115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II - </w:t>
      </w:r>
      <w:r w:rsidRPr="00FD3CF4">
        <w:rPr>
          <w:rFonts w:ascii="Calibri" w:hAnsi="Calibri" w:cs="Calibri"/>
          <w:color w:val="333333"/>
          <w:shd w:val="clear" w:color="auto" w:fill="FFFFFF"/>
        </w:rPr>
        <w:t>decorrido o prazo do inciso I deste parágrafo, o interessado pode requerer a revalidação por mais 12 (doze) meses; e</w:t>
      </w:r>
    </w:p>
    <w:p w:rsidR="000264E3" w:rsidRPr="00FD3CF4" w:rsidRDefault="000264E3" w:rsidP="000264E3">
      <w:pPr>
        <w:spacing w:before="120" w:after="120"/>
        <w:ind w:left="2115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III - </w:t>
      </w:r>
      <w:r w:rsidRPr="00FD3CF4">
        <w:rPr>
          <w:rFonts w:ascii="Calibri" w:hAnsi="Calibri" w:cs="Calibri"/>
          <w:color w:val="333333"/>
          <w:shd w:val="clear" w:color="auto" w:fill="FFFFFF"/>
        </w:rPr>
        <w:t>transcorrido o prazo do inciso II deste parágrafo, o projeto perde a validade e deve ser arquivado.” (NR)</w:t>
      </w:r>
    </w:p>
    <w:p w:rsidR="000264E3" w:rsidRDefault="000264E3" w:rsidP="000264E3">
      <w:pPr>
        <w:spacing w:before="120" w:after="120"/>
        <w:ind w:firstLine="141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:rsidR="000264E3" w:rsidRDefault="000264E3" w:rsidP="000264E3">
      <w:pPr>
        <w:spacing w:before="120" w:after="120"/>
        <w:ind w:firstLine="141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:rsidR="000264E3" w:rsidRPr="00BA195A" w:rsidRDefault="000264E3" w:rsidP="000264E3">
      <w:pPr>
        <w:spacing w:before="120" w:after="120"/>
        <w:ind w:firstLine="141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Art.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3</w:t>
      </w: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º Esta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l</w:t>
      </w: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ei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</w:t>
      </w: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omplementar entra em vigor na data de sua publicação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:rsidR="00D9486E" w:rsidRDefault="00D9486E" w:rsidP="00D9486E">
      <w:pPr>
        <w:pStyle w:val="AQAPARTENORMATIVA"/>
      </w:pPr>
    </w:p>
    <w:p w:rsidR="00AB4325" w:rsidRPr="00225217" w:rsidRDefault="00AB4325" w:rsidP="00D9486E">
      <w:pPr>
        <w:pStyle w:val="AQAPARTENORMATIVA"/>
      </w:pPr>
      <w:r w:rsidRPr="00225217">
        <w:t xml:space="preserve">“PALACETE VEREADOR CARLOS ALBERTO MANÇO”, </w:t>
      </w:r>
      <w:r w:rsidR="0094664D">
        <w:t>24</w:t>
      </w:r>
      <w:bookmarkStart w:id="0" w:name="_GoBack"/>
      <w:bookmarkEnd w:id="0"/>
      <w:r w:rsidR="003479A5">
        <w:t xml:space="preserve"> </w:t>
      </w:r>
      <w:r w:rsidRPr="00225217">
        <w:t xml:space="preserve">de </w:t>
      </w:r>
      <w:r w:rsidR="001F305C">
        <w:t>março</w:t>
      </w:r>
      <w:r w:rsidRPr="00225217">
        <w:t xml:space="preserve"> de 202</w:t>
      </w:r>
      <w:r w:rsidR="00FD1881">
        <w:t>5</w:t>
      </w:r>
      <w:r w:rsidRPr="00225217">
        <w:t>.</w:t>
      </w:r>
    </w:p>
    <w:p w:rsidR="008948E4" w:rsidRDefault="008948E4" w:rsidP="00D9486E">
      <w:pPr>
        <w:pStyle w:val="AQAPARTENORMATIVA"/>
      </w:pPr>
    </w:p>
    <w:p w:rsidR="008948E4" w:rsidRPr="008948E4" w:rsidRDefault="00FD1881" w:rsidP="002F0CE9">
      <w:pPr>
        <w:pStyle w:val="AQAAUTORIA"/>
        <w:spacing w:after="0"/>
      </w:pPr>
      <w:r>
        <w:lastRenderedPageBreak/>
        <w:t>DR</w:t>
      </w:r>
      <w:r w:rsidR="004254D0">
        <w:t>.</w:t>
      </w:r>
      <w:r>
        <w:t xml:space="preserve"> LELO</w:t>
      </w:r>
    </w:p>
    <w:p w:rsidR="008948E4" w:rsidRDefault="008948E4" w:rsidP="002F0CE9">
      <w:pPr>
        <w:pStyle w:val="AQAAUTORIA-CARGO"/>
      </w:pPr>
      <w:r>
        <w:t>Presidente da C</w:t>
      </w:r>
      <w:r w:rsidR="00BC2A8A">
        <w:t>omissão de Justiça, Legislação e Redação</w:t>
      </w:r>
    </w:p>
    <w:p w:rsidR="008948E4" w:rsidRDefault="008948E4" w:rsidP="00D9486E">
      <w:pPr>
        <w:pStyle w:val="AQAPARTENORMATIVA"/>
      </w:pPr>
    </w:p>
    <w:p w:rsidR="008948E4" w:rsidRPr="008948E4" w:rsidRDefault="00FD1881" w:rsidP="002F0CE9">
      <w:pPr>
        <w:pStyle w:val="AQAAUTORIA"/>
        <w:spacing w:before="0" w:after="0"/>
      </w:pPr>
      <w:r>
        <w:t>GEANI TREVISÓLI</w:t>
      </w:r>
    </w:p>
    <w:p w:rsidR="008948E4" w:rsidRDefault="008948E4" w:rsidP="00D9486E">
      <w:pPr>
        <w:pStyle w:val="AQAPARTENORMATIVA"/>
      </w:pPr>
    </w:p>
    <w:p w:rsidR="00084540" w:rsidRPr="008948E4" w:rsidRDefault="00FD1881" w:rsidP="002F0CE9">
      <w:pPr>
        <w:pStyle w:val="AQAAUTORIA"/>
        <w:spacing w:before="0" w:after="0"/>
      </w:pPr>
      <w:r>
        <w:t>MARIA PAULA</w:t>
      </w:r>
    </w:p>
    <w:sectPr w:rsidR="00084540" w:rsidRPr="008948E4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5CC" w:rsidRDefault="00C625CC">
      <w:r>
        <w:separator/>
      </w:r>
    </w:p>
  </w:endnote>
  <w:endnote w:type="continuationSeparator" w:id="0">
    <w:p w:rsidR="00C625CC" w:rsidRDefault="00C6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4664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4664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5CC" w:rsidRDefault="00C625CC">
      <w:r>
        <w:separator/>
      </w:r>
    </w:p>
  </w:footnote>
  <w:footnote w:type="continuationSeparator" w:id="0">
    <w:p w:rsidR="00C625CC" w:rsidRDefault="00C62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25CC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25C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0374"/>
    <w:rsid w:val="00022312"/>
    <w:rsid w:val="00022734"/>
    <w:rsid w:val="0002327C"/>
    <w:rsid w:val="000264E3"/>
    <w:rsid w:val="00032DD1"/>
    <w:rsid w:val="00034D67"/>
    <w:rsid w:val="000357C0"/>
    <w:rsid w:val="0004021F"/>
    <w:rsid w:val="000419D3"/>
    <w:rsid w:val="000430BC"/>
    <w:rsid w:val="0004588A"/>
    <w:rsid w:val="00045E2D"/>
    <w:rsid w:val="00046B8C"/>
    <w:rsid w:val="00053602"/>
    <w:rsid w:val="0005361E"/>
    <w:rsid w:val="0005508F"/>
    <w:rsid w:val="000553B2"/>
    <w:rsid w:val="00057D24"/>
    <w:rsid w:val="0006545D"/>
    <w:rsid w:val="000658F4"/>
    <w:rsid w:val="00073ED7"/>
    <w:rsid w:val="0007602B"/>
    <w:rsid w:val="00083A6F"/>
    <w:rsid w:val="00084540"/>
    <w:rsid w:val="00087DD8"/>
    <w:rsid w:val="000906BD"/>
    <w:rsid w:val="000920F2"/>
    <w:rsid w:val="000930CD"/>
    <w:rsid w:val="00093B8E"/>
    <w:rsid w:val="00093EA8"/>
    <w:rsid w:val="000A1CD6"/>
    <w:rsid w:val="000A3510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20FC"/>
    <w:rsid w:val="000E2136"/>
    <w:rsid w:val="000E7C83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C99"/>
    <w:rsid w:val="001C27A0"/>
    <w:rsid w:val="001C2E4E"/>
    <w:rsid w:val="001C6786"/>
    <w:rsid w:val="001C6D7E"/>
    <w:rsid w:val="001D4C89"/>
    <w:rsid w:val="001E1B6B"/>
    <w:rsid w:val="001E225D"/>
    <w:rsid w:val="001E46DA"/>
    <w:rsid w:val="001E539C"/>
    <w:rsid w:val="001E72DE"/>
    <w:rsid w:val="001E79AB"/>
    <w:rsid w:val="001F305C"/>
    <w:rsid w:val="001F4101"/>
    <w:rsid w:val="001F498F"/>
    <w:rsid w:val="001F742F"/>
    <w:rsid w:val="001F7C56"/>
    <w:rsid w:val="00202219"/>
    <w:rsid w:val="00206F7A"/>
    <w:rsid w:val="00211406"/>
    <w:rsid w:val="002169B7"/>
    <w:rsid w:val="00217CFD"/>
    <w:rsid w:val="00221FB8"/>
    <w:rsid w:val="00222104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77D5"/>
    <w:rsid w:val="00260080"/>
    <w:rsid w:val="002600A7"/>
    <w:rsid w:val="002711AD"/>
    <w:rsid w:val="002722D4"/>
    <w:rsid w:val="00273766"/>
    <w:rsid w:val="00297F22"/>
    <w:rsid w:val="002A033F"/>
    <w:rsid w:val="002A0966"/>
    <w:rsid w:val="002A143A"/>
    <w:rsid w:val="002A2D15"/>
    <w:rsid w:val="002A74CD"/>
    <w:rsid w:val="002B09F3"/>
    <w:rsid w:val="002B2250"/>
    <w:rsid w:val="002B5155"/>
    <w:rsid w:val="002B5A58"/>
    <w:rsid w:val="002B5AB0"/>
    <w:rsid w:val="002B750D"/>
    <w:rsid w:val="002C248D"/>
    <w:rsid w:val="002C2547"/>
    <w:rsid w:val="002C5DEF"/>
    <w:rsid w:val="002D30FF"/>
    <w:rsid w:val="002D397D"/>
    <w:rsid w:val="002D4836"/>
    <w:rsid w:val="002D6269"/>
    <w:rsid w:val="002E4C99"/>
    <w:rsid w:val="002E6E86"/>
    <w:rsid w:val="002F0CE9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4A52"/>
    <w:rsid w:val="00316EB3"/>
    <w:rsid w:val="003250AE"/>
    <w:rsid w:val="00337A7A"/>
    <w:rsid w:val="00342FEB"/>
    <w:rsid w:val="003430D2"/>
    <w:rsid w:val="00345B73"/>
    <w:rsid w:val="003476B5"/>
    <w:rsid w:val="003479A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5F03"/>
    <w:rsid w:val="003A7B1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C7582"/>
    <w:rsid w:val="003D1ADD"/>
    <w:rsid w:val="003D2A60"/>
    <w:rsid w:val="003D68F8"/>
    <w:rsid w:val="003D6AC3"/>
    <w:rsid w:val="003E0B23"/>
    <w:rsid w:val="003E3254"/>
    <w:rsid w:val="003E38F6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54D0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A0C"/>
    <w:rsid w:val="004641BA"/>
    <w:rsid w:val="00470EA9"/>
    <w:rsid w:val="00473370"/>
    <w:rsid w:val="00475087"/>
    <w:rsid w:val="004802E5"/>
    <w:rsid w:val="0048223C"/>
    <w:rsid w:val="004945B7"/>
    <w:rsid w:val="004A1B2C"/>
    <w:rsid w:val="004A3B55"/>
    <w:rsid w:val="004A4BF7"/>
    <w:rsid w:val="004A5417"/>
    <w:rsid w:val="004A6CFF"/>
    <w:rsid w:val="004B6A96"/>
    <w:rsid w:val="004C16EB"/>
    <w:rsid w:val="004C1C1D"/>
    <w:rsid w:val="004C3FE5"/>
    <w:rsid w:val="004D560E"/>
    <w:rsid w:val="004E5D51"/>
    <w:rsid w:val="004F1598"/>
    <w:rsid w:val="004F2026"/>
    <w:rsid w:val="004F723A"/>
    <w:rsid w:val="005042FE"/>
    <w:rsid w:val="005057E3"/>
    <w:rsid w:val="00506060"/>
    <w:rsid w:val="00515FD1"/>
    <w:rsid w:val="00516A7D"/>
    <w:rsid w:val="00517161"/>
    <w:rsid w:val="0052356E"/>
    <w:rsid w:val="005245E5"/>
    <w:rsid w:val="00525257"/>
    <w:rsid w:val="005252E0"/>
    <w:rsid w:val="0053217F"/>
    <w:rsid w:val="00535216"/>
    <w:rsid w:val="00537BAF"/>
    <w:rsid w:val="0054058C"/>
    <w:rsid w:val="0054144A"/>
    <w:rsid w:val="00541CF0"/>
    <w:rsid w:val="00543BB0"/>
    <w:rsid w:val="00547EE3"/>
    <w:rsid w:val="0055275D"/>
    <w:rsid w:val="00554827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A56CA"/>
    <w:rsid w:val="005B15E6"/>
    <w:rsid w:val="005B2A18"/>
    <w:rsid w:val="005B2E78"/>
    <w:rsid w:val="005B3633"/>
    <w:rsid w:val="005B441B"/>
    <w:rsid w:val="005B6589"/>
    <w:rsid w:val="005B752B"/>
    <w:rsid w:val="005C08F5"/>
    <w:rsid w:val="005C139E"/>
    <w:rsid w:val="005C2D8F"/>
    <w:rsid w:val="005C4C71"/>
    <w:rsid w:val="005C5B50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887"/>
    <w:rsid w:val="00622E59"/>
    <w:rsid w:val="00622F9E"/>
    <w:rsid w:val="00622FD8"/>
    <w:rsid w:val="00626E5C"/>
    <w:rsid w:val="00626F64"/>
    <w:rsid w:val="00630D6F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7A6B"/>
    <w:rsid w:val="006C19DB"/>
    <w:rsid w:val="006C528A"/>
    <w:rsid w:val="006D20B6"/>
    <w:rsid w:val="006D397D"/>
    <w:rsid w:val="006D45F8"/>
    <w:rsid w:val="006D5F08"/>
    <w:rsid w:val="006D62FB"/>
    <w:rsid w:val="006E11FE"/>
    <w:rsid w:val="006E3D6C"/>
    <w:rsid w:val="006F3BC8"/>
    <w:rsid w:val="006F6BA4"/>
    <w:rsid w:val="006F763A"/>
    <w:rsid w:val="00701647"/>
    <w:rsid w:val="00701F89"/>
    <w:rsid w:val="00706891"/>
    <w:rsid w:val="007070AF"/>
    <w:rsid w:val="0071258A"/>
    <w:rsid w:val="00721F5B"/>
    <w:rsid w:val="0072734D"/>
    <w:rsid w:val="0073182D"/>
    <w:rsid w:val="0073305E"/>
    <w:rsid w:val="00733FE9"/>
    <w:rsid w:val="007364DD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3E4F"/>
    <w:rsid w:val="007853F9"/>
    <w:rsid w:val="0078671F"/>
    <w:rsid w:val="0079139C"/>
    <w:rsid w:val="007917A4"/>
    <w:rsid w:val="00791B29"/>
    <w:rsid w:val="0079307D"/>
    <w:rsid w:val="007944B9"/>
    <w:rsid w:val="007A02FB"/>
    <w:rsid w:val="007A26BB"/>
    <w:rsid w:val="007A6B04"/>
    <w:rsid w:val="007B1096"/>
    <w:rsid w:val="007B18F3"/>
    <w:rsid w:val="007B1E92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F0F"/>
    <w:rsid w:val="00817076"/>
    <w:rsid w:val="00832348"/>
    <w:rsid w:val="008357D9"/>
    <w:rsid w:val="00841F59"/>
    <w:rsid w:val="00845E07"/>
    <w:rsid w:val="0084712E"/>
    <w:rsid w:val="00854750"/>
    <w:rsid w:val="00855813"/>
    <w:rsid w:val="0086197E"/>
    <w:rsid w:val="00864528"/>
    <w:rsid w:val="00866DD0"/>
    <w:rsid w:val="00870C38"/>
    <w:rsid w:val="00874254"/>
    <w:rsid w:val="00877F8D"/>
    <w:rsid w:val="00886CAF"/>
    <w:rsid w:val="0088763B"/>
    <w:rsid w:val="008913F8"/>
    <w:rsid w:val="0089471C"/>
    <w:rsid w:val="008948E4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F34"/>
    <w:rsid w:val="008C11FC"/>
    <w:rsid w:val="008C3B8E"/>
    <w:rsid w:val="008C47C4"/>
    <w:rsid w:val="008C5A60"/>
    <w:rsid w:val="008C7E44"/>
    <w:rsid w:val="008D1EFF"/>
    <w:rsid w:val="008D68F3"/>
    <w:rsid w:val="008E2E92"/>
    <w:rsid w:val="008E4FEF"/>
    <w:rsid w:val="008E5055"/>
    <w:rsid w:val="008F1798"/>
    <w:rsid w:val="008F279F"/>
    <w:rsid w:val="008F3C89"/>
    <w:rsid w:val="00900F90"/>
    <w:rsid w:val="00910C08"/>
    <w:rsid w:val="00912341"/>
    <w:rsid w:val="009140CE"/>
    <w:rsid w:val="00916ABC"/>
    <w:rsid w:val="009217A6"/>
    <w:rsid w:val="009235A4"/>
    <w:rsid w:val="00926A34"/>
    <w:rsid w:val="00930E78"/>
    <w:rsid w:val="00933257"/>
    <w:rsid w:val="00933428"/>
    <w:rsid w:val="00935531"/>
    <w:rsid w:val="00935BA5"/>
    <w:rsid w:val="00946179"/>
    <w:rsid w:val="0094664D"/>
    <w:rsid w:val="00953D95"/>
    <w:rsid w:val="00953EDE"/>
    <w:rsid w:val="009553B2"/>
    <w:rsid w:val="00955471"/>
    <w:rsid w:val="00956643"/>
    <w:rsid w:val="00957778"/>
    <w:rsid w:val="00960045"/>
    <w:rsid w:val="00962451"/>
    <w:rsid w:val="009637B8"/>
    <w:rsid w:val="00970C03"/>
    <w:rsid w:val="00980AC8"/>
    <w:rsid w:val="00980C8F"/>
    <w:rsid w:val="00990364"/>
    <w:rsid w:val="009919A3"/>
    <w:rsid w:val="009A1649"/>
    <w:rsid w:val="009A2259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61B3"/>
    <w:rsid w:val="009D7925"/>
    <w:rsid w:val="009E1B4A"/>
    <w:rsid w:val="009E33C5"/>
    <w:rsid w:val="009E48A4"/>
    <w:rsid w:val="009E5E5C"/>
    <w:rsid w:val="009F1504"/>
    <w:rsid w:val="009F386B"/>
    <w:rsid w:val="009F6BE3"/>
    <w:rsid w:val="00A06D93"/>
    <w:rsid w:val="00A10D33"/>
    <w:rsid w:val="00A13BB8"/>
    <w:rsid w:val="00A2063E"/>
    <w:rsid w:val="00A21329"/>
    <w:rsid w:val="00A23E8B"/>
    <w:rsid w:val="00A27CBA"/>
    <w:rsid w:val="00A310DF"/>
    <w:rsid w:val="00A356E1"/>
    <w:rsid w:val="00A35E9C"/>
    <w:rsid w:val="00A37495"/>
    <w:rsid w:val="00A449AD"/>
    <w:rsid w:val="00A457BF"/>
    <w:rsid w:val="00A475AE"/>
    <w:rsid w:val="00A52E1C"/>
    <w:rsid w:val="00A54380"/>
    <w:rsid w:val="00A54B4F"/>
    <w:rsid w:val="00A55DC8"/>
    <w:rsid w:val="00A63BBC"/>
    <w:rsid w:val="00A65781"/>
    <w:rsid w:val="00A7010A"/>
    <w:rsid w:val="00A7154C"/>
    <w:rsid w:val="00A7536C"/>
    <w:rsid w:val="00A758EF"/>
    <w:rsid w:val="00A764BA"/>
    <w:rsid w:val="00A766FF"/>
    <w:rsid w:val="00A77C66"/>
    <w:rsid w:val="00A800C0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2D07"/>
    <w:rsid w:val="00AB4325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5E06"/>
    <w:rsid w:val="00B145B7"/>
    <w:rsid w:val="00B20972"/>
    <w:rsid w:val="00B21223"/>
    <w:rsid w:val="00B21283"/>
    <w:rsid w:val="00B212CA"/>
    <w:rsid w:val="00B247C4"/>
    <w:rsid w:val="00B250B0"/>
    <w:rsid w:val="00B27DA5"/>
    <w:rsid w:val="00B340BF"/>
    <w:rsid w:val="00B35AEC"/>
    <w:rsid w:val="00B41CD7"/>
    <w:rsid w:val="00B425D0"/>
    <w:rsid w:val="00B445A2"/>
    <w:rsid w:val="00B50709"/>
    <w:rsid w:val="00B55529"/>
    <w:rsid w:val="00B60D22"/>
    <w:rsid w:val="00B6365B"/>
    <w:rsid w:val="00B668BF"/>
    <w:rsid w:val="00B71CCB"/>
    <w:rsid w:val="00B74C19"/>
    <w:rsid w:val="00B76247"/>
    <w:rsid w:val="00B8187F"/>
    <w:rsid w:val="00B84242"/>
    <w:rsid w:val="00B84368"/>
    <w:rsid w:val="00B86CFB"/>
    <w:rsid w:val="00B874C4"/>
    <w:rsid w:val="00B91939"/>
    <w:rsid w:val="00B940D4"/>
    <w:rsid w:val="00B9728F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782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638D"/>
    <w:rsid w:val="00C57337"/>
    <w:rsid w:val="00C619BC"/>
    <w:rsid w:val="00C625CC"/>
    <w:rsid w:val="00C62685"/>
    <w:rsid w:val="00C769F3"/>
    <w:rsid w:val="00C82F0D"/>
    <w:rsid w:val="00C86C6D"/>
    <w:rsid w:val="00C9101A"/>
    <w:rsid w:val="00C91A91"/>
    <w:rsid w:val="00C95AD6"/>
    <w:rsid w:val="00CA2283"/>
    <w:rsid w:val="00CA2ABF"/>
    <w:rsid w:val="00CA33F1"/>
    <w:rsid w:val="00CA5785"/>
    <w:rsid w:val="00CA78AD"/>
    <w:rsid w:val="00CB4BDC"/>
    <w:rsid w:val="00CC2DF2"/>
    <w:rsid w:val="00CC413A"/>
    <w:rsid w:val="00CC6E23"/>
    <w:rsid w:val="00CD0F48"/>
    <w:rsid w:val="00CD351E"/>
    <w:rsid w:val="00CD7A3A"/>
    <w:rsid w:val="00CE3A03"/>
    <w:rsid w:val="00CE44A4"/>
    <w:rsid w:val="00CF0B71"/>
    <w:rsid w:val="00CF263B"/>
    <w:rsid w:val="00D01586"/>
    <w:rsid w:val="00D02260"/>
    <w:rsid w:val="00D101D7"/>
    <w:rsid w:val="00D13DD8"/>
    <w:rsid w:val="00D23298"/>
    <w:rsid w:val="00D265D1"/>
    <w:rsid w:val="00D26779"/>
    <w:rsid w:val="00D26953"/>
    <w:rsid w:val="00D339C4"/>
    <w:rsid w:val="00D357C4"/>
    <w:rsid w:val="00D375F8"/>
    <w:rsid w:val="00D379BD"/>
    <w:rsid w:val="00D40446"/>
    <w:rsid w:val="00D40B86"/>
    <w:rsid w:val="00D438DD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486E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2737"/>
    <w:rsid w:val="00DD33C1"/>
    <w:rsid w:val="00DD4D6F"/>
    <w:rsid w:val="00DD5CAF"/>
    <w:rsid w:val="00DF5836"/>
    <w:rsid w:val="00DF6538"/>
    <w:rsid w:val="00DF6A6B"/>
    <w:rsid w:val="00E01AAA"/>
    <w:rsid w:val="00E038D1"/>
    <w:rsid w:val="00E044E5"/>
    <w:rsid w:val="00E04DE5"/>
    <w:rsid w:val="00E11403"/>
    <w:rsid w:val="00E11BFF"/>
    <w:rsid w:val="00E152C4"/>
    <w:rsid w:val="00E20EBB"/>
    <w:rsid w:val="00E23007"/>
    <w:rsid w:val="00E26C30"/>
    <w:rsid w:val="00E33773"/>
    <w:rsid w:val="00E41C1B"/>
    <w:rsid w:val="00E441E4"/>
    <w:rsid w:val="00E46565"/>
    <w:rsid w:val="00E5287E"/>
    <w:rsid w:val="00E54FE9"/>
    <w:rsid w:val="00E5762E"/>
    <w:rsid w:val="00E60BE8"/>
    <w:rsid w:val="00E6187D"/>
    <w:rsid w:val="00E61891"/>
    <w:rsid w:val="00E62C6F"/>
    <w:rsid w:val="00E71188"/>
    <w:rsid w:val="00E71C00"/>
    <w:rsid w:val="00E72367"/>
    <w:rsid w:val="00E735ED"/>
    <w:rsid w:val="00E75260"/>
    <w:rsid w:val="00E80442"/>
    <w:rsid w:val="00E808E3"/>
    <w:rsid w:val="00E81C7E"/>
    <w:rsid w:val="00E8209A"/>
    <w:rsid w:val="00E828FF"/>
    <w:rsid w:val="00E83DF8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6947"/>
    <w:rsid w:val="00F14F1C"/>
    <w:rsid w:val="00F16907"/>
    <w:rsid w:val="00F20E10"/>
    <w:rsid w:val="00F24D13"/>
    <w:rsid w:val="00F26036"/>
    <w:rsid w:val="00F260BD"/>
    <w:rsid w:val="00F26C8A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7FE1"/>
    <w:rsid w:val="00F623FA"/>
    <w:rsid w:val="00F62BE3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36E5"/>
    <w:rsid w:val="00F94390"/>
    <w:rsid w:val="00F97200"/>
    <w:rsid w:val="00FA5974"/>
    <w:rsid w:val="00FA753E"/>
    <w:rsid w:val="00FB29FA"/>
    <w:rsid w:val="00FC33F6"/>
    <w:rsid w:val="00FC3AFC"/>
    <w:rsid w:val="00FC45CD"/>
    <w:rsid w:val="00FD1332"/>
    <w:rsid w:val="00FD1881"/>
    <w:rsid w:val="00FD40B6"/>
    <w:rsid w:val="00FD4F10"/>
    <w:rsid w:val="00FD5915"/>
    <w:rsid w:val="00FD6CB2"/>
    <w:rsid w:val="00FE3614"/>
    <w:rsid w:val="00FE696B"/>
    <w:rsid w:val="00FF0F1F"/>
    <w:rsid w:val="00FF408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D9486E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paragraph" w:customStyle="1" w:styleId="normas-ementa">
    <w:name w:val="normas-ementa"/>
    <w:basedOn w:val="Normal"/>
    <w:rsid w:val="001F305C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1F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</Template>
  <TotalTime>2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8</cp:revision>
  <cp:lastPrinted>2018-06-26T22:41:00Z</cp:lastPrinted>
  <dcterms:created xsi:type="dcterms:W3CDTF">2025-03-19T11:38:00Z</dcterms:created>
  <dcterms:modified xsi:type="dcterms:W3CDTF">2025-03-24T12:41:00Z</dcterms:modified>
</cp:coreProperties>
</file>