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2F0CE9">
        <w:rPr>
          <w:rFonts w:asciiTheme="minorHAnsi" w:hAnsiTheme="minorHAnsi" w:cstheme="minorHAnsi"/>
          <w:sz w:val="24"/>
          <w:szCs w:val="24"/>
        </w:rPr>
        <w:t>9</w:t>
      </w:r>
      <w:r w:rsidR="000C70C7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Ordinária da 1</w:t>
      </w:r>
      <w:r w:rsidR="00FD1881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ª Legislatura, da qual resulta</w:t>
      </w:r>
      <w:r w:rsidR="00DD5CAF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aprovado</w:t>
      </w:r>
      <w:r w:rsidR="00DD5CA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 w:rsidR="0005361E"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2F0CE9">
        <w:rPr>
          <w:rFonts w:asciiTheme="minorHAnsi" w:hAnsiTheme="minorHAnsi" w:cstheme="minorHAnsi"/>
          <w:sz w:val="24"/>
          <w:szCs w:val="24"/>
        </w:rPr>
        <w:t>3</w:t>
      </w:r>
      <w:r w:rsidR="001F305C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FD1881">
        <w:rPr>
          <w:rFonts w:asciiTheme="minorHAnsi" w:hAnsiTheme="minorHAnsi" w:cstheme="minorHAnsi"/>
          <w:sz w:val="24"/>
          <w:szCs w:val="24"/>
        </w:rPr>
        <w:t>5</w:t>
      </w:r>
      <w:r w:rsidR="00DD5CAF">
        <w:rPr>
          <w:rFonts w:asciiTheme="minorHAnsi" w:hAnsiTheme="minorHAnsi" w:cstheme="minorHAnsi"/>
          <w:sz w:val="24"/>
          <w:szCs w:val="24"/>
        </w:rPr>
        <w:t xml:space="preserve"> e </w:t>
      </w:r>
      <w:r w:rsidR="002F0CE9">
        <w:rPr>
          <w:rFonts w:asciiTheme="minorHAnsi" w:hAnsiTheme="minorHAnsi" w:cstheme="minorHAnsi"/>
          <w:sz w:val="24"/>
          <w:szCs w:val="24"/>
        </w:rPr>
        <w:t>uma</w:t>
      </w:r>
      <w:r w:rsidR="00DD5CAF">
        <w:rPr>
          <w:rFonts w:asciiTheme="minorHAnsi" w:hAnsiTheme="minorHAnsi" w:cstheme="minorHAnsi"/>
          <w:sz w:val="24"/>
          <w:szCs w:val="24"/>
        </w:rPr>
        <w:t xml:space="preserve"> emenda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DD5CAF" w:rsidP="00F24D13">
      <w:pPr>
        <w:pStyle w:val="AQAEPGRAFE"/>
      </w:pPr>
      <w:r>
        <w:t xml:space="preserve">NOVA </w:t>
      </w:r>
      <w:r w:rsidR="00F24D13">
        <w:t xml:space="preserve">REDAÇÃO </w:t>
      </w:r>
      <w:r w:rsidR="00BC2A8A">
        <w:t>A</w:t>
      </w:r>
      <w:r w:rsidR="00F24D13">
        <w:t xml:space="preserve">O </w:t>
      </w:r>
      <w:r w:rsidR="00DC4B1A">
        <w:t xml:space="preserve">PROJETO DE </w:t>
      </w:r>
      <w:r w:rsidR="0005361E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2F0CE9">
        <w:t>3</w:t>
      </w:r>
      <w:r w:rsidR="001F305C">
        <w:t>0</w:t>
      </w:r>
      <w:r w:rsidR="00AB4325">
        <w:t>/202</w:t>
      </w:r>
      <w:r w:rsidR="00FD1881">
        <w:t>5</w:t>
      </w:r>
    </w:p>
    <w:p w:rsidR="002F0CE9" w:rsidRDefault="002F0CE9" w:rsidP="002F0CE9">
      <w:pPr>
        <w:pStyle w:val="AQAEMENTA"/>
      </w:pPr>
      <w:r>
        <w:t>Obriga a instalação de sistemas de monitoramento em logradouros públicos próximos a locais em que haja descarte irregular de resíduos sólidos no Município de Araraquara.</w:t>
      </w:r>
    </w:p>
    <w:p w:rsidR="002F0CE9" w:rsidRDefault="002F0CE9" w:rsidP="002F0CE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1º Fica o Município de Araraquara obrigado a instalar sistemas de monitoramento em logradouros públicos próximos a locais em que haja descarte irregular de resíduos sólidos.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2º Os sistemas de monitoramento devem ser instalados prioritariamente em logradouros públicos próximos a: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 - </w:t>
      </w:r>
      <w:proofErr w:type="gramStart"/>
      <w:r>
        <w:rPr>
          <w:rFonts w:asciiTheme="minorHAnsi" w:hAnsiTheme="minorHAnsi" w:cs="Calibri"/>
          <w:sz w:val="24"/>
          <w:szCs w:val="24"/>
        </w:rPr>
        <w:t>postos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de saúde, praças, parques e demais próprios e equipamentos públicos; e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II - </w:t>
      </w:r>
      <w:proofErr w:type="gramStart"/>
      <w:r>
        <w:rPr>
          <w:rFonts w:asciiTheme="minorHAnsi" w:hAnsiTheme="minorHAnsi" w:cs="Calibri"/>
          <w:sz w:val="24"/>
          <w:szCs w:val="24"/>
        </w:rPr>
        <w:t>locais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utilizados de forma recorrente para descarte irregular de resíduos sólidos, conforme apurado em registros de ocorrências, estudos técnicos ou relatórios de fiscalização.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Parágrafo único. Os logradouros públicos escolhidos para a instalação dos sistemas de monitoramento devem estar devidamente sinalizados com placas indicativas que informem a realização do monitoramento.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3º Os sistemas de monitoramento devem: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 - </w:t>
      </w:r>
      <w:proofErr w:type="gramStart"/>
      <w:r>
        <w:rPr>
          <w:rFonts w:asciiTheme="minorHAnsi" w:hAnsiTheme="minorHAnsi" w:cs="Calibri"/>
          <w:sz w:val="24"/>
          <w:szCs w:val="24"/>
        </w:rPr>
        <w:t>possuir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tecnologia adequada para gravação de imagens em alta definição, que permitam a identificação de pessoas, veículos e objetos;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II - </w:t>
      </w:r>
      <w:proofErr w:type="gramStart"/>
      <w:r>
        <w:rPr>
          <w:rFonts w:asciiTheme="minorHAnsi" w:hAnsiTheme="minorHAnsi" w:cs="Calibri"/>
          <w:sz w:val="24"/>
          <w:szCs w:val="24"/>
        </w:rPr>
        <w:t>possuir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capacidade de armazenar as imagens; e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III - ter as imagens transmitidas no Centro Integrado de Controle de Operações e </w:t>
      </w:r>
      <w:proofErr w:type="spellStart"/>
      <w:r>
        <w:rPr>
          <w:rFonts w:asciiTheme="minorHAnsi" w:hAnsiTheme="minorHAnsi" w:cs="Calibri"/>
          <w:sz w:val="24"/>
          <w:szCs w:val="24"/>
        </w:rPr>
        <w:t>Videomonitoramento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Municipal, previsto na Lei nº 7.436, de 25 de março de 2011, ou outro sistema de segurança pública que o venha a substituir.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4º Constatado o descarte irregular de resíduos sólidos, o infrator fica sujeito às penalidades previstas na legislação pertinente.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>Art. 5º As despesas decorrentes da aplicação desta lei devem ser supridas com recursos da Contribuição para Custeio da Iluminação Pública (CIP), instituída pela Lei Complementar nº 760, de 8 de dezembro de 2010, e correm por conta de dotações orçamentárias próprias, suplementadas se necessário.</w:t>
      </w:r>
    </w:p>
    <w:p w:rsidR="002F0CE9" w:rsidRDefault="002F0CE9" w:rsidP="002F0CE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6º Esta lei entra em vigor em 180 (cento e oitenta) dias após a data de sua publicação.</w:t>
      </w:r>
    </w:p>
    <w:p w:rsidR="00D9486E" w:rsidRDefault="00D9486E" w:rsidP="00D9486E">
      <w:pPr>
        <w:pStyle w:val="AQAPARTENORMATIVA"/>
      </w:pPr>
    </w:p>
    <w:p w:rsidR="00AB4325" w:rsidRPr="00225217" w:rsidRDefault="00AB4325" w:rsidP="00D9486E">
      <w:pPr>
        <w:pStyle w:val="AQAPARTENORMATIVA"/>
      </w:pPr>
      <w:r w:rsidRPr="00225217">
        <w:t xml:space="preserve">“PALACETE VEREADOR CARLOS ALBERTO MANÇO”, </w:t>
      </w:r>
      <w:r w:rsidR="0005361E">
        <w:t>1</w:t>
      </w:r>
      <w:r w:rsidR="002F0CE9">
        <w:t>8</w:t>
      </w:r>
      <w:r>
        <w:t xml:space="preserve"> </w:t>
      </w:r>
      <w:r w:rsidRPr="00225217">
        <w:t xml:space="preserve">de </w:t>
      </w:r>
      <w:r w:rsidR="001F305C">
        <w:t>março</w:t>
      </w:r>
      <w:r w:rsidRPr="00225217">
        <w:t xml:space="preserve"> de 202</w:t>
      </w:r>
      <w:r w:rsidR="00FD1881">
        <w:t>5</w:t>
      </w:r>
      <w:r w:rsidRPr="00225217">
        <w:t>.</w:t>
      </w:r>
    </w:p>
    <w:p w:rsidR="008948E4" w:rsidRDefault="008948E4" w:rsidP="00D9486E">
      <w:pPr>
        <w:pStyle w:val="AQAPARTENORMATIVA"/>
      </w:pPr>
    </w:p>
    <w:p w:rsidR="008948E4" w:rsidRPr="008948E4" w:rsidRDefault="00FD1881" w:rsidP="002F0CE9">
      <w:pPr>
        <w:pStyle w:val="AQAAUTORIA"/>
        <w:spacing w:after="0"/>
      </w:pPr>
      <w:r>
        <w:t>DR</w:t>
      </w:r>
      <w:r w:rsidR="004254D0">
        <w:t>.</w:t>
      </w:r>
      <w:r>
        <w:t xml:space="preserve"> LELO</w:t>
      </w:r>
    </w:p>
    <w:p w:rsidR="008948E4" w:rsidRDefault="008948E4" w:rsidP="002F0CE9">
      <w:pPr>
        <w:pStyle w:val="AQAAUTORIA-CARGO"/>
      </w:pPr>
      <w:r>
        <w:t>Presidente da C</w:t>
      </w:r>
      <w:r w:rsidR="00BC2A8A">
        <w:t>omissão de Justiça, Legislação e Redação</w:t>
      </w:r>
    </w:p>
    <w:p w:rsidR="008948E4" w:rsidRDefault="008948E4" w:rsidP="00D9486E">
      <w:pPr>
        <w:pStyle w:val="AQAPARTENORMATIVA"/>
      </w:pPr>
      <w:bookmarkStart w:id="0" w:name="_GoBack"/>
      <w:bookmarkEnd w:id="0"/>
    </w:p>
    <w:p w:rsidR="008948E4" w:rsidRPr="008948E4" w:rsidRDefault="00FD1881" w:rsidP="002F0CE9">
      <w:pPr>
        <w:pStyle w:val="AQAAUTORIA"/>
        <w:spacing w:before="0" w:after="0"/>
      </w:pPr>
      <w:r>
        <w:t>GEANI TREVISÓLI</w:t>
      </w:r>
    </w:p>
    <w:p w:rsidR="008948E4" w:rsidRDefault="008948E4" w:rsidP="00D9486E">
      <w:pPr>
        <w:pStyle w:val="AQAPARTENORMATIVA"/>
      </w:pPr>
    </w:p>
    <w:p w:rsidR="00084540" w:rsidRPr="008948E4" w:rsidRDefault="00FD1881" w:rsidP="002F0CE9">
      <w:pPr>
        <w:pStyle w:val="AQAAUTORIA"/>
        <w:spacing w:before="0" w:after="0"/>
      </w:pPr>
      <w:r>
        <w:t>MARIA PAULA</w:t>
      </w:r>
    </w:p>
    <w:sectPr w:rsidR="00084540" w:rsidRPr="008948E4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03" w:rsidRDefault="003A5F03">
      <w:r>
        <w:separator/>
      </w:r>
    </w:p>
  </w:endnote>
  <w:endnote w:type="continuationSeparator" w:id="0">
    <w:p w:rsidR="003A5F03" w:rsidRDefault="003A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F0CE9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F0CE9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03" w:rsidRDefault="003A5F03">
      <w:r>
        <w:separator/>
      </w:r>
    </w:p>
  </w:footnote>
  <w:footnote w:type="continuationSeparator" w:id="0">
    <w:p w:rsidR="003A5F03" w:rsidRDefault="003A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5F0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5F0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0374"/>
    <w:rsid w:val="00022312"/>
    <w:rsid w:val="00022734"/>
    <w:rsid w:val="0002327C"/>
    <w:rsid w:val="00032DD1"/>
    <w:rsid w:val="00034D67"/>
    <w:rsid w:val="000357C0"/>
    <w:rsid w:val="0004021F"/>
    <w:rsid w:val="000419D3"/>
    <w:rsid w:val="000430BC"/>
    <w:rsid w:val="0004588A"/>
    <w:rsid w:val="00045E2D"/>
    <w:rsid w:val="00046B8C"/>
    <w:rsid w:val="00053602"/>
    <w:rsid w:val="0005361E"/>
    <w:rsid w:val="0005508F"/>
    <w:rsid w:val="000553B2"/>
    <w:rsid w:val="00057D24"/>
    <w:rsid w:val="0006545D"/>
    <w:rsid w:val="000658F4"/>
    <w:rsid w:val="00073ED7"/>
    <w:rsid w:val="0007602B"/>
    <w:rsid w:val="00083A6F"/>
    <w:rsid w:val="00084540"/>
    <w:rsid w:val="00087DD8"/>
    <w:rsid w:val="000906BD"/>
    <w:rsid w:val="000920F2"/>
    <w:rsid w:val="000930CD"/>
    <w:rsid w:val="00093B8E"/>
    <w:rsid w:val="00093EA8"/>
    <w:rsid w:val="000A1CD6"/>
    <w:rsid w:val="000A3510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20FC"/>
    <w:rsid w:val="000E2136"/>
    <w:rsid w:val="000E7C83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C99"/>
    <w:rsid w:val="001C27A0"/>
    <w:rsid w:val="001C2E4E"/>
    <w:rsid w:val="001C6786"/>
    <w:rsid w:val="001C6D7E"/>
    <w:rsid w:val="001D4C89"/>
    <w:rsid w:val="001E1B6B"/>
    <w:rsid w:val="001E225D"/>
    <w:rsid w:val="001E46DA"/>
    <w:rsid w:val="001E539C"/>
    <w:rsid w:val="001E72DE"/>
    <w:rsid w:val="001E79AB"/>
    <w:rsid w:val="001F305C"/>
    <w:rsid w:val="001F4101"/>
    <w:rsid w:val="001F498F"/>
    <w:rsid w:val="001F742F"/>
    <w:rsid w:val="001F7C56"/>
    <w:rsid w:val="00202219"/>
    <w:rsid w:val="00206F7A"/>
    <w:rsid w:val="00211406"/>
    <w:rsid w:val="002169B7"/>
    <w:rsid w:val="00217CFD"/>
    <w:rsid w:val="00221FB8"/>
    <w:rsid w:val="00222104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77D5"/>
    <w:rsid w:val="00260080"/>
    <w:rsid w:val="002600A7"/>
    <w:rsid w:val="002711AD"/>
    <w:rsid w:val="002722D4"/>
    <w:rsid w:val="00273766"/>
    <w:rsid w:val="00297F22"/>
    <w:rsid w:val="002A033F"/>
    <w:rsid w:val="002A0966"/>
    <w:rsid w:val="002A143A"/>
    <w:rsid w:val="002A2D15"/>
    <w:rsid w:val="002A74CD"/>
    <w:rsid w:val="002B09F3"/>
    <w:rsid w:val="002B2250"/>
    <w:rsid w:val="002B5155"/>
    <w:rsid w:val="002B5A58"/>
    <w:rsid w:val="002B5AB0"/>
    <w:rsid w:val="002B750D"/>
    <w:rsid w:val="002C248D"/>
    <w:rsid w:val="002C2547"/>
    <w:rsid w:val="002D30FF"/>
    <w:rsid w:val="002D397D"/>
    <w:rsid w:val="002D4836"/>
    <w:rsid w:val="002D6269"/>
    <w:rsid w:val="002E4C99"/>
    <w:rsid w:val="002E6E86"/>
    <w:rsid w:val="002F0CE9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7A7A"/>
    <w:rsid w:val="00342FEB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5F03"/>
    <w:rsid w:val="003A7B1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4D0"/>
    <w:rsid w:val="00426ABC"/>
    <w:rsid w:val="004272B2"/>
    <w:rsid w:val="004331AA"/>
    <w:rsid w:val="00433B0A"/>
    <w:rsid w:val="00440DB9"/>
    <w:rsid w:val="004429F1"/>
    <w:rsid w:val="0044424D"/>
    <w:rsid w:val="004502B8"/>
    <w:rsid w:val="00456D80"/>
    <w:rsid w:val="00457A0C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C16EB"/>
    <w:rsid w:val="004C1C1D"/>
    <w:rsid w:val="004C3FE5"/>
    <w:rsid w:val="004D560E"/>
    <w:rsid w:val="004E5D51"/>
    <w:rsid w:val="004F1598"/>
    <w:rsid w:val="004F2026"/>
    <w:rsid w:val="004F723A"/>
    <w:rsid w:val="005042FE"/>
    <w:rsid w:val="005057E3"/>
    <w:rsid w:val="00506060"/>
    <w:rsid w:val="00515FD1"/>
    <w:rsid w:val="00516A7D"/>
    <w:rsid w:val="00517161"/>
    <w:rsid w:val="0052356E"/>
    <w:rsid w:val="005245E5"/>
    <w:rsid w:val="00525257"/>
    <w:rsid w:val="005252E0"/>
    <w:rsid w:val="0053217F"/>
    <w:rsid w:val="00535216"/>
    <w:rsid w:val="00537BAF"/>
    <w:rsid w:val="0054058C"/>
    <w:rsid w:val="0054144A"/>
    <w:rsid w:val="00541CF0"/>
    <w:rsid w:val="00543BB0"/>
    <w:rsid w:val="00547EE3"/>
    <w:rsid w:val="0055275D"/>
    <w:rsid w:val="00554827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A56CA"/>
    <w:rsid w:val="005B2A18"/>
    <w:rsid w:val="005B2E78"/>
    <w:rsid w:val="005B3633"/>
    <w:rsid w:val="005B441B"/>
    <w:rsid w:val="005B6589"/>
    <w:rsid w:val="005B752B"/>
    <w:rsid w:val="005C08F5"/>
    <w:rsid w:val="005C139E"/>
    <w:rsid w:val="005C2D8F"/>
    <w:rsid w:val="005C4C71"/>
    <w:rsid w:val="005C5B50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7A6B"/>
    <w:rsid w:val="006C19DB"/>
    <w:rsid w:val="006C528A"/>
    <w:rsid w:val="006D20B6"/>
    <w:rsid w:val="006D397D"/>
    <w:rsid w:val="006D45F8"/>
    <w:rsid w:val="006D5F08"/>
    <w:rsid w:val="006D62FB"/>
    <w:rsid w:val="006E11FE"/>
    <w:rsid w:val="006E3D6C"/>
    <w:rsid w:val="006F3BC8"/>
    <w:rsid w:val="006F6BA4"/>
    <w:rsid w:val="006F763A"/>
    <w:rsid w:val="00701647"/>
    <w:rsid w:val="00701F89"/>
    <w:rsid w:val="00706891"/>
    <w:rsid w:val="007070AF"/>
    <w:rsid w:val="0071258A"/>
    <w:rsid w:val="00721F5B"/>
    <w:rsid w:val="0072734D"/>
    <w:rsid w:val="0073182D"/>
    <w:rsid w:val="0073305E"/>
    <w:rsid w:val="00733FE9"/>
    <w:rsid w:val="007364DD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3E4F"/>
    <w:rsid w:val="007853F9"/>
    <w:rsid w:val="0078671F"/>
    <w:rsid w:val="0079139C"/>
    <w:rsid w:val="007917A4"/>
    <w:rsid w:val="00791B29"/>
    <w:rsid w:val="0079307D"/>
    <w:rsid w:val="007944B9"/>
    <w:rsid w:val="007A02FB"/>
    <w:rsid w:val="007A26BB"/>
    <w:rsid w:val="007A6B04"/>
    <w:rsid w:val="007B1096"/>
    <w:rsid w:val="007B18F3"/>
    <w:rsid w:val="007B1E92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F0F"/>
    <w:rsid w:val="00817076"/>
    <w:rsid w:val="008357D9"/>
    <w:rsid w:val="00841F59"/>
    <w:rsid w:val="00845E07"/>
    <w:rsid w:val="0084712E"/>
    <w:rsid w:val="00854750"/>
    <w:rsid w:val="00855813"/>
    <w:rsid w:val="0086197E"/>
    <w:rsid w:val="00864528"/>
    <w:rsid w:val="00866DD0"/>
    <w:rsid w:val="00870C38"/>
    <w:rsid w:val="00874254"/>
    <w:rsid w:val="00877F8D"/>
    <w:rsid w:val="00886CAF"/>
    <w:rsid w:val="0088763B"/>
    <w:rsid w:val="008913F8"/>
    <w:rsid w:val="0089471C"/>
    <w:rsid w:val="008948E4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F34"/>
    <w:rsid w:val="008C11FC"/>
    <w:rsid w:val="008C3B8E"/>
    <w:rsid w:val="008C47C4"/>
    <w:rsid w:val="008C5A60"/>
    <w:rsid w:val="008C7E44"/>
    <w:rsid w:val="008D1EFF"/>
    <w:rsid w:val="008D68F3"/>
    <w:rsid w:val="008E2E92"/>
    <w:rsid w:val="008E4FEF"/>
    <w:rsid w:val="008E5055"/>
    <w:rsid w:val="008F1798"/>
    <w:rsid w:val="008F279F"/>
    <w:rsid w:val="008F3C89"/>
    <w:rsid w:val="00900F90"/>
    <w:rsid w:val="00910C08"/>
    <w:rsid w:val="00912341"/>
    <w:rsid w:val="009140CE"/>
    <w:rsid w:val="00916ABC"/>
    <w:rsid w:val="009217A6"/>
    <w:rsid w:val="009235A4"/>
    <w:rsid w:val="00926A34"/>
    <w:rsid w:val="00930E78"/>
    <w:rsid w:val="00933257"/>
    <w:rsid w:val="00933428"/>
    <w:rsid w:val="00935531"/>
    <w:rsid w:val="00935BA5"/>
    <w:rsid w:val="00946179"/>
    <w:rsid w:val="00953D95"/>
    <w:rsid w:val="00953EDE"/>
    <w:rsid w:val="009553B2"/>
    <w:rsid w:val="00955471"/>
    <w:rsid w:val="00956643"/>
    <w:rsid w:val="00957778"/>
    <w:rsid w:val="00960045"/>
    <w:rsid w:val="00962451"/>
    <w:rsid w:val="009637B8"/>
    <w:rsid w:val="00970C03"/>
    <w:rsid w:val="00980AC8"/>
    <w:rsid w:val="00980C8F"/>
    <w:rsid w:val="00990364"/>
    <w:rsid w:val="009919A3"/>
    <w:rsid w:val="009A1649"/>
    <w:rsid w:val="009A2259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61B3"/>
    <w:rsid w:val="009D7925"/>
    <w:rsid w:val="009E1B4A"/>
    <w:rsid w:val="009E33C5"/>
    <w:rsid w:val="009E48A4"/>
    <w:rsid w:val="009E5E5C"/>
    <w:rsid w:val="009F1504"/>
    <w:rsid w:val="009F386B"/>
    <w:rsid w:val="009F6BE3"/>
    <w:rsid w:val="00A06D93"/>
    <w:rsid w:val="00A10D33"/>
    <w:rsid w:val="00A13BB8"/>
    <w:rsid w:val="00A2063E"/>
    <w:rsid w:val="00A21329"/>
    <w:rsid w:val="00A23E8B"/>
    <w:rsid w:val="00A27CBA"/>
    <w:rsid w:val="00A310DF"/>
    <w:rsid w:val="00A356E1"/>
    <w:rsid w:val="00A35E9C"/>
    <w:rsid w:val="00A37495"/>
    <w:rsid w:val="00A449AD"/>
    <w:rsid w:val="00A457BF"/>
    <w:rsid w:val="00A475AE"/>
    <w:rsid w:val="00A52E1C"/>
    <w:rsid w:val="00A54380"/>
    <w:rsid w:val="00A54B4F"/>
    <w:rsid w:val="00A55DC8"/>
    <w:rsid w:val="00A63BBC"/>
    <w:rsid w:val="00A65781"/>
    <w:rsid w:val="00A7010A"/>
    <w:rsid w:val="00A7154C"/>
    <w:rsid w:val="00A7536C"/>
    <w:rsid w:val="00A758EF"/>
    <w:rsid w:val="00A764BA"/>
    <w:rsid w:val="00A766FF"/>
    <w:rsid w:val="00A77C66"/>
    <w:rsid w:val="00A800C0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5E06"/>
    <w:rsid w:val="00B145B7"/>
    <w:rsid w:val="00B20972"/>
    <w:rsid w:val="00B21223"/>
    <w:rsid w:val="00B21283"/>
    <w:rsid w:val="00B212CA"/>
    <w:rsid w:val="00B247C4"/>
    <w:rsid w:val="00B250B0"/>
    <w:rsid w:val="00B27DA5"/>
    <w:rsid w:val="00B340BF"/>
    <w:rsid w:val="00B35AEC"/>
    <w:rsid w:val="00B41CD7"/>
    <w:rsid w:val="00B425D0"/>
    <w:rsid w:val="00B445A2"/>
    <w:rsid w:val="00B50709"/>
    <w:rsid w:val="00B55529"/>
    <w:rsid w:val="00B60D22"/>
    <w:rsid w:val="00B6365B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1939"/>
    <w:rsid w:val="00B940D4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782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19BC"/>
    <w:rsid w:val="00C62685"/>
    <w:rsid w:val="00C769F3"/>
    <w:rsid w:val="00C82F0D"/>
    <w:rsid w:val="00C86C6D"/>
    <w:rsid w:val="00C9101A"/>
    <w:rsid w:val="00C91A91"/>
    <w:rsid w:val="00C95AD6"/>
    <w:rsid w:val="00CA2283"/>
    <w:rsid w:val="00CA2ABF"/>
    <w:rsid w:val="00CA33F1"/>
    <w:rsid w:val="00CA5785"/>
    <w:rsid w:val="00CA78AD"/>
    <w:rsid w:val="00CB4BDC"/>
    <w:rsid w:val="00CC2DF2"/>
    <w:rsid w:val="00CC413A"/>
    <w:rsid w:val="00CC6E23"/>
    <w:rsid w:val="00CD0F48"/>
    <w:rsid w:val="00CD351E"/>
    <w:rsid w:val="00CD7A3A"/>
    <w:rsid w:val="00CE3A03"/>
    <w:rsid w:val="00CE44A4"/>
    <w:rsid w:val="00CF0B71"/>
    <w:rsid w:val="00CF263B"/>
    <w:rsid w:val="00D01586"/>
    <w:rsid w:val="00D02260"/>
    <w:rsid w:val="00D101D7"/>
    <w:rsid w:val="00D13DD8"/>
    <w:rsid w:val="00D23298"/>
    <w:rsid w:val="00D265D1"/>
    <w:rsid w:val="00D26779"/>
    <w:rsid w:val="00D26953"/>
    <w:rsid w:val="00D339C4"/>
    <w:rsid w:val="00D357C4"/>
    <w:rsid w:val="00D375F8"/>
    <w:rsid w:val="00D379BD"/>
    <w:rsid w:val="00D40446"/>
    <w:rsid w:val="00D40B86"/>
    <w:rsid w:val="00D438DD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486E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2737"/>
    <w:rsid w:val="00DD33C1"/>
    <w:rsid w:val="00DD4D6F"/>
    <w:rsid w:val="00DD5CAF"/>
    <w:rsid w:val="00DF5836"/>
    <w:rsid w:val="00DF6538"/>
    <w:rsid w:val="00DF6A6B"/>
    <w:rsid w:val="00E01AAA"/>
    <w:rsid w:val="00E038D1"/>
    <w:rsid w:val="00E044E5"/>
    <w:rsid w:val="00E04DE5"/>
    <w:rsid w:val="00E11403"/>
    <w:rsid w:val="00E11BFF"/>
    <w:rsid w:val="00E152C4"/>
    <w:rsid w:val="00E20EBB"/>
    <w:rsid w:val="00E23007"/>
    <w:rsid w:val="00E26C30"/>
    <w:rsid w:val="00E33773"/>
    <w:rsid w:val="00E41C1B"/>
    <w:rsid w:val="00E441E4"/>
    <w:rsid w:val="00E46565"/>
    <w:rsid w:val="00E5287E"/>
    <w:rsid w:val="00E54FE9"/>
    <w:rsid w:val="00E5762E"/>
    <w:rsid w:val="00E60BE8"/>
    <w:rsid w:val="00E6187D"/>
    <w:rsid w:val="00E61891"/>
    <w:rsid w:val="00E62C6F"/>
    <w:rsid w:val="00E71188"/>
    <w:rsid w:val="00E71C00"/>
    <w:rsid w:val="00E72367"/>
    <w:rsid w:val="00E735ED"/>
    <w:rsid w:val="00E75260"/>
    <w:rsid w:val="00E80442"/>
    <w:rsid w:val="00E808E3"/>
    <w:rsid w:val="00E81C7E"/>
    <w:rsid w:val="00E8209A"/>
    <w:rsid w:val="00E828FF"/>
    <w:rsid w:val="00E83DF8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6947"/>
    <w:rsid w:val="00F14F1C"/>
    <w:rsid w:val="00F16907"/>
    <w:rsid w:val="00F20E10"/>
    <w:rsid w:val="00F24D13"/>
    <w:rsid w:val="00F26036"/>
    <w:rsid w:val="00F260BD"/>
    <w:rsid w:val="00F26C8A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7FE1"/>
    <w:rsid w:val="00F623FA"/>
    <w:rsid w:val="00F62BE3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A5974"/>
    <w:rsid w:val="00FA753E"/>
    <w:rsid w:val="00FB29FA"/>
    <w:rsid w:val="00FC33F6"/>
    <w:rsid w:val="00FC3AFC"/>
    <w:rsid w:val="00FC45CD"/>
    <w:rsid w:val="00FD1332"/>
    <w:rsid w:val="00FD1881"/>
    <w:rsid w:val="00FD40B6"/>
    <w:rsid w:val="00FD4F10"/>
    <w:rsid w:val="00FD5915"/>
    <w:rsid w:val="00FD6CB2"/>
    <w:rsid w:val="00FE3614"/>
    <w:rsid w:val="00FE696B"/>
    <w:rsid w:val="00FF0F1F"/>
    <w:rsid w:val="00FF408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D9486E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paragraph" w:customStyle="1" w:styleId="normas-ementa">
    <w:name w:val="normas-ementa"/>
    <w:basedOn w:val="Normal"/>
    <w:rsid w:val="001F305C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1F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2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3</cp:revision>
  <cp:lastPrinted>2018-06-26T22:41:00Z</cp:lastPrinted>
  <dcterms:created xsi:type="dcterms:W3CDTF">2025-03-19T11:01:00Z</dcterms:created>
  <dcterms:modified xsi:type="dcterms:W3CDTF">2025-03-19T11:03:00Z</dcterms:modified>
</cp:coreProperties>
</file>