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50C71" w:rsidTr="0086780D">
        <w:tc>
          <w:tcPr>
            <w:tcW w:w="2552" w:type="dxa"/>
          </w:tcPr>
          <w:p w:rsidR="006848DA" w:rsidRPr="006848DA" w:rsidRDefault="005E002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5E002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93</w:t>
            </w:r>
          </w:p>
        </w:tc>
        <w:tc>
          <w:tcPr>
            <w:tcW w:w="1797" w:type="dxa"/>
          </w:tcPr>
          <w:p w:rsidR="006848DA" w:rsidRPr="006848DA" w:rsidRDefault="005E0023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5E002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62/2025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5E002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127/2025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5E002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5E002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abertura de crédito adicional especial, no valor de R$ 363.154,12 (trezentos e sessenta e três mil, cento e </w:t>
      </w:r>
      <w:r w:rsidRPr="006848DA">
        <w:rPr>
          <w:rFonts w:ascii="Arial" w:eastAsia="Times New Roman" w:hAnsi="Arial" w:cs="Arial"/>
          <w:szCs w:val="24"/>
          <w:lang w:eastAsia="pt-BR"/>
        </w:rPr>
        <w:t>cinquenta e quatro reais e doze centavos) destinado à aplicação de recurso financeiro estadual repassado para ações de qualificação do serviço de Proteção e Atendimento Integral à Família – PAIF prestado nos Centros de Referência de Assistência Social (CRA</w:t>
      </w:r>
      <w:r w:rsidRPr="006848DA">
        <w:rPr>
          <w:rFonts w:ascii="Arial" w:eastAsia="Times New Roman" w:hAnsi="Arial" w:cs="Arial"/>
          <w:szCs w:val="24"/>
          <w:lang w:eastAsia="pt-BR"/>
        </w:rPr>
        <w:t>S),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ou suplementares (artigo 21, </w:t>
      </w:r>
      <w:r w:rsidRPr="006848DA">
        <w:rPr>
          <w:rFonts w:ascii="Arial" w:eastAsia="Times New Roman" w:hAnsi="Arial" w:cs="Arial"/>
          <w:szCs w:val="24"/>
          <w:lang w:eastAsia="pt-BR"/>
        </w:rPr>
        <w:t>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5E002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5E0023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</w:t>
      </w:r>
      <w:r w:rsidR="00146002">
        <w:rPr>
          <w:rFonts w:ascii="Arial" w:eastAsia="Times New Roman" w:hAnsi="Arial" w:cs="Arial"/>
          <w:bCs/>
          <w:szCs w:val="24"/>
          <w:lang w:eastAsia="pt-BR"/>
        </w:rPr>
        <w:t>ala de reuniões das comissões, 7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5E002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5E0023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5E002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5E002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5E0023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146002" w:rsidRDefault="009C5FA0" w:rsidP="00146002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14600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023" w:rsidRDefault="005E0023">
      <w:pPr>
        <w:spacing w:line="240" w:lineRule="auto"/>
      </w:pPr>
      <w:r>
        <w:separator/>
      </w:r>
    </w:p>
  </w:endnote>
  <w:endnote w:type="continuationSeparator" w:id="0">
    <w:p w:rsidR="005E0023" w:rsidRDefault="005E0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5E002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5E002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5E002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E0023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0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0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023" w:rsidRDefault="005E0023">
      <w:pPr>
        <w:spacing w:line="240" w:lineRule="auto"/>
      </w:pPr>
      <w:r>
        <w:separator/>
      </w:r>
    </w:p>
  </w:footnote>
  <w:footnote w:type="continuationSeparator" w:id="0">
    <w:p w:rsidR="005E0023" w:rsidRDefault="005E00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E002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94275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E002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0DE37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6C54F6" w:tentative="1">
      <w:start w:val="1"/>
      <w:numFmt w:val="lowerLetter"/>
      <w:lvlText w:val="%2."/>
      <w:lvlJc w:val="left"/>
      <w:pPr>
        <w:ind w:left="1440" w:hanging="360"/>
      </w:pPr>
    </w:lvl>
    <w:lvl w:ilvl="2" w:tplc="C91CD480" w:tentative="1">
      <w:start w:val="1"/>
      <w:numFmt w:val="lowerRoman"/>
      <w:lvlText w:val="%3."/>
      <w:lvlJc w:val="right"/>
      <w:pPr>
        <w:ind w:left="2160" w:hanging="180"/>
      </w:pPr>
    </w:lvl>
    <w:lvl w:ilvl="3" w:tplc="C400B554" w:tentative="1">
      <w:start w:val="1"/>
      <w:numFmt w:val="decimal"/>
      <w:lvlText w:val="%4."/>
      <w:lvlJc w:val="left"/>
      <w:pPr>
        <w:ind w:left="2880" w:hanging="360"/>
      </w:pPr>
    </w:lvl>
    <w:lvl w:ilvl="4" w:tplc="E4042E6E" w:tentative="1">
      <w:start w:val="1"/>
      <w:numFmt w:val="lowerLetter"/>
      <w:lvlText w:val="%5."/>
      <w:lvlJc w:val="left"/>
      <w:pPr>
        <w:ind w:left="3600" w:hanging="360"/>
      </w:pPr>
    </w:lvl>
    <w:lvl w:ilvl="5" w:tplc="BB08A130" w:tentative="1">
      <w:start w:val="1"/>
      <w:numFmt w:val="lowerRoman"/>
      <w:lvlText w:val="%6."/>
      <w:lvlJc w:val="right"/>
      <w:pPr>
        <w:ind w:left="4320" w:hanging="180"/>
      </w:pPr>
    </w:lvl>
    <w:lvl w:ilvl="6" w:tplc="294EE1E4" w:tentative="1">
      <w:start w:val="1"/>
      <w:numFmt w:val="decimal"/>
      <w:lvlText w:val="%7."/>
      <w:lvlJc w:val="left"/>
      <w:pPr>
        <w:ind w:left="5040" w:hanging="360"/>
      </w:pPr>
    </w:lvl>
    <w:lvl w:ilvl="7" w:tplc="9C469040" w:tentative="1">
      <w:start w:val="1"/>
      <w:numFmt w:val="lowerLetter"/>
      <w:lvlText w:val="%8."/>
      <w:lvlJc w:val="left"/>
      <w:pPr>
        <w:ind w:left="5760" w:hanging="360"/>
      </w:pPr>
    </w:lvl>
    <w:lvl w:ilvl="8" w:tplc="7B028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666BBC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39043CE" w:tentative="1">
      <w:start w:val="1"/>
      <w:numFmt w:val="lowerLetter"/>
      <w:lvlText w:val="%2."/>
      <w:lvlJc w:val="left"/>
      <w:pPr>
        <w:ind w:left="1130" w:hanging="360"/>
      </w:pPr>
    </w:lvl>
    <w:lvl w:ilvl="2" w:tplc="A1FE13F2" w:tentative="1">
      <w:start w:val="1"/>
      <w:numFmt w:val="lowerRoman"/>
      <w:lvlText w:val="%3."/>
      <w:lvlJc w:val="right"/>
      <w:pPr>
        <w:ind w:left="1850" w:hanging="180"/>
      </w:pPr>
    </w:lvl>
    <w:lvl w:ilvl="3" w:tplc="7540856C" w:tentative="1">
      <w:start w:val="1"/>
      <w:numFmt w:val="decimal"/>
      <w:lvlText w:val="%4."/>
      <w:lvlJc w:val="left"/>
      <w:pPr>
        <w:ind w:left="2570" w:hanging="360"/>
      </w:pPr>
    </w:lvl>
    <w:lvl w:ilvl="4" w:tplc="235ABFAC" w:tentative="1">
      <w:start w:val="1"/>
      <w:numFmt w:val="lowerLetter"/>
      <w:lvlText w:val="%5."/>
      <w:lvlJc w:val="left"/>
      <w:pPr>
        <w:ind w:left="3290" w:hanging="360"/>
      </w:pPr>
    </w:lvl>
    <w:lvl w:ilvl="5" w:tplc="C0CE4AB8" w:tentative="1">
      <w:start w:val="1"/>
      <w:numFmt w:val="lowerRoman"/>
      <w:lvlText w:val="%6."/>
      <w:lvlJc w:val="right"/>
      <w:pPr>
        <w:ind w:left="4010" w:hanging="180"/>
      </w:pPr>
    </w:lvl>
    <w:lvl w:ilvl="6" w:tplc="D554A4D4" w:tentative="1">
      <w:start w:val="1"/>
      <w:numFmt w:val="decimal"/>
      <w:lvlText w:val="%7."/>
      <w:lvlJc w:val="left"/>
      <w:pPr>
        <w:ind w:left="4730" w:hanging="360"/>
      </w:pPr>
    </w:lvl>
    <w:lvl w:ilvl="7" w:tplc="DE3EA2EC" w:tentative="1">
      <w:start w:val="1"/>
      <w:numFmt w:val="lowerLetter"/>
      <w:lvlText w:val="%8."/>
      <w:lvlJc w:val="left"/>
      <w:pPr>
        <w:ind w:left="5450" w:hanging="360"/>
      </w:pPr>
    </w:lvl>
    <w:lvl w:ilvl="8" w:tplc="D26AC3A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B26B9D6">
      <w:start w:val="1"/>
      <w:numFmt w:val="decimal"/>
      <w:lvlText w:val="%1."/>
      <w:lvlJc w:val="left"/>
      <w:pPr>
        <w:ind w:left="770" w:hanging="360"/>
      </w:pPr>
    </w:lvl>
    <w:lvl w:ilvl="1" w:tplc="D3004562" w:tentative="1">
      <w:start w:val="1"/>
      <w:numFmt w:val="lowerLetter"/>
      <w:lvlText w:val="%2."/>
      <w:lvlJc w:val="left"/>
      <w:pPr>
        <w:ind w:left="1490" w:hanging="360"/>
      </w:pPr>
    </w:lvl>
    <w:lvl w:ilvl="2" w:tplc="55E0E2E2" w:tentative="1">
      <w:start w:val="1"/>
      <w:numFmt w:val="lowerRoman"/>
      <w:lvlText w:val="%3."/>
      <w:lvlJc w:val="right"/>
      <w:pPr>
        <w:ind w:left="2210" w:hanging="180"/>
      </w:pPr>
    </w:lvl>
    <w:lvl w:ilvl="3" w:tplc="8C1A2464" w:tentative="1">
      <w:start w:val="1"/>
      <w:numFmt w:val="decimal"/>
      <w:lvlText w:val="%4."/>
      <w:lvlJc w:val="left"/>
      <w:pPr>
        <w:ind w:left="2930" w:hanging="360"/>
      </w:pPr>
    </w:lvl>
    <w:lvl w:ilvl="4" w:tplc="75BC1052" w:tentative="1">
      <w:start w:val="1"/>
      <w:numFmt w:val="lowerLetter"/>
      <w:lvlText w:val="%5."/>
      <w:lvlJc w:val="left"/>
      <w:pPr>
        <w:ind w:left="3650" w:hanging="360"/>
      </w:pPr>
    </w:lvl>
    <w:lvl w:ilvl="5" w:tplc="7C0C6668" w:tentative="1">
      <w:start w:val="1"/>
      <w:numFmt w:val="lowerRoman"/>
      <w:lvlText w:val="%6."/>
      <w:lvlJc w:val="right"/>
      <w:pPr>
        <w:ind w:left="4370" w:hanging="180"/>
      </w:pPr>
    </w:lvl>
    <w:lvl w:ilvl="6" w:tplc="2188A584" w:tentative="1">
      <w:start w:val="1"/>
      <w:numFmt w:val="decimal"/>
      <w:lvlText w:val="%7."/>
      <w:lvlJc w:val="left"/>
      <w:pPr>
        <w:ind w:left="5090" w:hanging="360"/>
      </w:pPr>
    </w:lvl>
    <w:lvl w:ilvl="7" w:tplc="624A35E8" w:tentative="1">
      <w:start w:val="1"/>
      <w:numFmt w:val="lowerLetter"/>
      <w:lvlText w:val="%8."/>
      <w:lvlJc w:val="left"/>
      <w:pPr>
        <w:ind w:left="5810" w:hanging="360"/>
      </w:pPr>
    </w:lvl>
    <w:lvl w:ilvl="8" w:tplc="6428D0D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46002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50C71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0023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5605-75A5-4352-A9FA-18867B0F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Alex Duarte Sotratti</cp:lastModifiedBy>
  <cp:revision>31</cp:revision>
  <cp:lastPrinted>2018-06-08T17:01:00Z</cp:lastPrinted>
  <dcterms:created xsi:type="dcterms:W3CDTF">2019-01-29T17:14:00Z</dcterms:created>
  <dcterms:modified xsi:type="dcterms:W3CDTF">2025-03-06T21:12:00Z</dcterms:modified>
</cp:coreProperties>
</file>