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5C49">
        <w:rPr>
          <w:rFonts w:asciiTheme="minorHAnsi" w:hAnsiTheme="minorHAnsi" w:cstheme="minorHAnsi"/>
          <w:b/>
          <w:sz w:val="24"/>
          <w:szCs w:val="24"/>
        </w:rPr>
        <w:t>562,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12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80BB7" w:rsidRDefault="009E0ED6" w:rsidP="00D80BB7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9E0ED6">
        <w:rPr>
          <w:rFonts w:ascii="Calibri" w:hAnsi="Calibri" w:cs="Calibri"/>
          <w:sz w:val="22"/>
          <w:szCs w:val="22"/>
        </w:rPr>
        <w:t xml:space="preserve">Institui a Comissão Especial de Estudos denominada “Frente Parlamentar em Defesa da </w:t>
      </w:r>
      <w:proofErr w:type="spellStart"/>
      <w:r w:rsidRPr="009E0ED6">
        <w:rPr>
          <w:rFonts w:ascii="Calibri" w:hAnsi="Calibri" w:cs="Calibri"/>
          <w:sz w:val="22"/>
          <w:szCs w:val="22"/>
        </w:rPr>
        <w:t>Cannabis</w:t>
      </w:r>
      <w:proofErr w:type="spellEnd"/>
      <w:r w:rsidRPr="009E0ED6">
        <w:rPr>
          <w:rFonts w:ascii="Calibri" w:hAnsi="Calibri" w:cs="Calibri"/>
          <w:sz w:val="22"/>
          <w:szCs w:val="22"/>
        </w:rPr>
        <w:t xml:space="preserve"> para fins Medicinais”, com o objetivo de promover, propor e fomentar discussões e ações relacionadas à </w:t>
      </w:r>
      <w:proofErr w:type="spellStart"/>
      <w:r w:rsidRPr="009E0ED6">
        <w:rPr>
          <w:rFonts w:ascii="Calibri" w:hAnsi="Calibri" w:cs="Calibri"/>
          <w:sz w:val="22"/>
          <w:szCs w:val="22"/>
        </w:rPr>
        <w:t>Cannabis</w:t>
      </w:r>
      <w:proofErr w:type="spellEnd"/>
      <w:r w:rsidRPr="009E0ED6">
        <w:rPr>
          <w:rFonts w:ascii="Calibri" w:hAnsi="Calibri" w:cs="Calibri"/>
          <w:sz w:val="22"/>
          <w:szCs w:val="22"/>
        </w:rPr>
        <w:t xml:space="preserve"> Medicinal, e dá outras providências</w:t>
      </w:r>
      <w:r w:rsidR="00D80BB7">
        <w:rPr>
          <w:rFonts w:ascii="Calibri" w:hAnsi="Calibri" w:cs="Calibri"/>
          <w:sz w:val="22"/>
          <w:szCs w:val="22"/>
        </w:rPr>
        <w:t>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6656A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6656A0">
        <w:rPr>
          <w:rFonts w:asciiTheme="minorHAnsi" w:hAnsiTheme="minorHAnsi" w:cstheme="minorHAnsi"/>
          <w:sz w:val="24"/>
          <w:szCs w:val="24"/>
        </w:rPr>
        <w:t>1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instituída, nos termos do art. 114 do Regimento Interno, a Comissão Especial de Estudos (CEE) denominada “Frente Parlamentar em Defesa da </w:t>
      </w:r>
      <w:proofErr w:type="spellStart"/>
      <w:r>
        <w:rPr>
          <w:rFonts w:asciiTheme="minorHAnsi" w:hAnsiTheme="minorHAnsi" w:cs="Calibri"/>
          <w:sz w:val="24"/>
          <w:szCs w:val="24"/>
        </w:rPr>
        <w:t>Cannabis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para fins Medicinais”, com o objetivo de promover, em conjunto com representantes da sociedade civil e de órgãos públicos afins, a discussão e o aprimoramento da legislação e de políticas públicas referentes a regulamentação e uso da </w:t>
      </w:r>
      <w:proofErr w:type="spellStart"/>
      <w:r>
        <w:rPr>
          <w:rFonts w:asciiTheme="minorHAnsi" w:hAnsiTheme="minorHAnsi" w:cs="Calibri"/>
          <w:sz w:val="24"/>
          <w:szCs w:val="24"/>
        </w:rPr>
        <w:t>Cannabis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para fins medicinais, bem como: 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 – </w:t>
      </w:r>
      <w:proofErr w:type="gramStart"/>
      <w:r>
        <w:rPr>
          <w:rFonts w:asciiTheme="minorHAnsi" w:hAnsiTheme="minorHAnsi" w:cs="Calibri"/>
          <w:sz w:val="24"/>
          <w:szCs w:val="24"/>
        </w:rPr>
        <w:t>promover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ações que permitam facilitar o acesso da </w:t>
      </w:r>
      <w:proofErr w:type="spellStart"/>
      <w:r>
        <w:rPr>
          <w:rFonts w:asciiTheme="minorHAnsi" w:hAnsiTheme="minorHAnsi" w:cs="Calibri"/>
          <w:sz w:val="24"/>
          <w:szCs w:val="24"/>
        </w:rPr>
        <w:t>Cannabis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para fins medicinais no município;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II – </w:t>
      </w:r>
      <w:proofErr w:type="gramStart"/>
      <w:r>
        <w:rPr>
          <w:rFonts w:asciiTheme="minorHAnsi" w:hAnsiTheme="minorHAnsi" w:cs="Calibri"/>
          <w:sz w:val="24"/>
          <w:szCs w:val="24"/>
        </w:rPr>
        <w:t>acompanhar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, propor e analisar proposições e programas que disciplinem os assuntos referentes à </w:t>
      </w:r>
      <w:proofErr w:type="spellStart"/>
      <w:r>
        <w:rPr>
          <w:rFonts w:asciiTheme="minorHAnsi" w:hAnsiTheme="minorHAnsi" w:cs="Calibri"/>
          <w:sz w:val="24"/>
          <w:szCs w:val="24"/>
        </w:rPr>
        <w:t>Cannabis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Medicinal;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III – apoiar e realizar eventos que incentivem políticas e práticas diversas que tenham o objetivo de desenvolver ações de defesa dos interesses dos brasileiros que apoiam nossa iniciativa;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IV – </w:t>
      </w:r>
      <w:proofErr w:type="gramStart"/>
      <w:r>
        <w:rPr>
          <w:rFonts w:asciiTheme="minorHAnsi" w:hAnsiTheme="minorHAnsi" w:cs="Calibri"/>
          <w:sz w:val="24"/>
          <w:szCs w:val="24"/>
        </w:rPr>
        <w:t>promover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debate entre empresas, universidades, pesquisadores,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associações e sociedade civil; e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proofErr w:type="gramStart"/>
      <w:r>
        <w:rPr>
          <w:rFonts w:ascii="Calibri" w:hAnsi="Calibri" w:cs="Calibri"/>
          <w:sz w:val="24"/>
          <w:szCs w:val="24"/>
        </w:rPr>
        <w:t>fomentar</w:t>
      </w:r>
      <w:proofErr w:type="gramEnd"/>
      <w:r>
        <w:rPr>
          <w:rFonts w:ascii="Calibri" w:hAnsi="Calibri" w:cs="Calibri"/>
          <w:sz w:val="24"/>
          <w:szCs w:val="24"/>
        </w:rPr>
        <w:t xml:space="preserve"> discussões a respeito da </w:t>
      </w:r>
      <w:proofErr w:type="spellStart"/>
      <w:r>
        <w:rPr>
          <w:rFonts w:ascii="Calibri" w:hAnsi="Calibri" w:cs="Calibri"/>
          <w:sz w:val="24"/>
          <w:szCs w:val="24"/>
        </w:rPr>
        <w:t>Cannabis</w:t>
      </w:r>
      <w:proofErr w:type="spellEnd"/>
      <w:r>
        <w:rPr>
          <w:rFonts w:ascii="Calibri" w:hAnsi="Calibri" w:cs="Calibri"/>
          <w:sz w:val="24"/>
          <w:szCs w:val="24"/>
        </w:rPr>
        <w:t xml:space="preserve"> para fins medicinais.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CEE será composta por 3 (três) vereadores.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Os vereadores componentes serão nomeados mediante ato da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Presidência, a ser publicado dentro do prazo de 15 (quinze) dias, contado a partir da vigência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desta resolução, observando, sempre que possível, a representação proporcional partidária.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secretarias municipais, bem como pessoas naturais de notório saber e representantes de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entidades que possuam pertinência temática com o objeto de estudo da comissão.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A CEE terá duração de 2 (dois) anos, admitindo-se que este prazo seja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prorrogado dentro da legislatura em curso, não podendo ultrapassá-la.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Parágrafo único. Em até 10 (dez) dias após seu término, a CEE deverá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protocolizar relatório final dos trabalhos.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CEE, na consecução de seus objetivos, poderá atuar em conjunto com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órgãos da Administração Pública direta e indireta, bem como organizações da sociedade civil.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presidência da CEE ficará a cargo do vereador autor da propositura,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que deve reunir os demais membros para indicar o relator e estabelecer o plano de trabalho.</w:t>
      </w:r>
    </w:p>
    <w:p w:rsidR="009E0ED6" w:rsidRDefault="009E0ED6" w:rsidP="009E0ED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6º Esta resolução entra em vigor na data de sua publicação.</w:t>
      </w:r>
    </w:p>
    <w:p w:rsidR="00BD3369" w:rsidRPr="00F20E06" w:rsidRDefault="00BD3369" w:rsidP="009E0ED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8A2A25"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8A2A25">
        <w:rPr>
          <w:rFonts w:ascii="Calibri" w:hAnsi="Calibri" w:cs="Calibri"/>
        </w:rPr>
        <w:t>1</w:t>
      </w:r>
      <w:r w:rsidR="00802CE0">
        <w:rPr>
          <w:rFonts w:ascii="Calibri" w:hAnsi="Calibri" w:cs="Calibri"/>
        </w:rPr>
        <w:t>4</w:t>
      </w:r>
      <w:bookmarkStart w:id="0" w:name="_GoBack"/>
      <w:bookmarkEnd w:id="0"/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DA" w:rsidRDefault="00FC37DA">
      <w:r>
        <w:separator/>
      </w:r>
    </w:p>
  </w:endnote>
  <w:endnote w:type="continuationSeparator" w:id="0">
    <w:p w:rsidR="00FC37DA" w:rsidRDefault="00FC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802CE0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802CE0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DA" w:rsidRDefault="00FC37DA">
      <w:r>
        <w:separator/>
      </w:r>
    </w:p>
  </w:footnote>
  <w:footnote w:type="continuationSeparator" w:id="0">
    <w:p w:rsidR="00FC37DA" w:rsidRDefault="00FC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FC37DA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FC37D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FC37DA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FC37D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483B"/>
    <w:rsid w:val="000C62DD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5C49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41BA"/>
    <w:rsid w:val="004646A7"/>
    <w:rsid w:val="00464A6A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2CE0"/>
    <w:rsid w:val="00805688"/>
    <w:rsid w:val="00806F0F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2EEB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37DA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79B3-AC06-42E0-AB41-CE662B2C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9</cp:revision>
  <cp:lastPrinted>2023-07-30T22:41:00Z</cp:lastPrinted>
  <dcterms:created xsi:type="dcterms:W3CDTF">2025-01-29T11:31:00Z</dcterms:created>
  <dcterms:modified xsi:type="dcterms:W3CDTF">2025-02-12T12:29:00Z</dcterms:modified>
</cp:coreProperties>
</file>