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7155F7" w:rsidTr="00A95ADE">
        <w:tc>
          <w:tcPr>
            <w:tcW w:w="2552" w:type="dxa"/>
            <w:shd w:val="clear" w:color="auto" w:fill="auto"/>
          </w:tcPr>
          <w:p w:rsidR="00A939CC" w:rsidRPr="00A939CC" w:rsidRDefault="00316B20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316B20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23</w:t>
            </w:r>
          </w:p>
        </w:tc>
        <w:tc>
          <w:tcPr>
            <w:tcW w:w="1797" w:type="dxa"/>
            <w:shd w:val="clear" w:color="auto" w:fill="auto"/>
          </w:tcPr>
          <w:p w:rsidR="00A939CC" w:rsidRPr="00A939CC" w:rsidRDefault="00316B20" w:rsidP="0061117E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61117E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24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316B20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Projeto de Lei nº 151/2024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316B20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 192/2024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316B20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A939CC">
        <w:rPr>
          <w:rFonts w:ascii="Arial" w:eastAsia="Times New Roman" w:hAnsi="Arial" w:cs="Arial"/>
          <w:szCs w:val="24"/>
          <w:lang w:eastAsia="pt-BR"/>
        </w:rPr>
        <w:t>FILIPA BRUNELLI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316B20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A939CC">
        <w:rPr>
          <w:rFonts w:ascii="Arial" w:eastAsia="Times New Roman" w:hAnsi="Arial" w:cs="Arial"/>
          <w:szCs w:val="24"/>
          <w:lang w:eastAsia="pt-BR"/>
        </w:rPr>
        <w:t xml:space="preserve">Institui e inclui no Calendário Oficial de Eventos do Município de Araraquara o Dia Municipal das Profissionais Trancistas, a ser comemorado </w:t>
      </w:r>
      <w:r w:rsidRPr="00A939CC">
        <w:rPr>
          <w:rFonts w:ascii="Arial" w:eastAsia="Times New Roman" w:hAnsi="Arial" w:cs="Arial"/>
          <w:szCs w:val="24"/>
          <w:lang w:eastAsia="pt-BR"/>
        </w:rPr>
        <w:t>anualmente no dia 6 de junho,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316B20" w:rsidP="00F23778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316B20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316B20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 xml:space="preserve">Cabe ao </w:t>
      </w:r>
      <w:r w:rsidRPr="00635C11">
        <w:rPr>
          <w:rFonts w:ascii="Arial" w:eastAsia="Times New Roman" w:hAnsi="Arial" w:cs="Arial"/>
          <w:szCs w:val="24"/>
          <w:lang w:eastAsia="pt-BR"/>
        </w:rPr>
        <w:t>plenário decidir.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316B20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316B20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S</w:t>
      </w:r>
      <w:r w:rsidR="009E4212">
        <w:rPr>
          <w:rFonts w:ascii="Arial" w:eastAsia="Times New Roman" w:hAnsi="Arial" w:cs="Arial"/>
          <w:bCs/>
          <w:szCs w:val="24"/>
          <w:lang w:eastAsia="pt-BR"/>
        </w:rPr>
        <w:t>ala de reuniões das comissões, 3</w:t>
      </w:r>
      <w:bookmarkStart w:id="0" w:name="_GoBack"/>
      <w:bookmarkEnd w:id="0"/>
      <w:r>
        <w:rPr>
          <w:rFonts w:ascii="Arial" w:eastAsia="Times New Roman" w:hAnsi="Arial" w:cs="Arial"/>
          <w:bCs/>
          <w:szCs w:val="24"/>
          <w:lang w:eastAsia="pt-BR"/>
        </w:rPr>
        <w:t xml:space="preserve"> de maio de 2024.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316B20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635C11" w:rsidRPr="00635C11" w:rsidRDefault="00316B20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Fabi Virgílio</w:t>
      </w:r>
    </w:p>
    <w:p w:rsidR="00635C11" w:rsidRPr="00635C11" w:rsidRDefault="00316B20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Comissão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316B20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316B20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 w:rsidR="001A32A0"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="00E36FA9"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="001A32A0"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="00E36FA9">
        <w:rPr>
          <w:rFonts w:ascii="Arial" w:eastAsia="Times New Roman" w:hAnsi="Arial" w:cs="Arial"/>
          <w:b/>
          <w:bCs/>
          <w:szCs w:val="24"/>
          <w:lang w:eastAsia="pt-BR"/>
        </w:rPr>
        <w:t>Luna Meyer</w:t>
      </w:r>
      <w:r w:rsidR="001A32A0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                         Marcos Garrido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B20" w:rsidRDefault="00316B20">
      <w:pPr>
        <w:spacing w:line="240" w:lineRule="auto"/>
      </w:pPr>
      <w:r>
        <w:separator/>
      </w:r>
    </w:p>
  </w:endnote>
  <w:endnote w:type="continuationSeparator" w:id="0">
    <w:p w:rsidR="00316B20" w:rsidRDefault="00316B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316B20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316B20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316B20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316B20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E421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E421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B20" w:rsidRDefault="00316B20">
      <w:pPr>
        <w:spacing w:line="240" w:lineRule="auto"/>
      </w:pPr>
      <w:r>
        <w:separator/>
      </w:r>
    </w:p>
  </w:footnote>
  <w:footnote w:type="continuationSeparator" w:id="0">
    <w:p w:rsidR="00316B20" w:rsidRDefault="00316B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316B20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402951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5FB2">
      <w:rPr>
        <w:rFonts w:ascii="Cambria" w:hAnsi="Cambria"/>
        <w:smallCaps/>
        <w:color w:val="0070C0"/>
        <w:sz w:val="50"/>
      </w:rPr>
      <w:t xml:space="preserve">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  <w:r w:rsidR="00CC5FB2">
      <w:rPr>
        <w:rFonts w:ascii="Cambria" w:hAnsi="Cambria"/>
        <w:smallCaps/>
        <w:color w:val="0070C0"/>
        <w:sz w:val="50"/>
      </w:rPr>
      <w:t xml:space="preserve"> </w:t>
    </w:r>
  </w:p>
  <w:p w:rsidR="002F5765" w:rsidRPr="001E186C" w:rsidRDefault="00316B20" w:rsidP="00635C11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   </w:t>
    </w:r>
    <w:r w:rsidR="00635C11" w:rsidRPr="00635C11">
      <w:rPr>
        <w:rFonts w:ascii="Arial" w:hAnsi="Arial"/>
        <w:sz w:val="28"/>
        <w:szCs w:val="32"/>
      </w:rPr>
      <w:t>Comissão de Cultura, Esportes,</w:t>
    </w:r>
    <w:r w:rsidR="00635C11">
      <w:rPr>
        <w:rFonts w:ascii="Arial" w:hAnsi="Arial"/>
        <w:sz w:val="28"/>
        <w:szCs w:val="32"/>
      </w:rPr>
      <w:t xml:space="preserve"> </w:t>
    </w:r>
    <w:r w:rsidR="00635C11" w:rsidRPr="00635C11">
      <w:rPr>
        <w:rFonts w:ascii="Arial" w:hAnsi="Arial"/>
        <w:sz w:val="28"/>
        <w:szCs w:val="32"/>
      </w:rPr>
      <w:t>Comunicação e Proteção ao Consumidor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31A02A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D863D58" w:tentative="1">
      <w:start w:val="1"/>
      <w:numFmt w:val="lowerLetter"/>
      <w:lvlText w:val="%2."/>
      <w:lvlJc w:val="left"/>
      <w:pPr>
        <w:ind w:left="1440" w:hanging="360"/>
      </w:pPr>
    </w:lvl>
    <w:lvl w:ilvl="2" w:tplc="E5626380" w:tentative="1">
      <w:start w:val="1"/>
      <w:numFmt w:val="lowerRoman"/>
      <w:lvlText w:val="%3."/>
      <w:lvlJc w:val="right"/>
      <w:pPr>
        <w:ind w:left="2160" w:hanging="180"/>
      </w:pPr>
    </w:lvl>
    <w:lvl w:ilvl="3" w:tplc="9BF6AFA4" w:tentative="1">
      <w:start w:val="1"/>
      <w:numFmt w:val="decimal"/>
      <w:lvlText w:val="%4."/>
      <w:lvlJc w:val="left"/>
      <w:pPr>
        <w:ind w:left="2880" w:hanging="360"/>
      </w:pPr>
    </w:lvl>
    <w:lvl w:ilvl="4" w:tplc="D98449CC" w:tentative="1">
      <w:start w:val="1"/>
      <w:numFmt w:val="lowerLetter"/>
      <w:lvlText w:val="%5."/>
      <w:lvlJc w:val="left"/>
      <w:pPr>
        <w:ind w:left="3600" w:hanging="360"/>
      </w:pPr>
    </w:lvl>
    <w:lvl w:ilvl="5" w:tplc="7486CAE2" w:tentative="1">
      <w:start w:val="1"/>
      <w:numFmt w:val="lowerRoman"/>
      <w:lvlText w:val="%6."/>
      <w:lvlJc w:val="right"/>
      <w:pPr>
        <w:ind w:left="4320" w:hanging="180"/>
      </w:pPr>
    </w:lvl>
    <w:lvl w:ilvl="6" w:tplc="DC6CABD2" w:tentative="1">
      <w:start w:val="1"/>
      <w:numFmt w:val="decimal"/>
      <w:lvlText w:val="%7."/>
      <w:lvlJc w:val="left"/>
      <w:pPr>
        <w:ind w:left="5040" w:hanging="360"/>
      </w:pPr>
    </w:lvl>
    <w:lvl w:ilvl="7" w:tplc="3924A380" w:tentative="1">
      <w:start w:val="1"/>
      <w:numFmt w:val="lowerLetter"/>
      <w:lvlText w:val="%8."/>
      <w:lvlJc w:val="left"/>
      <w:pPr>
        <w:ind w:left="5760" w:hanging="360"/>
      </w:pPr>
    </w:lvl>
    <w:lvl w:ilvl="8" w:tplc="002E53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0DDC0E60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CA3E620C" w:tentative="1">
      <w:start w:val="1"/>
      <w:numFmt w:val="lowerLetter"/>
      <w:lvlText w:val="%2."/>
      <w:lvlJc w:val="left"/>
      <w:pPr>
        <w:ind w:left="1130" w:hanging="360"/>
      </w:pPr>
    </w:lvl>
    <w:lvl w:ilvl="2" w:tplc="F4809A42" w:tentative="1">
      <w:start w:val="1"/>
      <w:numFmt w:val="lowerRoman"/>
      <w:lvlText w:val="%3."/>
      <w:lvlJc w:val="right"/>
      <w:pPr>
        <w:ind w:left="1850" w:hanging="180"/>
      </w:pPr>
    </w:lvl>
    <w:lvl w:ilvl="3" w:tplc="567E7AE2" w:tentative="1">
      <w:start w:val="1"/>
      <w:numFmt w:val="decimal"/>
      <w:lvlText w:val="%4."/>
      <w:lvlJc w:val="left"/>
      <w:pPr>
        <w:ind w:left="2570" w:hanging="360"/>
      </w:pPr>
    </w:lvl>
    <w:lvl w:ilvl="4" w:tplc="C0540CC6" w:tentative="1">
      <w:start w:val="1"/>
      <w:numFmt w:val="lowerLetter"/>
      <w:lvlText w:val="%5."/>
      <w:lvlJc w:val="left"/>
      <w:pPr>
        <w:ind w:left="3290" w:hanging="360"/>
      </w:pPr>
    </w:lvl>
    <w:lvl w:ilvl="5" w:tplc="82EAB7A8" w:tentative="1">
      <w:start w:val="1"/>
      <w:numFmt w:val="lowerRoman"/>
      <w:lvlText w:val="%6."/>
      <w:lvlJc w:val="right"/>
      <w:pPr>
        <w:ind w:left="4010" w:hanging="180"/>
      </w:pPr>
    </w:lvl>
    <w:lvl w:ilvl="6" w:tplc="40B61236" w:tentative="1">
      <w:start w:val="1"/>
      <w:numFmt w:val="decimal"/>
      <w:lvlText w:val="%7."/>
      <w:lvlJc w:val="left"/>
      <w:pPr>
        <w:ind w:left="4730" w:hanging="360"/>
      </w:pPr>
    </w:lvl>
    <w:lvl w:ilvl="7" w:tplc="1696D842" w:tentative="1">
      <w:start w:val="1"/>
      <w:numFmt w:val="lowerLetter"/>
      <w:lvlText w:val="%8."/>
      <w:lvlJc w:val="left"/>
      <w:pPr>
        <w:ind w:left="5450" w:hanging="360"/>
      </w:pPr>
    </w:lvl>
    <w:lvl w:ilvl="8" w:tplc="E5CA0288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CF3E150E">
      <w:start w:val="1"/>
      <w:numFmt w:val="decimal"/>
      <w:lvlText w:val="%1."/>
      <w:lvlJc w:val="left"/>
      <w:pPr>
        <w:ind w:left="770" w:hanging="360"/>
      </w:pPr>
    </w:lvl>
    <w:lvl w:ilvl="1" w:tplc="FEFEF72C" w:tentative="1">
      <w:start w:val="1"/>
      <w:numFmt w:val="lowerLetter"/>
      <w:lvlText w:val="%2."/>
      <w:lvlJc w:val="left"/>
      <w:pPr>
        <w:ind w:left="1490" w:hanging="360"/>
      </w:pPr>
    </w:lvl>
    <w:lvl w:ilvl="2" w:tplc="DB7EFF5A" w:tentative="1">
      <w:start w:val="1"/>
      <w:numFmt w:val="lowerRoman"/>
      <w:lvlText w:val="%3."/>
      <w:lvlJc w:val="right"/>
      <w:pPr>
        <w:ind w:left="2210" w:hanging="180"/>
      </w:pPr>
    </w:lvl>
    <w:lvl w:ilvl="3" w:tplc="A83237F8" w:tentative="1">
      <w:start w:val="1"/>
      <w:numFmt w:val="decimal"/>
      <w:lvlText w:val="%4."/>
      <w:lvlJc w:val="left"/>
      <w:pPr>
        <w:ind w:left="2930" w:hanging="360"/>
      </w:pPr>
    </w:lvl>
    <w:lvl w:ilvl="4" w:tplc="A880C9BA" w:tentative="1">
      <w:start w:val="1"/>
      <w:numFmt w:val="lowerLetter"/>
      <w:lvlText w:val="%5."/>
      <w:lvlJc w:val="left"/>
      <w:pPr>
        <w:ind w:left="3650" w:hanging="360"/>
      </w:pPr>
    </w:lvl>
    <w:lvl w:ilvl="5" w:tplc="745ECEAC" w:tentative="1">
      <w:start w:val="1"/>
      <w:numFmt w:val="lowerRoman"/>
      <w:lvlText w:val="%6."/>
      <w:lvlJc w:val="right"/>
      <w:pPr>
        <w:ind w:left="4370" w:hanging="180"/>
      </w:pPr>
    </w:lvl>
    <w:lvl w:ilvl="6" w:tplc="42B4733C" w:tentative="1">
      <w:start w:val="1"/>
      <w:numFmt w:val="decimal"/>
      <w:lvlText w:val="%7."/>
      <w:lvlJc w:val="left"/>
      <w:pPr>
        <w:ind w:left="5090" w:hanging="360"/>
      </w:pPr>
    </w:lvl>
    <w:lvl w:ilvl="7" w:tplc="4CFE367A" w:tentative="1">
      <w:start w:val="1"/>
      <w:numFmt w:val="lowerLetter"/>
      <w:lvlText w:val="%8."/>
      <w:lvlJc w:val="left"/>
      <w:pPr>
        <w:ind w:left="5810" w:hanging="360"/>
      </w:pPr>
    </w:lvl>
    <w:lvl w:ilvl="8" w:tplc="4976B774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06BBC"/>
    <w:rsid w:val="000175A6"/>
    <w:rsid w:val="000233B5"/>
    <w:rsid w:val="00024445"/>
    <w:rsid w:val="0003165F"/>
    <w:rsid w:val="00031A6A"/>
    <w:rsid w:val="00032788"/>
    <w:rsid w:val="00037AD0"/>
    <w:rsid w:val="000430CE"/>
    <w:rsid w:val="0004378D"/>
    <w:rsid w:val="000463D4"/>
    <w:rsid w:val="000477D9"/>
    <w:rsid w:val="00055EFF"/>
    <w:rsid w:val="00056C31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354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32A0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34F0"/>
    <w:rsid w:val="002B7337"/>
    <w:rsid w:val="002C324C"/>
    <w:rsid w:val="002C51EC"/>
    <w:rsid w:val="002C70A2"/>
    <w:rsid w:val="002D1FEF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16B20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093B"/>
    <w:rsid w:val="00403D90"/>
    <w:rsid w:val="00405402"/>
    <w:rsid w:val="004061D9"/>
    <w:rsid w:val="004107A7"/>
    <w:rsid w:val="00435EF0"/>
    <w:rsid w:val="00437607"/>
    <w:rsid w:val="00452481"/>
    <w:rsid w:val="00457314"/>
    <w:rsid w:val="00467A4B"/>
    <w:rsid w:val="0048193E"/>
    <w:rsid w:val="00487FA6"/>
    <w:rsid w:val="004966C7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17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155F7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537B"/>
    <w:rsid w:val="00796FD3"/>
    <w:rsid w:val="007B4EDA"/>
    <w:rsid w:val="007D3E59"/>
    <w:rsid w:val="007D7A18"/>
    <w:rsid w:val="007F4410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E4212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2438E"/>
    <w:rsid w:val="00B31E98"/>
    <w:rsid w:val="00B35FE6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32AA7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C5F5C"/>
    <w:rsid w:val="00CC5FB2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77A1E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36FA9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3778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7010F3-5B11-4B21-B5AC-E07D6B5CE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6079F-AC4A-411C-9B7C-A66B87189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Estagiario Dir Legislativa</cp:lastModifiedBy>
  <cp:revision>26</cp:revision>
  <cp:lastPrinted>2018-06-08T17:01:00Z</cp:lastPrinted>
  <dcterms:created xsi:type="dcterms:W3CDTF">2019-01-29T18:06:00Z</dcterms:created>
  <dcterms:modified xsi:type="dcterms:W3CDTF">2024-05-02T10:25:00Z</dcterms:modified>
</cp:coreProperties>
</file>