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DA5EB5" w14:paraId="49F1B2F0" w14:textId="77777777" w:rsidTr="00DA5EB5">
        <w:tc>
          <w:tcPr>
            <w:tcW w:w="2552" w:type="dxa"/>
            <w:hideMark/>
          </w:tcPr>
          <w:p w14:paraId="631E29C7" w14:textId="77777777" w:rsidR="00DA5EB5" w:rsidRDefault="00DA5EB5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14:paraId="1735A571" w14:textId="77777777" w:rsidR="00DA5EB5" w:rsidRDefault="00DA5EB5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14:paraId="001893FB" w14:textId="5E878578" w:rsidR="00DA5EB5" w:rsidRDefault="00DA5EB5" w:rsidP="00C737B6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C737B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14:paraId="586A8837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9F88418" w14:textId="77777777" w:rsidR="00DA5EB5" w:rsidRDefault="00DA5EB5" w:rsidP="00DA5EB5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14:paraId="1DF04597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5AA8687" w14:textId="77777777" w:rsidR="00DA5EB5" w:rsidRDefault="00DA5EB5" w:rsidP="00DA5EB5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14:paraId="19F7A643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4CB21B2D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14:paraId="67C96815" w14:textId="77777777" w:rsidR="00DA5EB5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14:paraId="23B89582" w14:textId="34AAEC8F" w:rsidR="006848DA" w:rsidRPr="006848DA" w:rsidRDefault="00DA5EB5" w:rsidP="00DA5EB5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14:paraId="7B4C6714" w14:textId="77777777"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D1B55B7" w14:textId="77777777"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5355841" w14:textId="3CF42FF9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razões que justificam a medida tomada constam do ofício que o comunicou a esta edilidade.</w:t>
      </w:r>
    </w:p>
    <w:p w14:paraId="0A87729C" w14:textId="77777777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</w:p>
    <w:p w14:paraId="0944789B" w14:textId="7EE13580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veto será apreciado no prazo de trinta dias contados do seu recebimento, com parecer ou sem ele, em uma única discussão e votação (artigo 81, parágrafo 4º, da Lei Orgânica do Município). Somente será rejeitado pela maioria absoluta dos membros da Câmara, mediante votação a descoberto. (</w:t>
      </w:r>
      <w:proofErr w:type="gramStart"/>
      <w:r>
        <w:rPr>
          <w:rFonts w:ascii="Arial" w:hAnsi="Arial" w:cs="Arial"/>
          <w:szCs w:val="24"/>
        </w:rPr>
        <w:t>artigo</w:t>
      </w:r>
      <w:proofErr w:type="gramEnd"/>
      <w:r>
        <w:rPr>
          <w:rFonts w:ascii="Arial" w:hAnsi="Arial" w:cs="Arial"/>
          <w:szCs w:val="24"/>
        </w:rPr>
        <w:t xml:space="preserve"> 81, parágrafo 5º, da LOM).</w:t>
      </w:r>
    </w:p>
    <w:p w14:paraId="22D3930C" w14:textId="77777777" w:rsidR="00B12873" w:rsidRDefault="00B12873" w:rsidP="00D663ED">
      <w:pPr>
        <w:spacing w:line="240" w:lineRule="auto"/>
        <w:ind w:right="-142" w:firstLine="1418"/>
        <w:jc w:val="both"/>
        <w:rPr>
          <w:rFonts w:ascii="Arial" w:hAnsi="Arial" w:cs="Arial"/>
          <w:szCs w:val="24"/>
        </w:rPr>
      </w:pPr>
    </w:p>
    <w:p w14:paraId="6AAB833D" w14:textId="20CE6BBC" w:rsidR="006848DA" w:rsidRPr="006848DA" w:rsidRDefault="00B12873" w:rsidP="00D663ED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-142" w:firstLine="1418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hAnsi="Arial" w:cs="Arial"/>
          <w:szCs w:val="24"/>
        </w:rPr>
        <w:t>É o parecer, s.m.j.</w:t>
      </w:r>
    </w:p>
    <w:p w14:paraId="50D6B691" w14:textId="77777777"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5826B8BC" w14:textId="54058182" w:rsidR="007F3122" w:rsidRPr="007F3122" w:rsidRDefault="008A61A6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4F22FA" w:rsidRPr="004F22FA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14:paraId="6089D8E4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23527F71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14:paraId="31B98B3E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14:paraId="361FA157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Dr. </w:t>
      </w:r>
      <w:proofErr w:type="spellStart"/>
      <w:r>
        <w:rPr>
          <w:rFonts w:ascii="Arial" w:hAnsi="Arial" w:cs="Arial"/>
          <w:b/>
          <w:bCs/>
          <w:szCs w:val="24"/>
        </w:rPr>
        <w:t>Lelo</w:t>
      </w:r>
      <w:proofErr w:type="spellEnd"/>
    </w:p>
    <w:p w14:paraId="767D5BF2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14:paraId="423D4ED8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45069F17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2A122167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14:paraId="1498436A" w14:textId="77777777" w:rsidR="005E0199" w:rsidRDefault="005E0199" w:rsidP="005E0199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14:paraId="4FFBAA90" w14:textId="305EE890" w:rsidR="007F3122" w:rsidRPr="007F3122" w:rsidRDefault="005E0199" w:rsidP="005E019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</w:t>
      </w:r>
      <w:proofErr w:type="spellStart"/>
      <w:r>
        <w:rPr>
          <w:rFonts w:ascii="Arial" w:hAnsi="Arial" w:cs="Arial"/>
          <w:b/>
          <w:bCs/>
          <w:szCs w:val="24"/>
        </w:rPr>
        <w:t>Geani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Trevisóli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Maria Paula</w:t>
      </w:r>
    </w:p>
    <w:p w14:paraId="04CB29A3" w14:textId="77777777"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14:paraId="01090518" w14:textId="77777777"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14:paraId="52152A02" w14:textId="77777777" w:rsidR="009C5FA0" w:rsidRPr="00BC4E95" w:rsidRDefault="009C5FA0" w:rsidP="00BC4E95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BC4E95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9477" w14:textId="77777777" w:rsidR="000F1A7B" w:rsidRDefault="000F1A7B">
      <w:pPr>
        <w:spacing w:line="240" w:lineRule="auto"/>
      </w:pPr>
      <w:r>
        <w:separator/>
      </w:r>
    </w:p>
  </w:endnote>
  <w:endnote w:type="continuationSeparator" w:id="0">
    <w:p w14:paraId="772B2E4C" w14:textId="77777777" w:rsidR="000F1A7B" w:rsidRDefault="000F1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14:paraId="0227A2C4" w14:textId="77777777" w:rsidR="00A939CC" w:rsidRPr="006848DA" w:rsidRDefault="008A61A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14:paraId="459BD9CC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14:paraId="06FF417B" w14:textId="77777777" w:rsidR="00A939CC" w:rsidRPr="006848DA" w:rsidRDefault="008A61A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14:paraId="097FB20D" w14:textId="77777777" w:rsidR="00A939CC" w:rsidRDefault="008A61A6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22F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22F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E9E8C" w14:textId="77777777" w:rsidR="000F1A7B" w:rsidRDefault="000F1A7B">
      <w:pPr>
        <w:spacing w:line="240" w:lineRule="auto"/>
      </w:pPr>
      <w:r>
        <w:separator/>
      </w:r>
    </w:p>
  </w:footnote>
  <w:footnote w:type="continuationSeparator" w:id="0">
    <w:p w14:paraId="6D6EB57E" w14:textId="77777777" w:rsidR="000F1A7B" w:rsidRDefault="000F1A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9349E" w14:textId="20E681B5" w:rsidR="002F5765" w:rsidRDefault="008A61A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CA42BEC" wp14:editId="1135BB9A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6290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14:paraId="64848576" w14:textId="45B8E658" w:rsidR="002F5765" w:rsidRPr="001E186C" w:rsidRDefault="00F342A6" w:rsidP="00F342A6">
    <w:pPr>
      <w:spacing w:after="120"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  <w:r w:rsidR="008A61A6">
      <w:rPr>
        <w:rFonts w:ascii="Arial" w:hAnsi="Arial"/>
        <w:sz w:val="28"/>
        <w:szCs w:val="32"/>
      </w:rPr>
      <w:t xml:space="preserve">               </w:t>
    </w:r>
  </w:p>
  <w:p w14:paraId="4B00E791" w14:textId="77777777"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CC020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54DE50" w:tentative="1">
      <w:start w:val="1"/>
      <w:numFmt w:val="lowerLetter"/>
      <w:lvlText w:val="%2."/>
      <w:lvlJc w:val="left"/>
      <w:pPr>
        <w:ind w:left="1440" w:hanging="360"/>
      </w:pPr>
    </w:lvl>
    <w:lvl w:ilvl="2" w:tplc="626E921C" w:tentative="1">
      <w:start w:val="1"/>
      <w:numFmt w:val="lowerRoman"/>
      <w:lvlText w:val="%3."/>
      <w:lvlJc w:val="right"/>
      <w:pPr>
        <w:ind w:left="2160" w:hanging="180"/>
      </w:pPr>
    </w:lvl>
    <w:lvl w:ilvl="3" w:tplc="CC5C8032" w:tentative="1">
      <w:start w:val="1"/>
      <w:numFmt w:val="decimal"/>
      <w:lvlText w:val="%4."/>
      <w:lvlJc w:val="left"/>
      <w:pPr>
        <w:ind w:left="2880" w:hanging="360"/>
      </w:pPr>
    </w:lvl>
    <w:lvl w:ilvl="4" w:tplc="5C3E4F6C" w:tentative="1">
      <w:start w:val="1"/>
      <w:numFmt w:val="lowerLetter"/>
      <w:lvlText w:val="%5."/>
      <w:lvlJc w:val="left"/>
      <w:pPr>
        <w:ind w:left="3600" w:hanging="360"/>
      </w:pPr>
    </w:lvl>
    <w:lvl w:ilvl="5" w:tplc="5956A51A" w:tentative="1">
      <w:start w:val="1"/>
      <w:numFmt w:val="lowerRoman"/>
      <w:lvlText w:val="%6."/>
      <w:lvlJc w:val="right"/>
      <w:pPr>
        <w:ind w:left="4320" w:hanging="180"/>
      </w:pPr>
    </w:lvl>
    <w:lvl w:ilvl="6" w:tplc="6A84DFC6" w:tentative="1">
      <w:start w:val="1"/>
      <w:numFmt w:val="decimal"/>
      <w:lvlText w:val="%7."/>
      <w:lvlJc w:val="left"/>
      <w:pPr>
        <w:ind w:left="5040" w:hanging="360"/>
      </w:pPr>
    </w:lvl>
    <w:lvl w:ilvl="7" w:tplc="3692F8F2" w:tentative="1">
      <w:start w:val="1"/>
      <w:numFmt w:val="lowerLetter"/>
      <w:lvlText w:val="%8."/>
      <w:lvlJc w:val="left"/>
      <w:pPr>
        <w:ind w:left="5760" w:hanging="360"/>
      </w:pPr>
    </w:lvl>
    <w:lvl w:ilvl="8" w:tplc="05168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0042587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B80A58C" w:tentative="1">
      <w:start w:val="1"/>
      <w:numFmt w:val="lowerLetter"/>
      <w:lvlText w:val="%2."/>
      <w:lvlJc w:val="left"/>
      <w:pPr>
        <w:ind w:left="1130" w:hanging="360"/>
      </w:pPr>
    </w:lvl>
    <w:lvl w:ilvl="2" w:tplc="6E227626" w:tentative="1">
      <w:start w:val="1"/>
      <w:numFmt w:val="lowerRoman"/>
      <w:lvlText w:val="%3."/>
      <w:lvlJc w:val="right"/>
      <w:pPr>
        <w:ind w:left="1850" w:hanging="180"/>
      </w:pPr>
    </w:lvl>
    <w:lvl w:ilvl="3" w:tplc="15BC2100" w:tentative="1">
      <w:start w:val="1"/>
      <w:numFmt w:val="decimal"/>
      <w:lvlText w:val="%4."/>
      <w:lvlJc w:val="left"/>
      <w:pPr>
        <w:ind w:left="2570" w:hanging="360"/>
      </w:pPr>
    </w:lvl>
    <w:lvl w:ilvl="4" w:tplc="57AE009A" w:tentative="1">
      <w:start w:val="1"/>
      <w:numFmt w:val="lowerLetter"/>
      <w:lvlText w:val="%5."/>
      <w:lvlJc w:val="left"/>
      <w:pPr>
        <w:ind w:left="3290" w:hanging="360"/>
      </w:pPr>
    </w:lvl>
    <w:lvl w:ilvl="5" w:tplc="662657D6" w:tentative="1">
      <w:start w:val="1"/>
      <w:numFmt w:val="lowerRoman"/>
      <w:lvlText w:val="%6."/>
      <w:lvlJc w:val="right"/>
      <w:pPr>
        <w:ind w:left="4010" w:hanging="180"/>
      </w:pPr>
    </w:lvl>
    <w:lvl w:ilvl="6" w:tplc="431874A6" w:tentative="1">
      <w:start w:val="1"/>
      <w:numFmt w:val="decimal"/>
      <w:lvlText w:val="%7."/>
      <w:lvlJc w:val="left"/>
      <w:pPr>
        <w:ind w:left="4730" w:hanging="360"/>
      </w:pPr>
    </w:lvl>
    <w:lvl w:ilvl="7" w:tplc="66B0ECD4" w:tentative="1">
      <w:start w:val="1"/>
      <w:numFmt w:val="lowerLetter"/>
      <w:lvlText w:val="%8."/>
      <w:lvlJc w:val="left"/>
      <w:pPr>
        <w:ind w:left="5450" w:hanging="360"/>
      </w:pPr>
    </w:lvl>
    <w:lvl w:ilvl="8" w:tplc="3FF8816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C5804E4">
      <w:start w:val="1"/>
      <w:numFmt w:val="decimal"/>
      <w:lvlText w:val="%1."/>
      <w:lvlJc w:val="left"/>
      <w:pPr>
        <w:ind w:left="770" w:hanging="360"/>
      </w:pPr>
    </w:lvl>
    <w:lvl w:ilvl="1" w:tplc="04C443A2" w:tentative="1">
      <w:start w:val="1"/>
      <w:numFmt w:val="lowerLetter"/>
      <w:lvlText w:val="%2."/>
      <w:lvlJc w:val="left"/>
      <w:pPr>
        <w:ind w:left="1490" w:hanging="360"/>
      </w:pPr>
    </w:lvl>
    <w:lvl w:ilvl="2" w:tplc="2CAADFB8" w:tentative="1">
      <w:start w:val="1"/>
      <w:numFmt w:val="lowerRoman"/>
      <w:lvlText w:val="%3."/>
      <w:lvlJc w:val="right"/>
      <w:pPr>
        <w:ind w:left="2210" w:hanging="180"/>
      </w:pPr>
    </w:lvl>
    <w:lvl w:ilvl="3" w:tplc="1F8A49CA" w:tentative="1">
      <w:start w:val="1"/>
      <w:numFmt w:val="decimal"/>
      <w:lvlText w:val="%4."/>
      <w:lvlJc w:val="left"/>
      <w:pPr>
        <w:ind w:left="2930" w:hanging="360"/>
      </w:pPr>
    </w:lvl>
    <w:lvl w:ilvl="4" w:tplc="351A9DE6" w:tentative="1">
      <w:start w:val="1"/>
      <w:numFmt w:val="lowerLetter"/>
      <w:lvlText w:val="%5."/>
      <w:lvlJc w:val="left"/>
      <w:pPr>
        <w:ind w:left="3650" w:hanging="360"/>
      </w:pPr>
    </w:lvl>
    <w:lvl w:ilvl="5" w:tplc="EB862DF0" w:tentative="1">
      <w:start w:val="1"/>
      <w:numFmt w:val="lowerRoman"/>
      <w:lvlText w:val="%6."/>
      <w:lvlJc w:val="right"/>
      <w:pPr>
        <w:ind w:left="4370" w:hanging="180"/>
      </w:pPr>
    </w:lvl>
    <w:lvl w:ilvl="6" w:tplc="BC56D562" w:tentative="1">
      <w:start w:val="1"/>
      <w:numFmt w:val="decimal"/>
      <w:lvlText w:val="%7."/>
      <w:lvlJc w:val="left"/>
      <w:pPr>
        <w:ind w:left="5090" w:hanging="360"/>
      </w:pPr>
    </w:lvl>
    <w:lvl w:ilvl="7" w:tplc="9F726DD8" w:tentative="1">
      <w:start w:val="1"/>
      <w:numFmt w:val="lowerLetter"/>
      <w:lvlText w:val="%8."/>
      <w:lvlJc w:val="left"/>
      <w:pPr>
        <w:ind w:left="5810" w:hanging="360"/>
      </w:pPr>
    </w:lvl>
    <w:lvl w:ilvl="8" w:tplc="84D683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1861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95BC5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1A7B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4FC6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1634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339F"/>
    <w:rsid w:val="003D5108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2FA"/>
    <w:rsid w:val="004F251B"/>
    <w:rsid w:val="004F3BA9"/>
    <w:rsid w:val="0050453B"/>
    <w:rsid w:val="0050743E"/>
    <w:rsid w:val="00520A83"/>
    <w:rsid w:val="00530438"/>
    <w:rsid w:val="005345CD"/>
    <w:rsid w:val="00542377"/>
    <w:rsid w:val="00543C84"/>
    <w:rsid w:val="005479AE"/>
    <w:rsid w:val="00552214"/>
    <w:rsid w:val="005574D6"/>
    <w:rsid w:val="00560F38"/>
    <w:rsid w:val="00563D96"/>
    <w:rsid w:val="005642CD"/>
    <w:rsid w:val="005664DE"/>
    <w:rsid w:val="005676EF"/>
    <w:rsid w:val="00581D7A"/>
    <w:rsid w:val="00586E96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0199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37EF7"/>
    <w:rsid w:val="007418D3"/>
    <w:rsid w:val="00751C03"/>
    <w:rsid w:val="00756229"/>
    <w:rsid w:val="00760CB5"/>
    <w:rsid w:val="007622D2"/>
    <w:rsid w:val="00781B87"/>
    <w:rsid w:val="00784CAA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17E96"/>
    <w:rsid w:val="0082212A"/>
    <w:rsid w:val="00852AF6"/>
    <w:rsid w:val="00857BAF"/>
    <w:rsid w:val="0086780D"/>
    <w:rsid w:val="00870902"/>
    <w:rsid w:val="00871077"/>
    <w:rsid w:val="008757C1"/>
    <w:rsid w:val="00877BAE"/>
    <w:rsid w:val="00885005"/>
    <w:rsid w:val="00887917"/>
    <w:rsid w:val="0089403A"/>
    <w:rsid w:val="008A3CA1"/>
    <w:rsid w:val="008A61A6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53B9"/>
    <w:rsid w:val="00987183"/>
    <w:rsid w:val="009903A3"/>
    <w:rsid w:val="00990AC7"/>
    <w:rsid w:val="00991221"/>
    <w:rsid w:val="00991F61"/>
    <w:rsid w:val="009945D7"/>
    <w:rsid w:val="00994C6A"/>
    <w:rsid w:val="009A48EC"/>
    <w:rsid w:val="009A6ED0"/>
    <w:rsid w:val="009C0DAD"/>
    <w:rsid w:val="009C4410"/>
    <w:rsid w:val="009C5FA0"/>
    <w:rsid w:val="009C77A1"/>
    <w:rsid w:val="009D2F70"/>
    <w:rsid w:val="009E2B62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39A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2873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4E95"/>
    <w:rsid w:val="00BD3E8E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37B6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663ED"/>
    <w:rsid w:val="00D73F1A"/>
    <w:rsid w:val="00D77189"/>
    <w:rsid w:val="00D94230"/>
    <w:rsid w:val="00DA5EB5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42A6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16C8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A4A6"/>
  <w15:docId w15:val="{4D8989E2-0BBD-4798-947E-8925CAE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7147-0F5C-4906-9782-8C157708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21</cp:revision>
  <cp:lastPrinted>2018-06-08T17:01:00Z</cp:lastPrinted>
  <dcterms:created xsi:type="dcterms:W3CDTF">2023-09-22T18:42:00Z</dcterms:created>
  <dcterms:modified xsi:type="dcterms:W3CDTF">2025-03-21T17:35:00Z</dcterms:modified>
</cp:coreProperties>
</file>