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8A0706" w:rsidTr="0086780D">
        <w:tc>
          <w:tcPr>
            <w:tcW w:w="2552" w:type="dxa"/>
          </w:tcPr>
          <w:p w:rsidR="006848DA" w:rsidRPr="006848DA" w:rsidRDefault="00A56250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A56250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242</w:t>
            </w:r>
          </w:p>
        </w:tc>
        <w:tc>
          <w:tcPr>
            <w:tcW w:w="1797" w:type="dxa"/>
          </w:tcPr>
          <w:p w:rsidR="006848DA" w:rsidRPr="006848DA" w:rsidRDefault="00A56250" w:rsidP="00F73F94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73F9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A56250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Projeto de Resolução nº 20/2021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A56250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Processo nº 248/2021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A56250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6848DA">
        <w:rPr>
          <w:rFonts w:ascii="Arial" w:eastAsia="Times New Roman" w:hAnsi="Arial" w:cs="Arial"/>
          <w:szCs w:val="24"/>
          <w:lang w:eastAsia="pt-BR"/>
        </w:rPr>
        <w:t>MARCOS GARRIDO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A56250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Institui a Comissão Especial de Estudos (CEE) denominada “Frente Parlamentar de Apoio ao Futebol Amador em Araraquara”, com o intuito de </w:t>
      </w:r>
      <w:r w:rsidRPr="006848DA">
        <w:rPr>
          <w:rFonts w:ascii="Arial" w:eastAsia="Times New Roman" w:hAnsi="Arial" w:cs="Arial"/>
          <w:szCs w:val="24"/>
          <w:lang w:eastAsia="pt-BR"/>
        </w:rPr>
        <w:t>debater, promover, desenvolver ações e sugerir proposituras com o objetivo de defender e garantir as políticas em defesa da prática do futebol amador masculino e feminino em Araraquara,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A56250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Propositura formalmente em ordem, </w:t>
      </w:r>
      <w:r w:rsidRPr="006848DA">
        <w:rPr>
          <w:rFonts w:ascii="Arial" w:eastAsia="Times New Roman" w:hAnsi="Arial" w:cs="Arial"/>
          <w:szCs w:val="24"/>
          <w:lang w:eastAsia="pt-BR"/>
        </w:rPr>
        <w:t>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Default="00A56250" w:rsidP="00430CBE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="00430CBE" w:rsidRPr="00430CBE">
        <w:rPr>
          <w:rFonts w:ascii="Arial" w:eastAsia="Times New Roman" w:hAnsi="Arial" w:cs="Arial"/>
          <w:szCs w:val="24"/>
          <w:lang w:eastAsia="pt-BR"/>
        </w:rPr>
        <w:t>Depreende-se, especificadamente, que a propositura está plenamente de acordo com o que preleciona o art. 114 do Regimento Interno desta Casa de Leis.</w:t>
      </w:r>
    </w:p>
    <w:p w:rsidR="00430CBE" w:rsidRPr="006848DA" w:rsidRDefault="00430CBE" w:rsidP="00430CBE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A56250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A56250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A56250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A56250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bookmarkStart w:id="0" w:name="_GoBack"/>
      <w:bookmarkEnd w:id="0"/>
    </w:p>
    <w:p w:rsidR="006848DA" w:rsidRPr="006848DA" w:rsidRDefault="00A56250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A56250" w:rsidP="007F312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>Sa</w:t>
      </w:r>
      <w:r w:rsidR="00430CBE">
        <w:rPr>
          <w:rFonts w:ascii="Arial" w:eastAsia="Times New Roman" w:hAnsi="Arial" w:cs="Arial"/>
          <w:bCs/>
          <w:szCs w:val="24"/>
          <w:lang w:eastAsia="pt-BR"/>
        </w:rPr>
        <w:t>la de reuniões das comissões, 30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 xml:space="preserve"> de julho de 2021.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A56250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7F3122" w:rsidRPr="007F3122" w:rsidRDefault="00A56250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>Hugo Adorno</w:t>
      </w:r>
    </w:p>
    <w:p w:rsidR="007F3122" w:rsidRPr="007F3122" w:rsidRDefault="00A56250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A56250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7F3122" w:rsidRPr="007F3122" w:rsidRDefault="00A56250" w:rsidP="007F312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 xml:space="preserve"> Guilherme Bianco </w:t>
      </w: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          </w:t>
      </w: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>Thainara Faria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3D5DF3" w:rsidRPr="003D5DF3" w:rsidRDefault="003D5DF3" w:rsidP="00430CBE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3D5DF3" w:rsidRPr="003D5DF3" w:rsidRDefault="003D5DF3" w:rsidP="003D5DF3">
      <w:pPr>
        <w:rPr>
          <w:rFonts w:ascii="Cambria" w:eastAsia="Calibri" w:hAnsi="Cambria" w:cs="Times New Roman"/>
          <w:b/>
          <w:szCs w:val="24"/>
        </w:rPr>
      </w:pP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250" w:rsidRDefault="00A56250">
      <w:pPr>
        <w:spacing w:line="240" w:lineRule="auto"/>
      </w:pPr>
      <w:r>
        <w:separator/>
      </w:r>
    </w:p>
  </w:endnote>
  <w:endnote w:type="continuationSeparator" w:id="0">
    <w:p w:rsidR="00A56250" w:rsidRDefault="00A562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56250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56250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56250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56250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30CB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30CB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250" w:rsidRDefault="00A56250">
      <w:pPr>
        <w:spacing w:line="240" w:lineRule="auto"/>
      </w:pPr>
      <w:r>
        <w:separator/>
      </w:r>
    </w:p>
  </w:footnote>
  <w:footnote w:type="continuationSeparator" w:id="0">
    <w:p w:rsidR="00A56250" w:rsidRDefault="00A562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A56250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8589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155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56250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1E04D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6C6F008" w:tentative="1">
      <w:start w:val="1"/>
      <w:numFmt w:val="lowerLetter"/>
      <w:lvlText w:val="%2."/>
      <w:lvlJc w:val="left"/>
      <w:pPr>
        <w:ind w:left="1440" w:hanging="360"/>
      </w:pPr>
    </w:lvl>
    <w:lvl w:ilvl="2" w:tplc="264C7586" w:tentative="1">
      <w:start w:val="1"/>
      <w:numFmt w:val="lowerRoman"/>
      <w:lvlText w:val="%3."/>
      <w:lvlJc w:val="right"/>
      <w:pPr>
        <w:ind w:left="2160" w:hanging="180"/>
      </w:pPr>
    </w:lvl>
    <w:lvl w:ilvl="3" w:tplc="12E893F6" w:tentative="1">
      <w:start w:val="1"/>
      <w:numFmt w:val="decimal"/>
      <w:lvlText w:val="%4."/>
      <w:lvlJc w:val="left"/>
      <w:pPr>
        <w:ind w:left="2880" w:hanging="360"/>
      </w:pPr>
    </w:lvl>
    <w:lvl w:ilvl="4" w:tplc="D4AEBC74" w:tentative="1">
      <w:start w:val="1"/>
      <w:numFmt w:val="lowerLetter"/>
      <w:lvlText w:val="%5."/>
      <w:lvlJc w:val="left"/>
      <w:pPr>
        <w:ind w:left="3600" w:hanging="360"/>
      </w:pPr>
    </w:lvl>
    <w:lvl w:ilvl="5" w:tplc="3DFA15F8" w:tentative="1">
      <w:start w:val="1"/>
      <w:numFmt w:val="lowerRoman"/>
      <w:lvlText w:val="%6."/>
      <w:lvlJc w:val="right"/>
      <w:pPr>
        <w:ind w:left="4320" w:hanging="180"/>
      </w:pPr>
    </w:lvl>
    <w:lvl w:ilvl="6" w:tplc="1584C146" w:tentative="1">
      <w:start w:val="1"/>
      <w:numFmt w:val="decimal"/>
      <w:lvlText w:val="%7."/>
      <w:lvlJc w:val="left"/>
      <w:pPr>
        <w:ind w:left="5040" w:hanging="360"/>
      </w:pPr>
    </w:lvl>
    <w:lvl w:ilvl="7" w:tplc="2914419A" w:tentative="1">
      <w:start w:val="1"/>
      <w:numFmt w:val="lowerLetter"/>
      <w:lvlText w:val="%8."/>
      <w:lvlJc w:val="left"/>
      <w:pPr>
        <w:ind w:left="5760" w:hanging="360"/>
      </w:pPr>
    </w:lvl>
    <w:lvl w:ilvl="8" w:tplc="1AC6A0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F54A9AD0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A32C5C48" w:tentative="1">
      <w:start w:val="1"/>
      <w:numFmt w:val="lowerLetter"/>
      <w:lvlText w:val="%2."/>
      <w:lvlJc w:val="left"/>
      <w:pPr>
        <w:ind w:left="1130" w:hanging="360"/>
      </w:pPr>
    </w:lvl>
    <w:lvl w:ilvl="2" w:tplc="8E8C0AAE" w:tentative="1">
      <w:start w:val="1"/>
      <w:numFmt w:val="lowerRoman"/>
      <w:lvlText w:val="%3."/>
      <w:lvlJc w:val="right"/>
      <w:pPr>
        <w:ind w:left="1850" w:hanging="180"/>
      </w:pPr>
    </w:lvl>
    <w:lvl w:ilvl="3" w:tplc="20B42498" w:tentative="1">
      <w:start w:val="1"/>
      <w:numFmt w:val="decimal"/>
      <w:lvlText w:val="%4."/>
      <w:lvlJc w:val="left"/>
      <w:pPr>
        <w:ind w:left="2570" w:hanging="360"/>
      </w:pPr>
    </w:lvl>
    <w:lvl w:ilvl="4" w:tplc="5DC25E64" w:tentative="1">
      <w:start w:val="1"/>
      <w:numFmt w:val="lowerLetter"/>
      <w:lvlText w:val="%5."/>
      <w:lvlJc w:val="left"/>
      <w:pPr>
        <w:ind w:left="3290" w:hanging="360"/>
      </w:pPr>
    </w:lvl>
    <w:lvl w:ilvl="5" w:tplc="B810EEB2" w:tentative="1">
      <w:start w:val="1"/>
      <w:numFmt w:val="lowerRoman"/>
      <w:lvlText w:val="%6."/>
      <w:lvlJc w:val="right"/>
      <w:pPr>
        <w:ind w:left="4010" w:hanging="180"/>
      </w:pPr>
    </w:lvl>
    <w:lvl w:ilvl="6" w:tplc="B436333C" w:tentative="1">
      <w:start w:val="1"/>
      <w:numFmt w:val="decimal"/>
      <w:lvlText w:val="%7."/>
      <w:lvlJc w:val="left"/>
      <w:pPr>
        <w:ind w:left="4730" w:hanging="360"/>
      </w:pPr>
    </w:lvl>
    <w:lvl w:ilvl="7" w:tplc="01D008DE" w:tentative="1">
      <w:start w:val="1"/>
      <w:numFmt w:val="lowerLetter"/>
      <w:lvlText w:val="%8."/>
      <w:lvlJc w:val="left"/>
      <w:pPr>
        <w:ind w:left="5450" w:hanging="360"/>
      </w:pPr>
    </w:lvl>
    <w:lvl w:ilvl="8" w:tplc="72CA3216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70E21F5E">
      <w:start w:val="1"/>
      <w:numFmt w:val="decimal"/>
      <w:lvlText w:val="%1."/>
      <w:lvlJc w:val="left"/>
      <w:pPr>
        <w:ind w:left="770" w:hanging="360"/>
      </w:pPr>
    </w:lvl>
    <w:lvl w:ilvl="1" w:tplc="A8BCC2A2" w:tentative="1">
      <w:start w:val="1"/>
      <w:numFmt w:val="lowerLetter"/>
      <w:lvlText w:val="%2."/>
      <w:lvlJc w:val="left"/>
      <w:pPr>
        <w:ind w:left="1490" w:hanging="360"/>
      </w:pPr>
    </w:lvl>
    <w:lvl w:ilvl="2" w:tplc="34CE1248" w:tentative="1">
      <w:start w:val="1"/>
      <w:numFmt w:val="lowerRoman"/>
      <w:lvlText w:val="%3."/>
      <w:lvlJc w:val="right"/>
      <w:pPr>
        <w:ind w:left="2210" w:hanging="180"/>
      </w:pPr>
    </w:lvl>
    <w:lvl w:ilvl="3" w:tplc="ADC26956" w:tentative="1">
      <w:start w:val="1"/>
      <w:numFmt w:val="decimal"/>
      <w:lvlText w:val="%4."/>
      <w:lvlJc w:val="left"/>
      <w:pPr>
        <w:ind w:left="2930" w:hanging="360"/>
      </w:pPr>
    </w:lvl>
    <w:lvl w:ilvl="4" w:tplc="874A8E0E" w:tentative="1">
      <w:start w:val="1"/>
      <w:numFmt w:val="lowerLetter"/>
      <w:lvlText w:val="%5."/>
      <w:lvlJc w:val="left"/>
      <w:pPr>
        <w:ind w:left="3650" w:hanging="360"/>
      </w:pPr>
    </w:lvl>
    <w:lvl w:ilvl="5" w:tplc="50D670FA" w:tentative="1">
      <w:start w:val="1"/>
      <w:numFmt w:val="lowerRoman"/>
      <w:lvlText w:val="%6."/>
      <w:lvlJc w:val="right"/>
      <w:pPr>
        <w:ind w:left="4370" w:hanging="180"/>
      </w:pPr>
    </w:lvl>
    <w:lvl w:ilvl="6" w:tplc="A47EF6BC" w:tentative="1">
      <w:start w:val="1"/>
      <w:numFmt w:val="decimal"/>
      <w:lvlText w:val="%7."/>
      <w:lvlJc w:val="left"/>
      <w:pPr>
        <w:ind w:left="5090" w:hanging="360"/>
      </w:pPr>
    </w:lvl>
    <w:lvl w:ilvl="7" w:tplc="1D489F38" w:tentative="1">
      <w:start w:val="1"/>
      <w:numFmt w:val="lowerLetter"/>
      <w:lvlText w:val="%8."/>
      <w:lvlJc w:val="left"/>
      <w:pPr>
        <w:ind w:left="5810" w:hanging="360"/>
      </w:pPr>
    </w:lvl>
    <w:lvl w:ilvl="8" w:tplc="8E32834A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D5DF3"/>
    <w:rsid w:val="003E2A88"/>
    <w:rsid w:val="003E53DF"/>
    <w:rsid w:val="003E7155"/>
    <w:rsid w:val="003F57F3"/>
    <w:rsid w:val="00403D90"/>
    <w:rsid w:val="00405402"/>
    <w:rsid w:val="004061D9"/>
    <w:rsid w:val="004107A7"/>
    <w:rsid w:val="00430CBE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1965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7F3122"/>
    <w:rsid w:val="0080024E"/>
    <w:rsid w:val="00801A34"/>
    <w:rsid w:val="00807F5B"/>
    <w:rsid w:val="00814615"/>
    <w:rsid w:val="00814DC5"/>
    <w:rsid w:val="0082212A"/>
    <w:rsid w:val="00852AF6"/>
    <w:rsid w:val="00857BAF"/>
    <w:rsid w:val="0086780D"/>
    <w:rsid w:val="00870902"/>
    <w:rsid w:val="00871077"/>
    <w:rsid w:val="008757C1"/>
    <w:rsid w:val="00877BAE"/>
    <w:rsid w:val="00887917"/>
    <w:rsid w:val="0089403A"/>
    <w:rsid w:val="008A0706"/>
    <w:rsid w:val="008A3CA1"/>
    <w:rsid w:val="008B56CB"/>
    <w:rsid w:val="008B7176"/>
    <w:rsid w:val="008C0CD5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56250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34361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3F94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F883CF-195A-4464-B5B5-5FFAB030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BD022-A533-4EB3-94AF-13581DC4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11</cp:revision>
  <cp:lastPrinted>2018-06-08T17:01:00Z</cp:lastPrinted>
  <dcterms:created xsi:type="dcterms:W3CDTF">2019-01-29T17:14:00Z</dcterms:created>
  <dcterms:modified xsi:type="dcterms:W3CDTF">2021-07-27T17:45:00Z</dcterms:modified>
</cp:coreProperties>
</file>