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527" w:type="dxa"/>
        <w:tblInd w:w="2235" w:type="dxa"/>
        <w:tblLook w:val="01E0" w:firstRow="1" w:lastRow="1" w:firstColumn="1" w:lastColumn="1" w:noHBand="0" w:noVBand="0"/>
      </w:tblPr>
      <w:tblGrid>
        <w:gridCol w:w="2430"/>
        <w:gridCol w:w="1994"/>
        <w:gridCol w:w="1103"/>
      </w:tblGrid>
      <w:tr w:rsidR="00896A55" w:rsidTr="00A95ADE">
        <w:tc>
          <w:tcPr>
            <w:tcW w:w="2430" w:type="dxa"/>
            <w:shd w:val="clear" w:color="auto" w:fill="auto"/>
          </w:tcPr>
          <w:p w:rsidR="00136F9D" w:rsidRPr="00136F9D" w:rsidRDefault="00545291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1994" w:type="dxa"/>
            <w:shd w:val="clear" w:color="auto" w:fill="auto"/>
          </w:tcPr>
          <w:p w:rsidR="00136F9D" w:rsidRPr="00136F9D" w:rsidRDefault="00545291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204</w:t>
            </w:r>
          </w:p>
        </w:tc>
        <w:tc>
          <w:tcPr>
            <w:tcW w:w="1103" w:type="dxa"/>
            <w:shd w:val="clear" w:color="auto" w:fill="auto"/>
          </w:tcPr>
          <w:p w:rsidR="00136F9D" w:rsidRPr="00136F9D" w:rsidRDefault="00545291" w:rsidP="009C49EF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</w:t>
            </w:r>
            <w:r w:rsidR="009C49EF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21</w:t>
            </w:r>
          </w:p>
        </w:tc>
      </w:tr>
    </w:tbl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36F9D" w:rsidRPr="00136F9D" w:rsidRDefault="00545291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Processo nº 199/2021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545291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Projeto de Resolução nº 18/2021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545291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Pr="00136F9D">
        <w:rPr>
          <w:rFonts w:ascii="Arial" w:eastAsia="Times New Roman" w:hAnsi="Arial" w:cs="Arial"/>
          <w:szCs w:val="24"/>
          <w:lang w:eastAsia="pt-BR"/>
        </w:rPr>
        <w:t>MESA DA CÂMARA MUNICIPAL DE ARARAQUARA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545291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 w:rsidRPr="00136F9D">
        <w:rPr>
          <w:rFonts w:ascii="Arial" w:eastAsia="Times New Roman" w:hAnsi="Arial" w:cs="Arial"/>
          <w:szCs w:val="24"/>
          <w:lang w:eastAsia="pt-BR"/>
        </w:rPr>
        <w:t>Altera a Resolução nº 424, de 29 de setembro de 2015, de modo a (1) assegurar aos estudantes negros o percentual de 20% vinte por cento das vagas de estágio oferecidas pela Câmara Municipal de Araraquara e (2) eliminar a expressão “portador de deficiência” do seu texto normativo</w:t>
      </w:r>
    </w:p>
    <w:p w:rsidR="00F52668" w:rsidRPr="00F52668" w:rsidRDefault="00F52668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F52668" w:rsidRPr="00F52668" w:rsidRDefault="00545291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F52668">
        <w:rPr>
          <w:rFonts w:ascii="Arial" w:eastAsia="Times New Roman" w:hAnsi="Arial" w:cs="Arial"/>
          <w:szCs w:val="24"/>
          <w:lang w:eastAsia="pt-BR"/>
        </w:rPr>
        <w:tab/>
      </w:r>
      <w:r w:rsidRPr="00F52668">
        <w:rPr>
          <w:rFonts w:ascii="Arial" w:eastAsia="Times New Roman" w:hAnsi="Arial" w:cs="Arial"/>
          <w:szCs w:val="24"/>
          <w:lang w:eastAsia="pt-BR"/>
        </w:rPr>
        <w:tab/>
        <w:t>Ao apreciar a matéria, a douta Comissão de Justiça, Legislação e Redação concluiu pela sua legalidade.</w:t>
      </w:r>
    </w:p>
    <w:p w:rsidR="00F52668" w:rsidRPr="00F52668" w:rsidRDefault="00F52668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F52668" w:rsidRPr="00F52668" w:rsidRDefault="00545291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F52668">
        <w:rPr>
          <w:rFonts w:ascii="Arial" w:eastAsia="Times New Roman" w:hAnsi="Arial" w:cs="Arial"/>
          <w:szCs w:val="24"/>
          <w:lang w:eastAsia="pt-BR"/>
        </w:rPr>
        <w:tab/>
      </w:r>
      <w:r w:rsidRPr="00F52668">
        <w:rPr>
          <w:rFonts w:ascii="Arial" w:eastAsia="Times New Roman" w:hAnsi="Arial" w:cs="Arial"/>
          <w:szCs w:val="24"/>
          <w:lang w:eastAsia="pt-BR"/>
        </w:rPr>
        <w:tab/>
        <w:t>No que diz respeito à sua competência, esta Comissão nada tem a objetar.</w:t>
      </w:r>
    </w:p>
    <w:p w:rsidR="00F52668" w:rsidRPr="00F52668" w:rsidRDefault="00F52668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F52668" w:rsidRPr="00F52668" w:rsidRDefault="00545291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F52668">
        <w:rPr>
          <w:rFonts w:ascii="Arial" w:eastAsia="Times New Roman" w:hAnsi="Arial" w:cs="Arial"/>
          <w:szCs w:val="24"/>
          <w:lang w:eastAsia="pt-BR"/>
        </w:rPr>
        <w:tab/>
      </w:r>
      <w:r w:rsidRPr="00F52668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F52668" w:rsidRPr="00F52668" w:rsidRDefault="00F52668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F52668" w:rsidRPr="00F52668" w:rsidRDefault="00545291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F52668">
        <w:rPr>
          <w:rFonts w:ascii="Arial" w:eastAsia="Times New Roman" w:hAnsi="Arial" w:cs="Arial"/>
          <w:szCs w:val="24"/>
          <w:lang w:eastAsia="pt-BR"/>
        </w:rPr>
        <w:tab/>
      </w:r>
      <w:r w:rsidRPr="00F52668">
        <w:rPr>
          <w:rFonts w:ascii="Arial" w:eastAsia="Times New Roman" w:hAnsi="Arial" w:cs="Arial"/>
          <w:szCs w:val="24"/>
          <w:lang w:eastAsia="pt-BR"/>
        </w:rPr>
        <w:tab/>
        <w:t>À Comissão de Saúde, Educação e Desenvolvimento Social para manifestação.</w:t>
      </w:r>
    </w:p>
    <w:p w:rsidR="00F52668" w:rsidRPr="00F52668" w:rsidRDefault="00F52668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F52668" w:rsidRPr="00F52668" w:rsidRDefault="00545291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F52668">
        <w:rPr>
          <w:rFonts w:ascii="Arial" w:eastAsia="Times New Roman" w:hAnsi="Arial" w:cs="Arial"/>
          <w:szCs w:val="24"/>
          <w:lang w:eastAsia="pt-BR"/>
        </w:rPr>
        <w:tab/>
      </w:r>
      <w:r w:rsidRPr="00F52668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136F9D" w:rsidRPr="00136F9D" w:rsidRDefault="00545291" w:rsidP="008F46CF">
      <w:pPr>
        <w:autoSpaceDE w:val="0"/>
        <w:autoSpaceDN w:val="0"/>
        <w:spacing w:line="240" w:lineRule="auto"/>
        <w:ind w:left="34" w:firstLine="67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 </w:t>
      </w:r>
      <w:r w:rsidR="00F7165C">
        <w:rPr>
          <w:rFonts w:ascii="Arial" w:eastAsia="Times New Roman" w:hAnsi="Arial" w:cs="Arial"/>
          <w:bCs/>
          <w:szCs w:val="24"/>
          <w:lang w:eastAsia="pt-BR"/>
        </w:rPr>
        <w:t>S</w:t>
      </w:r>
      <w:r w:rsidR="001E30C7">
        <w:rPr>
          <w:rFonts w:ascii="Arial" w:eastAsia="Times New Roman" w:hAnsi="Arial" w:cs="Arial"/>
          <w:bCs/>
          <w:szCs w:val="24"/>
          <w:lang w:eastAsia="pt-BR"/>
        </w:rPr>
        <w:t>ala de reuniões das comissões, 12</w:t>
      </w:r>
      <w:bookmarkStart w:id="0" w:name="_GoBack"/>
      <w:bookmarkEnd w:id="0"/>
      <w:r w:rsidR="00F7165C">
        <w:rPr>
          <w:rFonts w:ascii="Arial" w:eastAsia="Times New Roman" w:hAnsi="Arial" w:cs="Arial"/>
          <w:bCs/>
          <w:szCs w:val="24"/>
          <w:lang w:eastAsia="pt-BR"/>
        </w:rPr>
        <w:t xml:space="preserve"> de julho de 2021.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3175FC" w:rsidRDefault="003175FC" w:rsidP="003175FC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3175FC" w:rsidRDefault="00545291" w:rsidP="003175FC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3175FC" w:rsidRDefault="00545291" w:rsidP="003175FC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Paulo Landim</w:t>
      </w:r>
    </w:p>
    <w:p w:rsidR="003175FC" w:rsidRDefault="00545291" w:rsidP="003175FC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Presidente da CTFO</w:t>
      </w:r>
    </w:p>
    <w:p w:rsidR="003175FC" w:rsidRDefault="003175FC" w:rsidP="003175FC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3175FC" w:rsidRDefault="003175FC" w:rsidP="003175FC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3175FC" w:rsidRDefault="003175FC" w:rsidP="003175FC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3175FC" w:rsidRDefault="00545291" w:rsidP="003175FC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3175FC" w:rsidRDefault="00545291" w:rsidP="003175FC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Edson Hel</w:t>
      </w:r>
      <w:r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                 Emanoel Sponton</w:t>
      </w:r>
    </w:p>
    <w:p w:rsidR="009C5FA0" w:rsidRPr="00136F9D" w:rsidRDefault="009C5FA0" w:rsidP="003175FC">
      <w:pPr>
        <w:autoSpaceDE w:val="0"/>
        <w:autoSpaceDN w:val="0"/>
        <w:spacing w:line="240" w:lineRule="auto"/>
        <w:ind w:left="34"/>
        <w:jc w:val="center"/>
        <w:rPr>
          <w:rStyle w:val="Estilo1"/>
          <w:rFonts w:ascii="Times New Roman" w:hAnsi="Times New Roman"/>
          <w:b w:val="0"/>
          <w:szCs w:val="22"/>
        </w:rPr>
      </w:pPr>
    </w:p>
    <w:sectPr w:rsidR="009C5FA0" w:rsidRPr="00136F9D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16BE" w:rsidRDefault="00F416BE">
      <w:pPr>
        <w:spacing w:line="240" w:lineRule="auto"/>
      </w:pPr>
      <w:r>
        <w:separator/>
      </w:r>
    </w:p>
  </w:endnote>
  <w:endnote w:type="continuationSeparator" w:id="0">
    <w:p w:rsidR="00F416BE" w:rsidRDefault="00F416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136F9D" w:rsidRDefault="00545291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136F9D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136F9D" w:rsidRDefault="00545291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136F9D" w:rsidRDefault="00545291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545291">
            <w:pPr>
              <w:pStyle w:val="Rodap"/>
              <w:jc w:val="right"/>
            </w:pPr>
            <w:r w:rsidRPr="00136F9D">
              <w:rPr>
                <w:rFonts w:asciiTheme="majorHAnsi" w:hAnsiTheme="majorHAnsi"/>
              </w:rPr>
              <w:t xml:space="preserve">Página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PAGE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1E30C7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136F9D">
              <w:rPr>
                <w:rFonts w:asciiTheme="majorHAnsi" w:hAnsiTheme="majorHAnsi"/>
              </w:rPr>
              <w:t xml:space="preserve"> de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NUMPAGES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1E30C7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16BE" w:rsidRDefault="00F416BE">
      <w:pPr>
        <w:spacing w:line="240" w:lineRule="auto"/>
      </w:pPr>
      <w:r>
        <w:separator/>
      </w:r>
    </w:p>
  </w:footnote>
  <w:footnote w:type="continuationSeparator" w:id="0">
    <w:p w:rsidR="00F416BE" w:rsidRDefault="00F416B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545291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6312411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A6A44">
      <w:rPr>
        <w:rFonts w:ascii="Cambria" w:hAnsi="Cambria"/>
        <w:smallCaps/>
        <w:color w:val="0070C0"/>
        <w:sz w:val="50"/>
      </w:rPr>
      <w:t xml:space="preserve">               </w:t>
    </w:r>
    <w:r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545291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                </w:t>
    </w:r>
    <w:r w:rsidR="00A939CC">
      <w:rPr>
        <w:rFonts w:ascii="Arial" w:hAnsi="Arial"/>
        <w:sz w:val="28"/>
        <w:szCs w:val="32"/>
      </w:rPr>
      <w:t xml:space="preserve">Comissão de </w:t>
    </w:r>
    <w:r w:rsidR="00F52668">
      <w:rPr>
        <w:rFonts w:ascii="Arial" w:hAnsi="Arial"/>
        <w:sz w:val="28"/>
        <w:szCs w:val="32"/>
      </w:rPr>
      <w:t>Tributação, Finanças e Orçamento</w:t>
    </w:r>
  </w:p>
  <w:p w:rsidR="002F5765" w:rsidRPr="00136F9D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947AA63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D8A0AE" w:tentative="1">
      <w:start w:val="1"/>
      <w:numFmt w:val="lowerLetter"/>
      <w:lvlText w:val="%2."/>
      <w:lvlJc w:val="left"/>
      <w:pPr>
        <w:ind w:left="1440" w:hanging="360"/>
      </w:pPr>
    </w:lvl>
    <w:lvl w:ilvl="2" w:tplc="A5A407A8" w:tentative="1">
      <w:start w:val="1"/>
      <w:numFmt w:val="lowerRoman"/>
      <w:lvlText w:val="%3."/>
      <w:lvlJc w:val="right"/>
      <w:pPr>
        <w:ind w:left="2160" w:hanging="180"/>
      </w:pPr>
    </w:lvl>
    <w:lvl w:ilvl="3" w:tplc="F75C3AE6" w:tentative="1">
      <w:start w:val="1"/>
      <w:numFmt w:val="decimal"/>
      <w:lvlText w:val="%4."/>
      <w:lvlJc w:val="left"/>
      <w:pPr>
        <w:ind w:left="2880" w:hanging="360"/>
      </w:pPr>
    </w:lvl>
    <w:lvl w:ilvl="4" w:tplc="E222DE04" w:tentative="1">
      <w:start w:val="1"/>
      <w:numFmt w:val="lowerLetter"/>
      <w:lvlText w:val="%5."/>
      <w:lvlJc w:val="left"/>
      <w:pPr>
        <w:ind w:left="3600" w:hanging="360"/>
      </w:pPr>
    </w:lvl>
    <w:lvl w:ilvl="5" w:tplc="BAA87428" w:tentative="1">
      <w:start w:val="1"/>
      <w:numFmt w:val="lowerRoman"/>
      <w:lvlText w:val="%6."/>
      <w:lvlJc w:val="right"/>
      <w:pPr>
        <w:ind w:left="4320" w:hanging="180"/>
      </w:pPr>
    </w:lvl>
    <w:lvl w:ilvl="6" w:tplc="9814CB8C" w:tentative="1">
      <w:start w:val="1"/>
      <w:numFmt w:val="decimal"/>
      <w:lvlText w:val="%7."/>
      <w:lvlJc w:val="left"/>
      <w:pPr>
        <w:ind w:left="5040" w:hanging="360"/>
      </w:pPr>
    </w:lvl>
    <w:lvl w:ilvl="7" w:tplc="548C130E" w:tentative="1">
      <w:start w:val="1"/>
      <w:numFmt w:val="lowerLetter"/>
      <w:lvlText w:val="%8."/>
      <w:lvlJc w:val="left"/>
      <w:pPr>
        <w:ind w:left="5760" w:hanging="360"/>
      </w:pPr>
    </w:lvl>
    <w:lvl w:ilvl="8" w:tplc="6A76B7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4AAC324E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6C22B370" w:tentative="1">
      <w:start w:val="1"/>
      <w:numFmt w:val="lowerLetter"/>
      <w:lvlText w:val="%2."/>
      <w:lvlJc w:val="left"/>
      <w:pPr>
        <w:ind w:left="1130" w:hanging="360"/>
      </w:pPr>
    </w:lvl>
    <w:lvl w:ilvl="2" w:tplc="5704A156" w:tentative="1">
      <w:start w:val="1"/>
      <w:numFmt w:val="lowerRoman"/>
      <w:lvlText w:val="%3."/>
      <w:lvlJc w:val="right"/>
      <w:pPr>
        <w:ind w:left="1850" w:hanging="180"/>
      </w:pPr>
    </w:lvl>
    <w:lvl w:ilvl="3" w:tplc="FC88B41A" w:tentative="1">
      <w:start w:val="1"/>
      <w:numFmt w:val="decimal"/>
      <w:lvlText w:val="%4."/>
      <w:lvlJc w:val="left"/>
      <w:pPr>
        <w:ind w:left="2570" w:hanging="360"/>
      </w:pPr>
    </w:lvl>
    <w:lvl w:ilvl="4" w:tplc="DCDA56D6" w:tentative="1">
      <w:start w:val="1"/>
      <w:numFmt w:val="lowerLetter"/>
      <w:lvlText w:val="%5."/>
      <w:lvlJc w:val="left"/>
      <w:pPr>
        <w:ind w:left="3290" w:hanging="360"/>
      </w:pPr>
    </w:lvl>
    <w:lvl w:ilvl="5" w:tplc="A8E259C6" w:tentative="1">
      <w:start w:val="1"/>
      <w:numFmt w:val="lowerRoman"/>
      <w:lvlText w:val="%6."/>
      <w:lvlJc w:val="right"/>
      <w:pPr>
        <w:ind w:left="4010" w:hanging="180"/>
      </w:pPr>
    </w:lvl>
    <w:lvl w:ilvl="6" w:tplc="8E64FE66" w:tentative="1">
      <w:start w:val="1"/>
      <w:numFmt w:val="decimal"/>
      <w:lvlText w:val="%7."/>
      <w:lvlJc w:val="left"/>
      <w:pPr>
        <w:ind w:left="4730" w:hanging="360"/>
      </w:pPr>
    </w:lvl>
    <w:lvl w:ilvl="7" w:tplc="172C7348" w:tentative="1">
      <w:start w:val="1"/>
      <w:numFmt w:val="lowerLetter"/>
      <w:lvlText w:val="%8."/>
      <w:lvlJc w:val="left"/>
      <w:pPr>
        <w:ind w:left="5450" w:hanging="360"/>
      </w:pPr>
    </w:lvl>
    <w:lvl w:ilvl="8" w:tplc="0FC664AE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2D384996">
      <w:start w:val="1"/>
      <w:numFmt w:val="decimal"/>
      <w:lvlText w:val="%1."/>
      <w:lvlJc w:val="left"/>
      <w:pPr>
        <w:ind w:left="770" w:hanging="360"/>
      </w:pPr>
    </w:lvl>
    <w:lvl w:ilvl="1" w:tplc="93F494DA" w:tentative="1">
      <w:start w:val="1"/>
      <w:numFmt w:val="lowerLetter"/>
      <w:lvlText w:val="%2."/>
      <w:lvlJc w:val="left"/>
      <w:pPr>
        <w:ind w:left="1490" w:hanging="360"/>
      </w:pPr>
    </w:lvl>
    <w:lvl w:ilvl="2" w:tplc="13D05748" w:tentative="1">
      <w:start w:val="1"/>
      <w:numFmt w:val="lowerRoman"/>
      <w:lvlText w:val="%3."/>
      <w:lvlJc w:val="right"/>
      <w:pPr>
        <w:ind w:left="2210" w:hanging="180"/>
      </w:pPr>
    </w:lvl>
    <w:lvl w:ilvl="3" w:tplc="D332CFA8" w:tentative="1">
      <w:start w:val="1"/>
      <w:numFmt w:val="decimal"/>
      <w:lvlText w:val="%4."/>
      <w:lvlJc w:val="left"/>
      <w:pPr>
        <w:ind w:left="2930" w:hanging="360"/>
      </w:pPr>
    </w:lvl>
    <w:lvl w:ilvl="4" w:tplc="E250AEA8" w:tentative="1">
      <w:start w:val="1"/>
      <w:numFmt w:val="lowerLetter"/>
      <w:lvlText w:val="%5."/>
      <w:lvlJc w:val="left"/>
      <w:pPr>
        <w:ind w:left="3650" w:hanging="360"/>
      </w:pPr>
    </w:lvl>
    <w:lvl w:ilvl="5" w:tplc="EE9EA5CA" w:tentative="1">
      <w:start w:val="1"/>
      <w:numFmt w:val="lowerRoman"/>
      <w:lvlText w:val="%6."/>
      <w:lvlJc w:val="right"/>
      <w:pPr>
        <w:ind w:left="4370" w:hanging="180"/>
      </w:pPr>
    </w:lvl>
    <w:lvl w:ilvl="6" w:tplc="E3D641F8" w:tentative="1">
      <w:start w:val="1"/>
      <w:numFmt w:val="decimal"/>
      <w:lvlText w:val="%7."/>
      <w:lvlJc w:val="left"/>
      <w:pPr>
        <w:ind w:left="5090" w:hanging="360"/>
      </w:pPr>
    </w:lvl>
    <w:lvl w:ilvl="7" w:tplc="2DBABE8C" w:tentative="1">
      <w:start w:val="1"/>
      <w:numFmt w:val="lowerLetter"/>
      <w:lvlText w:val="%8."/>
      <w:lvlJc w:val="left"/>
      <w:pPr>
        <w:ind w:left="5810" w:hanging="360"/>
      </w:pPr>
    </w:lvl>
    <w:lvl w:ilvl="8" w:tplc="A4E6767C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36F9D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D70B1"/>
    <w:rsid w:val="001E186C"/>
    <w:rsid w:val="001E30C7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175FC"/>
    <w:rsid w:val="00324875"/>
    <w:rsid w:val="003345C9"/>
    <w:rsid w:val="00344FD9"/>
    <w:rsid w:val="003535BF"/>
    <w:rsid w:val="003651BB"/>
    <w:rsid w:val="00375815"/>
    <w:rsid w:val="003765B5"/>
    <w:rsid w:val="00381BD9"/>
    <w:rsid w:val="003A6A44"/>
    <w:rsid w:val="003A6E53"/>
    <w:rsid w:val="003D339F"/>
    <w:rsid w:val="003E1514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21DC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5291"/>
    <w:rsid w:val="005479AE"/>
    <w:rsid w:val="00552214"/>
    <w:rsid w:val="00556A1D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550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96A55"/>
    <w:rsid w:val="008A3CA1"/>
    <w:rsid w:val="008B56CB"/>
    <w:rsid w:val="008B7176"/>
    <w:rsid w:val="008C5E36"/>
    <w:rsid w:val="008D0FE4"/>
    <w:rsid w:val="008E32AE"/>
    <w:rsid w:val="008F46CF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49EF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3F1C"/>
    <w:rsid w:val="00C74A18"/>
    <w:rsid w:val="00C753FA"/>
    <w:rsid w:val="00C766C1"/>
    <w:rsid w:val="00C77659"/>
    <w:rsid w:val="00C838B5"/>
    <w:rsid w:val="00C93D51"/>
    <w:rsid w:val="00CA3C0A"/>
    <w:rsid w:val="00CA57BE"/>
    <w:rsid w:val="00CA6B5D"/>
    <w:rsid w:val="00CC2E6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208CC"/>
    <w:rsid w:val="00D3315E"/>
    <w:rsid w:val="00D404CB"/>
    <w:rsid w:val="00D46F4C"/>
    <w:rsid w:val="00D637E5"/>
    <w:rsid w:val="00D73F1A"/>
    <w:rsid w:val="00D77189"/>
    <w:rsid w:val="00D914CF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416BE"/>
    <w:rsid w:val="00F52668"/>
    <w:rsid w:val="00F53ED0"/>
    <w:rsid w:val="00F53F67"/>
    <w:rsid w:val="00F56763"/>
    <w:rsid w:val="00F70343"/>
    <w:rsid w:val="00F7081F"/>
    <w:rsid w:val="00F7165C"/>
    <w:rsid w:val="00F7218A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720794-6D02-4749-AA78-57ADE2982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320B67-C87A-43DE-8BCB-EB2A31AB0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849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Processo nº $DOCUMENTOTRAMITEPROCESSO$</vt:lpstr>
      <vt:lpstr>$DOCUMENTOTRAMITEDOCUMENTO$</vt:lpstr>
      <vt:lpstr>Processo nº $DOCUMENTOTRAMITEPROCESSO$</vt:lpstr>
      <vt:lpstr>$DOCUMENTOTRAMITEDOCUMENTO$</vt:lpstr>
    </vt:vector>
  </TitlesOfParts>
  <Company/>
  <LinksUpToDate>false</LinksUpToDate>
  <CharactersWithSpaces>1004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15</cp:revision>
  <cp:lastPrinted>2018-06-08T17:01:00Z</cp:lastPrinted>
  <dcterms:created xsi:type="dcterms:W3CDTF">2019-01-29T17:16:00Z</dcterms:created>
  <dcterms:modified xsi:type="dcterms:W3CDTF">2021-07-12T13:32:00Z</dcterms:modified>
</cp:coreProperties>
</file>