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6B3940" w:rsidTr="00A95ADE">
        <w:tc>
          <w:tcPr>
            <w:tcW w:w="2430" w:type="dxa"/>
            <w:shd w:val="clear" w:color="auto" w:fill="auto"/>
          </w:tcPr>
          <w:p w:rsidR="00136F9D" w:rsidRPr="00136F9D" w:rsidRDefault="007A772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7A772F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200</w:t>
            </w:r>
          </w:p>
        </w:tc>
        <w:tc>
          <w:tcPr>
            <w:tcW w:w="1103" w:type="dxa"/>
            <w:shd w:val="clear" w:color="auto" w:fill="auto"/>
          </w:tcPr>
          <w:p w:rsidR="00136F9D" w:rsidRPr="00136F9D" w:rsidRDefault="007A772F" w:rsidP="009C49EF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</w:t>
            </w:r>
            <w:r w:rsidR="009C49EF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21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7A772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Processo nº 197/2021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772F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Projeto de Lei nº 146/2021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772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 w:rsidRPr="00136F9D">
        <w:rPr>
          <w:rFonts w:ascii="Arial" w:eastAsia="Times New Roman" w:hAnsi="Arial" w:cs="Arial"/>
          <w:szCs w:val="24"/>
          <w:lang w:eastAsia="pt-BR"/>
        </w:rPr>
        <w:t>THAINARA FARIA, LUCAS GRECCO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7A772F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 w:rsidRPr="00136F9D">
        <w:rPr>
          <w:rFonts w:ascii="Arial" w:eastAsia="Times New Roman" w:hAnsi="Arial" w:cs="Arial"/>
          <w:szCs w:val="24"/>
          <w:lang w:eastAsia="pt-BR"/>
        </w:rPr>
        <w:t>Dispõe sobre a divulgação do crime de receptação nos estabelecimentos que especifica.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A772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Ao apreciar a matéria, a douta Comissão de Justiça, Legislação e Redação concluiu pela sua legalidade.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A772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No que diz respeito à sua competência, esta Comissão nada tem a objetar.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A772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A772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 xml:space="preserve">À Comissão de </w:t>
      </w:r>
      <w:r w:rsidR="00352B9C">
        <w:rPr>
          <w:rFonts w:ascii="Arial" w:eastAsia="Times New Roman" w:hAnsi="Arial" w:cs="Arial"/>
          <w:szCs w:val="24"/>
          <w:lang w:eastAsia="pt-BR"/>
        </w:rPr>
        <w:t xml:space="preserve">Desenvolvimento Econômico, Ciência, Tecnologia e Urbano Ambiental </w:t>
      </w:r>
      <w:r w:rsidRPr="00F52668">
        <w:rPr>
          <w:rFonts w:ascii="Arial" w:eastAsia="Times New Roman" w:hAnsi="Arial" w:cs="Arial"/>
          <w:szCs w:val="24"/>
          <w:lang w:eastAsia="pt-BR"/>
        </w:rPr>
        <w:t>para manifestação.</w:t>
      </w:r>
    </w:p>
    <w:p w:rsidR="00F52668" w:rsidRPr="00F52668" w:rsidRDefault="00F52668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52668" w:rsidRPr="00F52668" w:rsidRDefault="007A772F" w:rsidP="00F52668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F52668">
        <w:rPr>
          <w:rFonts w:ascii="Arial" w:eastAsia="Times New Roman" w:hAnsi="Arial" w:cs="Arial"/>
          <w:szCs w:val="24"/>
          <w:lang w:eastAsia="pt-BR"/>
        </w:rPr>
        <w:tab/>
      </w:r>
      <w:r w:rsidRPr="00F52668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</w:p>
    <w:p w:rsidR="00136F9D" w:rsidRPr="00136F9D" w:rsidRDefault="007A772F" w:rsidP="008F46CF">
      <w:pPr>
        <w:autoSpaceDE w:val="0"/>
        <w:autoSpaceDN w:val="0"/>
        <w:spacing w:line="240" w:lineRule="auto"/>
        <w:ind w:left="34" w:firstLine="67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 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Sa</w:t>
      </w:r>
      <w:r w:rsidR="008070C7">
        <w:rPr>
          <w:rFonts w:ascii="Arial" w:eastAsia="Times New Roman" w:hAnsi="Arial" w:cs="Arial"/>
          <w:bCs/>
          <w:szCs w:val="24"/>
          <w:lang w:eastAsia="pt-BR"/>
        </w:rPr>
        <w:t>la de reuniões das comissões, 12</w:t>
      </w:r>
      <w:bookmarkStart w:id="0" w:name="_GoBack"/>
      <w:bookmarkEnd w:id="0"/>
      <w:r w:rsidR="00F7165C">
        <w:rPr>
          <w:rFonts w:ascii="Arial" w:eastAsia="Times New Roman" w:hAnsi="Arial" w:cs="Arial"/>
          <w:bCs/>
          <w:szCs w:val="24"/>
          <w:lang w:eastAsia="pt-BR"/>
        </w:rPr>
        <w:t xml:space="preserve"> de </w:t>
      </w:r>
      <w:r w:rsidR="00352B9C">
        <w:rPr>
          <w:rFonts w:ascii="Arial" w:eastAsia="Times New Roman" w:hAnsi="Arial" w:cs="Arial"/>
          <w:bCs/>
          <w:szCs w:val="24"/>
          <w:lang w:eastAsia="pt-BR"/>
        </w:rPr>
        <w:t xml:space="preserve">julho </w:t>
      </w:r>
      <w:r w:rsidR="00F7165C">
        <w:rPr>
          <w:rFonts w:ascii="Arial" w:eastAsia="Times New Roman" w:hAnsi="Arial" w:cs="Arial"/>
          <w:bCs/>
          <w:szCs w:val="24"/>
          <w:lang w:eastAsia="pt-BR"/>
        </w:rPr>
        <w:t>de 2021.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7A772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3175FC" w:rsidRDefault="007A772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Paulo Landim</w:t>
      </w:r>
    </w:p>
    <w:p w:rsidR="003175FC" w:rsidRDefault="007A772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3175FC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3175FC" w:rsidRDefault="007A772F" w:rsidP="003175FC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3175FC" w:rsidRDefault="007A772F" w:rsidP="003175FC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Edson Hel</w:t>
      </w:r>
      <w:r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                     Emanoel Sponton</w:t>
      </w:r>
    </w:p>
    <w:p w:rsidR="009C5FA0" w:rsidRPr="00136F9D" w:rsidRDefault="009C5FA0" w:rsidP="003175FC">
      <w:pPr>
        <w:autoSpaceDE w:val="0"/>
        <w:autoSpaceDN w:val="0"/>
        <w:spacing w:line="240" w:lineRule="auto"/>
        <w:ind w:left="34"/>
        <w:jc w:val="center"/>
        <w:rPr>
          <w:rStyle w:val="Estilo1"/>
          <w:rFonts w:ascii="Times New Roman" w:hAnsi="Times New Roman"/>
          <w:b w:val="0"/>
          <w:szCs w:val="22"/>
        </w:rPr>
      </w:pPr>
    </w:p>
    <w:sectPr w:rsidR="009C5FA0" w:rsidRPr="00136F9D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72F4D" w:rsidRDefault="00F72F4D">
      <w:pPr>
        <w:spacing w:line="240" w:lineRule="auto"/>
      </w:pPr>
      <w:r>
        <w:separator/>
      </w:r>
    </w:p>
  </w:endnote>
  <w:endnote w:type="continuationSeparator" w:id="0">
    <w:p w:rsidR="00F72F4D" w:rsidRDefault="00F72F4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7A772F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7A772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7A772F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A772F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70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8070C7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72F4D" w:rsidRDefault="00F72F4D">
      <w:pPr>
        <w:spacing w:line="240" w:lineRule="auto"/>
      </w:pPr>
      <w:r>
        <w:separator/>
      </w:r>
    </w:p>
  </w:footnote>
  <w:footnote w:type="continuationSeparator" w:id="0">
    <w:p w:rsidR="00F72F4D" w:rsidRDefault="00F72F4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A772F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43854283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A6A44">
      <w:rPr>
        <w:rFonts w:ascii="Cambria" w:hAnsi="Cambria"/>
        <w:smallCaps/>
        <w:color w:val="0070C0"/>
        <w:sz w:val="50"/>
      </w:rPr>
      <w:t xml:space="preserve">               </w:t>
    </w:r>
    <w:r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7A772F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 </w:t>
    </w:r>
    <w:r w:rsidR="00A939CC">
      <w:rPr>
        <w:rFonts w:ascii="Arial" w:hAnsi="Arial"/>
        <w:sz w:val="28"/>
        <w:szCs w:val="32"/>
      </w:rPr>
      <w:t xml:space="preserve">Comissão de </w:t>
    </w:r>
    <w:r w:rsidR="00F52668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A5342FC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5EA5FFE" w:tentative="1">
      <w:start w:val="1"/>
      <w:numFmt w:val="lowerLetter"/>
      <w:lvlText w:val="%2."/>
      <w:lvlJc w:val="left"/>
      <w:pPr>
        <w:ind w:left="1440" w:hanging="360"/>
      </w:pPr>
    </w:lvl>
    <w:lvl w:ilvl="2" w:tplc="1F4AB060" w:tentative="1">
      <w:start w:val="1"/>
      <w:numFmt w:val="lowerRoman"/>
      <w:lvlText w:val="%3."/>
      <w:lvlJc w:val="right"/>
      <w:pPr>
        <w:ind w:left="2160" w:hanging="180"/>
      </w:pPr>
    </w:lvl>
    <w:lvl w:ilvl="3" w:tplc="D22097BA" w:tentative="1">
      <w:start w:val="1"/>
      <w:numFmt w:val="decimal"/>
      <w:lvlText w:val="%4."/>
      <w:lvlJc w:val="left"/>
      <w:pPr>
        <w:ind w:left="2880" w:hanging="360"/>
      </w:pPr>
    </w:lvl>
    <w:lvl w:ilvl="4" w:tplc="3FFE7D74" w:tentative="1">
      <w:start w:val="1"/>
      <w:numFmt w:val="lowerLetter"/>
      <w:lvlText w:val="%5."/>
      <w:lvlJc w:val="left"/>
      <w:pPr>
        <w:ind w:left="3600" w:hanging="360"/>
      </w:pPr>
    </w:lvl>
    <w:lvl w:ilvl="5" w:tplc="53044BD6" w:tentative="1">
      <w:start w:val="1"/>
      <w:numFmt w:val="lowerRoman"/>
      <w:lvlText w:val="%6."/>
      <w:lvlJc w:val="right"/>
      <w:pPr>
        <w:ind w:left="4320" w:hanging="180"/>
      </w:pPr>
    </w:lvl>
    <w:lvl w:ilvl="6" w:tplc="C63C92D0" w:tentative="1">
      <w:start w:val="1"/>
      <w:numFmt w:val="decimal"/>
      <w:lvlText w:val="%7."/>
      <w:lvlJc w:val="left"/>
      <w:pPr>
        <w:ind w:left="5040" w:hanging="360"/>
      </w:pPr>
    </w:lvl>
    <w:lvl w:ilvl="7" w:tplc="C9626CAC" w:tentative="1">
      <w:start w:val="1"/>
      <w:numFmt w:val="lowerLetter"/>
      <w:lvlText w:val="%8."/>
      <w:lvlJc w:val="left"/>
      <w:pPr>
        <w:ind w:left="5760" w:hanging="360"/>
      </w:pPr>
    </w:lvl>
    <w:lvl w:ilvl="8" w:tplc="9A567ED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9A9282C8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AAD8C05C" w:tentative="1">
      <w:start w:val="1"/>
      <w:numFmt w:val="lowerLetter"/>
      <w:lvlText w:val="%2."/>
      <w:lvlJc w:val="left"/>
      <w:pPr>
        <w:ind w:left="1130" w:hanging="360"/>
      </w:pPr>
    </w:lvl>
    <w:lvl w:ilvl="2" w:tplc="3F260774" w:tentative="1">
      <w:start w:val="1"/>
      <w:numFmt w:val="lowerRoman"/>
      <w:lvlText w:val="%3."/>
      <w:lvlJc w:val="right"/>
      <w:pPr>
        <w:ind w:left="1850" w:hanging="180"/>
      </w:pPr>
    </w:lvl>
    <w:lvl w:ilvl="3" w:tplc="5E06A810" w:tentative="1">
      <w:start w:val="1"/>
      <w:numFmt w:val="decimal"/>
      <w:lvlText w:val="%4."/>
      <w:lvlJc w:val="left"/>
      <w:pPr>
        <w:ind w:left="2570" w:hanging="360"/>
      </w:pPr>
    </w:lvl>
    <w:lvl w:ilvl="4" w:tplc="F52EA36A" w:tentative="1">
      <w:start w:val="1"/>
      <w:numFmt w:val="lowerLetter"/>
      <w:lvlText w:val="%5."/>
      <w:lvlJc w:val="left"/>
      <w:pPr>
        <w:ind w:left="3290" w:hanging="360"/>
      </w:pPr>
    </w:lvl>
    <w:lvl w:ilvl="5" w:tplc="CCF6B14E" w:tentative="1">
      <w:start w:val="1"/>
      <w:numFmt w:val="lowerRoman"/>
      <w:lvlText w:val="%6."/>
      <w:lvlJc w:val="right"/>
      <w:pPr>
        <w:ind w:left="4010" w:hanging="180"/>
      </w:pPr>
    </w:lvl>
    <w:lvl w:ilvl="6" w:tplc="ADF66C3A" w:tentative="1">
      <w:start w:val="1"/>
      <w:numFmt w:val="decimal"/>
      <w:lvlText w:val="%7."/>
      <w:lvlJc w:val="left"/>
      <w:pPr>
        <w:ind w:left="4730" w:hanging="360"/>
      </w:pPr>
    </w:lvl>
    <w:lvl w:ilvl="7" w:tplc="7F8EFD5E" w:tentative="1">
      <w:start w:val="1"/>
      <w:numFmt w:val="lowerLetter"/>
      <w:lvlText w:val="%8."/>
      <w:lvlJc w:val="left"/>
      <w:pPr>
        <w:ind w:left="5450" w:hanging="360"/>
      </w:pPr>
    </w:lvl>
    <w:lvl w:ilvl="8" w:tplc="B28C22D4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D46241C2">
      <w:start w:val="1"/>
      <w:numFmt w:val="decimal"/>
      <w:lvlText w:val="%1."/>
      <w:lvlJc w:val="left"/>
      <w:pPr>
        <w:ind w:left="770" w:hanging="360"/>
      </w:pPr>
    </w:lvl>
    <w:lvl w:ilvl="1" w:tplc="3CAAB25E" w:tentative="1">
      <w:start w:val="1"/>
      <w:numFmt w:val="lowerLetter"/>
      <w:lvlText w:val="%2."/>
      <w:lvlJc w:val="left"/>
      <w:pPr>
        <w:ind w:left="1490" w:hanging="360"/>
      </w:pPr>
    </w:lvl>
    <w:lvl w:ilvl="2" w:tplc="4A02AE6C" w:tentative="1">
      <w:start w:val="1"/>
      <w:numFmt w:val="lowerRoman"/>
      <w:lvlText w:val="%3."/>
      <w:lvlJc w:val="right"/>
      <w:pPr>
        <w:ind w:left="2210" w:hanging="180"/>
      </w:pPr>
    </w:lvl>
    <w:lvl w:ilvl="3" w:tplc="CFFE03A6" w:tentative="1">
      <w:start w:val="1"/>
      <w:numFmt w:val="decimal"/>
      <w:lvlText w:val="%4."/>
      <w:lvlJc w:val="left"/>
      <w:pPr>
        <w:ind w:left="2930" w:hanging="360"/>
      </w:pPr>
    </w:lvl>
    <w:lvl w:ilvl="4" w:tplc="3A5C58E4" w:tentative="1">
      <w:start w:val="1"/>
      <w:numFmt w:val="lowerLetter"/>
      <w:lvlText w:val="%5."/>
      <w:lvlJc w:val="left"/>
      <w:pPr>
        <w:ind w:left="3650" w:hanging="360"/>
      </w:pPr>
    </w:lvl>
    <w:lvl w:ilvl="5" w:tplc="A070620E" w:tentative="1">
      <w:start w:val="1"/>
      <w:numFmt w:val="lowerRoman"/>
      <w:lvlText w:val="%6."/>
      <w:lvlJc w:val="right"/>
      <w:pPr>
        <w:ind w:left="4370" w:hanging="180"/>
      </w:pPr>
    </w:lvl>
    <w:lvl w:ilvl="6" w:tplc="3ADA1FE0" w:tentative="1">
      <w:start w:val="1"/>
      <w:numFmt w:val="decimal"/>
      <w:lvlText w:val="%7."/>
      <w:lvlJc w:val="left"/>
      <w:pPr>
        <w:ind w:left="5090" w:hanging="360"/>
      </w:pPr>
    </w:lvl>
    <w:lvl w:ilvl="7" w:tplc="3336FE4E" w:tentative="1">
      <w:start w:val="1"/>
      <w:numFmt w:val="lowerLetter"/>
      <w:lvlText w:val="%8."/>
      <w:lvlJc w:val="left"/>
      <w:pPr>
        <w:ind w:left="5810" w:hanging="360"/>
      </w:pPr>
    </w:lvl>
    <w:lvl w:ilvl="8" w:tplc="B96AA17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175FC"/>
    <w:rsid w:val="00324875"/>
    <w:rsid w:val="003345C9"/>
    <w:rsid w:val="00344FD9"/>
    <w:rsid w:val="00352B9C"/>
    <w:rsid w:val="003535BF"/>
    <w:rsid w:val="00354002"/>
    <w:rsid w:val="003651BB"/>
    <w:rsid w:val="00375815"/>
    <w:rsid w:val="003765B5"/>
    <w:rsid w:val="00381BD9"/>
    <w:rsid w:val="003A6A44"/>
    <w:rsid w:val="003A6E53"/>
    <w:rsid w:val="003D339F"/>
    <w:rsid w:val="003E1514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6A1D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4A5E"/>
    <w:rsid w:val="00625E87"/>
    <w:rsid w:val="006302CD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90A1F"/>
    <w:rsid w:val="006A2506"/>
    <w:rsid w:val="006B2547"/>
    <w:rsid w:val="006B3940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A772F"/>
    <w:rsid w:val="007B4EDA"/>
    <w:rsid w:val="007D3E59"/>
    <w:rsid w:val="007D7A18"/>
    <w:rsid w:val="0080024E"/>
    <w:rsid w:val="00801A34"/>
    <w:rsid w:val="00805504"/>
    <w:rsid w:val="008070C7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8F46CF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49EF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3F1C"/>
    <w:rsid w:val="00C74A18"/>
    <w:rsid w:val="00C753FA"/>
    <w:rsid w:val="00C766C1"/>
    <w:rsid w:val="00C77659"/>
    <w:rsid w:val="00C838B5"/>
    <w:rsid w:val="00C93D51"/>
    <w:rsid w:val="00CA3C0A"/>
    <w:rsid w:val="00CA57BE"/>
    <w:rsid w:val="00CA6B5D"/>
    <w:rsid w:val="00CC2E6D"/>
    <w:rsid w:val="00CC4497"/>
    <w:rsid w:val="00CC4561"/>
    <w:rsid w:val="00CE2063"/>
    <w:rsid w:val="00CE362A"/>
    <w:rsid w:val="00CE4FE7"/>
    <w:rsid w:val="00CE67AD"/>
    <w:rsid w:val="00D01AF8"/>
    <w:rsid w:val="00D01AFB"/>
    <w:rsid w:val="00D03D2B"/>
    <w:rsid w:val="00D11A28"/>
    <w:rsid w:val="00D11F9C"/>
    <w:rsid w:val="00D201B4"/>
    <w:rsid w:val="00D208CC"/>
    <w:rsid w:val="00D3315E"/>
    <w:rsid w:val="00D404CB"/>
    <w:rsid w:val="00D46F4C"/>
    <w:rsid w:val="00D637E5"/>
    <w:rsid w:val="00D73F1A"/>
    <w:rsid w:val="00D77189"/>
    <w:rsid w:val="00D914CF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2668"/>
    <w:rsid w:val="00F53ED0"/>
    <w:rsid w:val="00F53F67"/>
    <w:rsid w:val="00F56763"/>
    <w:rsid w:val="00F70343"/>
    <w:rsid w:val="00F7081F"/>
    <w:rsid w:val="00F7165C"/>
    <w:rsid w:val="00F7218A"/>
    <w:rsid w:val="00F72F4D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C4AFA"/>
    <w:rsid w:val="00FC5C51"/>
    <w:rsid w:val="00FD469B"/>
    <w:rsid w:val="00FE1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D5BEF35-7448-47D4-A6D1-70341CDDB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B8A045-532C-4142-98D2-977950B108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128</Words>
  <Characters>694</Characters>
  <Application>Microsoft Office Word</Application>
  <DocSecurity>0</DocSecurity>
  <Lines>5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821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Caio Felipe Barbosa Rocha</cp:lastModifiedBy>
  <cp:revision>16</cp:revision>
  <cp:lastPrinted>2018-06-08T17:01:00Z</cp:lastPrinted>
  <dcterms:created xsi:type="dcterms:W3CDTF">2019-01-29T17:16:00Z</dcterms:created>
  <dcterms:modified xsi:type="dcterms:W3CDTF">2021-07-12T13:37:00Z</dcterms:modified>
</cp:coreProperties>
</file>