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260CB" w:rsidTr="002A11E6">
        <w:tc>
          <w:tcPr>
            <w:tcW w:w="2552" w:type="dxa"/>
            <w:hideMark/>
          </w:tcPr>
          <w:p w:rsidR="002A11E6" w:rsidRPr="002A11E6" w:rsidRDefault="00CC363A" w:rsidP="002A11E6">
            <w:pPr>
              <w:tabs>
                <w:tab w:val="left" w:pos="993"/>
              </w:tabs>
              <w:autoSpaceDE w:val="0"/>
              <w:autoSpaceDN w:val="0"/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words"/>
                <w:lang w:eastAsia="pt-BR"/>
              </w:rPr>
            </w:pPr>
            <w:r w:rsidRPr="002A11E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hideMark/>
          </w:tcPr>
          <w:p w:rsidR="002A11E6" w:rsidRPr="002A11E6" w:rsidRDefault="002A11E6" w:rsidP="002A11E6">
            <w:pPr>
              <w:tabs>
                <w:tab w:val="left" w:pos="993"/>
              </w:tabs>
              <w:autoSpaceDE w:val="0"/>
              <w:autoSpaceDN w:val="0"/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hideMark/>
          </w:tcPr>
          <w:p w:rsidR="002A11E6" w:rsidRPr="002A11E6" w:rsidRDefault="00CC363A" w:rsidP="002A11E6">
            <w:pPr>
              <w:tabs>
                <w:tab w:val="left" w:pos="600"/>
                <w:tab w:val="left" w:pos="993"/>
              </w:tabs>
              <w:autoSpaceDE w:val="0"/>
              <w:autoSpaceDN w:val="0"/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words"/>
                <w:lang w:eastAsia="pt-BR"/>
              </w:rPr>
            </w:pPr>
            <w:r w:rsidRPr="002A11E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2A11E6" w:rsidRPr="002A11E6" w:rsidRDefault="002A11E6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2A11E6" w:rsidRPr="002A11E6" w:rsidRDefault="00CC363A" w:rsidP="002A11E6">
      <w:pPr>
        <w:keepNext/>
        <w:tabs>
          <w:tab w:val="left" w:pos="993"/>
        </w:tabs>
        <w:autoSpaceDE w:val="0"/>
        <w:autoSpaceDN w:val="0"/>
        <w:ind w:left="34"/>
        <w:jc w:val="both"/>
        <w:outlineLvl w:val="0"/>
        <w:rPr>
          <w:rFonts w:ascii="Arial" w:eastAsia="Times New Roman" w:hAnsi="Arial" w:cs="Arial"/>
          <w:sz w:val="24"/>
          <w:szCs w:val="24"/>
          <w:lang w:eastAsia="pt-BR"/>
        </w:rPr>
      </w:pPr>
      <w:r w:rsidRPr="002A11E6">
        <w:rPr>
          <w:rFonts w:ascii="Arial" w:eastAsia="Times New Roman" w:hAnsi="Arial" w:cs="Arial"/>
          <w:bCs/>
          <w:sz w:val="24"/>
          <w:szCs w:val="24"/>
          <w:lang w:eastAsia="pt-BR"/>
        </w:rPr>
        <w:t>Projeto de Decreto Legislativo nº 30/2020</w:t>
      </w:r>
    </w:p>
    <w:p w:rsidR="002A11E6" w:rsidRPr="002A11E6" w:rsidRDefault="002A11E6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2A11E6" w:rsidRPr="002A11E6" w:rsidRDefault="00CC363A" w:rsidP="002A11E6">
      <w:pPr>
        <w:keepNext/>
        <w:tabs>
          <w:tab w:val="left" w:pos="993"/>
        </w:tabs>
        <w:autoSpaceDE w:val="0"/>
        <w:autoSpaceDN w:val="0"/>
        <w:ind w:left="34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2A11E6">
        <w:rPr>
          <w:rFonts w:ascii="Arial" w:eastAsia="Times New Roman" w:hAnsi="Arial" w:cs="Arial"/>
          <w:bCs/>
          <w:sz w:val="24"/>
          <w:szCs w:val="24"/>
          <w:lang w:eastAsia="pt-BR"/>
        </w:rPr>
        <w:t>Processo nº 341/2020</w:t>
      </w:r>
    </w:p>
    <w:p w:rsidR="002A11E6" w:rsidRPr="002A11E6" w:rsidRDefault="002A11E6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2A11E6" w:rsidRPr="002A11E6" w:rsidRDefault="00CC363A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A11E6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Iniciativa: </w:t>
      </w:r>
      <w:r w:rsidRPr="002A11E6">
        <w:rPr>
          <w:rFonts w:ascii="Arial" w:eastAsia="Times New Roman" w:hAnsi="Arial" w:cs="Arial"/>
          <w:sz w:val="24"/>
          <w:szCs w:val="24"/>
          <w:lang w:eastAsia="pt-BR"/>
        </w:rPr>
        <w:t>NATALINO SANTANA</w:t>
      </w:r>
    </w:p>
    <w:p w:rsidR="002A11E6" w:rsidRPr="002A11E6" w:rsidRDefault="002A11E6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331E63" w:rsidRPr="002A11E6" w:rsidRDefault="00CC363A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2A11E6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Assunto: </w:t>
      </w:r>
      <w:r w:rsidRPr="002A11E6">
        <w:rPr>
          <w:rFonts w:ascii="Arial" w:eastAsia="Times New Roman" w:hAnsi="Arial" w:cs="Arial"/>
          <w:sz w:val="24"/>
          <w:szCs w:val="24"/>
          <w:lang w:eastAsia="pt-BR"/>
        </w:rPr>
        <w:t xml:space="preserve">Confere a honraria "Medalha de Mérito Desportivo" ao atleta Renato Russomano pela carreira vitoriosa como jogador profissional </w:t>
      </w:r>
      <w:r w:rsidRPr="002A11E6">
        <w:rPr>
          <w:rFonts w:ascii="Arial" w:eastAsia="Times New Roman" w:hAnsi="Arial" w:cs="Arial"/>
          <w:sz w:val="24"/>
          <w:szCs w:val="24"/>
          <w:lang w:eastAsia="pt-BR"/>
        </w:rPr>
        <w:t>de voleibol.</w:t>
      </w: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331E63" w:rsidRDefault="00CC363A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  <w:t>Está a proposição subscrita por dois terços dos membros da Câmara Municipal e instruída com os documentos necessários (artigo 4º do Decreto Legislativo nº 914, de 03 de março de 2015).</w:t>
      </w: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331E63" w:rsidRDefault="00CC363A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  <w:t xml:space="preserve">Sua elaboração atendeu ao disposto no artigo 186, </w:t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>parágrafo 2º, do Regimento Interno.</w:t>
      </w:r>
    </w:p>
    <w:p w:rsidR="00331E63" w:rsidRPr="00331E63" w:rsidRDefault="00CC363A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 xml:space="preserve"> </w:t>
      </w:r>
    </w:p>
    <w:p w:rsidR="00331E63" w:rsidRPr="00331E63" w:rsidRDefault="00CC363A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  <w:t xml:space="preserve">A referida proposição deverá ser submetida a única discussão e votação, dependendo sua aprovação do voto favorável de, no mínimo, dois terços dos membros da Câmara (artigo 5º, § 4º, do Decreto Legislativo nº 914, de </w:t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>03 de março de 2015).</w:t>
      </w:r>
    </w:p>
    <w:p w:rsidR="00331E63" w:rsidRPr="00331E63" w:rsidRDefault="00CC363A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 xml:space="preserve"> </w:t>
      </w:r>
    </w:p>
    <w:p w:rsidR="00331E63" w:rsidRPr="00331E63" w:rsidRDefault="00CC363A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  <w:t>Pela legalidade.</w:t>
      </w: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331E63" w:rsidRDefault="00CC363A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  <w:t>Quanto ao mérito, o plenário decidirá.</w:t>
      </w: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331E63" w:rsidRDefault="00CC363A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  <w:t>É o parecer.</w:t>
      </w: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331E63" w:rsidRDefault="00CC363A" w:rsidP="00331E63">
      <w:pPr>
        <w:autoSpaceDE w:val="0"/>
        <w:autoSpaceDN w:val="0"/>
        <w:ind w:left="34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>
        <w:rPr>
          <w:rFonts w:ascii="Cambria" w:eastAsia="Times New Roman" w:hAnsi="Cambria" w:cs="Arial"/>
          <w:bCs/>
          <w:sz w:val="24"/>
          <w:szCs w:val="24"/>
          <w:lang w:eastAsia="pt-BR"/>
        </w:rPr>
        <w:t xml:space="preserve">                          </w:t>
      </w:r>
      <w:r w:rsidRPr="00331E63">
        <w:rPr>
          <w:rFonts w:ascii="Cambria" w:eastAsia="Times New Roman" w:hAnsi="Cambria" w:cs="Arial"/>
          <w:bCs/>
          <w:sz w:val="24"/>
          <w:szCs w:val="24"/>
          <w:lang w:eastAsia="pt-BR"/>
        </w:rPr>
        <w:t>Sala de reuniões das comissões, ______________________</w:t>
      </w:r>
    </w:p>
    <w:p w:rsidR="00331E63" w:rsidRPr="00331E63" w:rsidRDefault="00331E63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31E63" w:rsidRPr="00331E63" w:rsidRDefault="00331E63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31E63" w:rsidRPr="00331E63" w:rsidRDefault="00331E63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31E63" w:rsidRPr="00331E63" w:rsidRDefault="00CC363A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bCs/>
          <w:sz w:val="24"/>
          <w:szCs w:val="24"/>
          <w:lang w:eastAsia="pt-BR"/>
        </w:rPr>
        <w:t>______________________________</w:t>
      </w:r>
    </w:p>
    <w:p w:rsidR="00331E63" w:rsidRPr="00331E63" w:rsidRDefault="00CC363A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/>
          <w:bCs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>Paulo Landim</w:t>
      </w:r>
    </w:p>
    <w:p w:rsidR="00331E63" w:rsidRPr="00331E63" w:rsidRDefault="00CC363A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>Presidente da CJLR</w:t>
      </w:r>
    </w:p>
    <w:p w:rsidR="00331E63" w:rsidRPr="00331E63" w:rsidRDefault="00331E63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31E63" w:rsidRPr="00331E63" w:rsidRDefault="00331E63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31E63" w:rsidRPr="00331E63" w:rsidRDefault="00331E63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31E63" w:rsidRPr="00331E63" w:rsidRDefault="00CC363A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bCs/>
          <w:sz w:val="24"/>
          <w:szCs w:val="24"/>
          <w:lang w:eastAsia="pt-BR"/>
        </w:rPr>
        <w:t>______________________________                                                 ______________________________</w:t>
      </w:r>
    </w:p>
    <w:p w:rsidR="00331E63" w:rsidRPr="00331E63" w:rsidRDefault="00CC363A" w:rsidP="00331E63">
      <w:pPr>
        <w:autoSpaceDE w:val="0"/>
        <w:autoSpaceDN w:val="0"/>
        <w:ind w:left="34"/>
        <w:jc w:val="both"/>
        <w:rPr>
          <w:rFonts w:ascii="Cambria" w:eastAsia="Times New Roman" w:hAnsi="Cambria" w:cs="Arial"/>
          <w:b/>
          <w:bCs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 xml:space="preserve">                   José Carlos Porsani</w:t>
      </w:r>
      <w:r w:rsidRPr="00331E63"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ab/>
        <w:t xml:space="preserve">                                                             Lucas Grecco</w:t>
      </w:r>
    </w:p>
    <w:p w:rsidR="00FE7B0E" w:rsidRDefault="00FE7B0E"/>
    <w:sectPr w:rsidR="00FE7B0E" w:rsidSect="00FC302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63A" w:rsidRDefault="00CC363A">
      <w:r>
        <w:separator/>
      </w:r>
    </w:p>
  </w:endnote>
  <w:endnote w:type="continuationSeparator" w:id="0">
    <w:p w:rsidR="00CC363A" w:rsidRDefault="00CC3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63A" w:rsidRDefault="00CC363A">
      <w:r>
        <w:separator/>
      </w:r>
    </w:p>
  </w:footnote>
  <w:footnote w:type="continuationSeparator" w:id="0">
    <w:p w:rsidR="00CC363A" w:rsidRDefault="00CC36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E63" w:rsidRDefault="00CC363A" w:rsidP="00331E63">
    <w:pPr>
      <w:spacing w:after="120"/>
      <w:jc w:val="center"/>
      <w:rPr>
        <w:rFonts w:ascii="Cambria" w:hAnsi="Cambria"/>
        <w:smallCaps/>
        <w:color w:val="0070C0"/>
        <w:sz w:val="50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-158750</wp:posOffset>
          </wp:positionH>
          <wp:positionV relativeFrom="paragraph">
            <wp:posOffset>-180975</wp:posOffset>
          </wp:positionV>
          <wp:extent cx="798195" cy="878205"/>
          <wp:effectExtent l="0" t="0" r="0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5034001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938">
      <w:rPr>
        <w:rFonts w:ascii="Cambria" w:hAnsi="Cambria"/>
        <w:smallCaps/>
        <w:color w:val="0070C0"/>
        <w:sz w:val="50"/>
      </w:rPr>
      <w:t xml:space="preserve">    </w:t>
    </w:r>
    <w:r>
      <w:rPr>
        <w:rFonts w:ascii="Cambria" w:hAnsi="Cambria"/>
        <w:smallCaps/>
        <w:color w:val="0070C0"/>
        <w:sz w:val="50"/>
      </w:rPr>
      <w:t>Câmara Municipal de Araraquara</w:t>
    </w:r>
  </w:p>
  <w:p w:rsidR="00331E63" w:rsidRDefault="00CC363A" w:rsidP="00331E63">
    <w:pPr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Comissão de Justiça, Legislação e Redação</w:t>
    </w:r>
  </w:p>
  <w:p w:rsidR="00331E63" w:rsidRDefault="00331E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87DAC"/>
    <w:rsid w:val="002A11E6"/>
    <w:rsid w:val="00331E63"/>
    <w:rsid w:val="00467980"/>
    <w:rsid w:val="00605D6E"/>
    <w:rsid w:val="006E1938"/>
    <w:rsid w:val="00A260CB"/>
    <w:rsid w:val="00A906D8"/>
    <w:rsid w:val="00AB5A74"/>
    <w:rsid w:val="00CC363A"/>
    <w:rsid w:val="00F071AE"/>
    <w:rsid w:val="00FE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1E6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31E63"/>
  </w:style>
  <w:style w:type="paragraph" w:styleId="Rodap">
    <w:name w:val="footer"/>
    <w:basedOn w:val="Normal"/>
    <w:link w:val="RodapChar"/>
    <w:uiPriority w:val="99"/>
    <w:unhideWhenUsed/>
    <w:rsid w:val="00331E6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1E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Marcelo R. D. Cavalcanti</cp:lastModifiedBy>
  <cp:revision>7</cp:revision>
  <cp:lastPrinted>2020-12-08T18:41:00Z</cp:lastPrinted>
  <dcterms:created xsi:type="dcterms:W3CDTF">2020-08-10T18:38:00Z</dcterms:created>
  <dcterms:modified xsi:type="dcterms:W3CDTF">2020-12-08T18:41:00Z</dcterms:modified>
</cp:coreProperties>
</file>