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FD4896" w:rsidRDefault="00702C80" w:rsidP="00857790">
      <w:pPr>
        <w:rPr>
          <w:rFonts w:ascii="Calibri" w:eastAsia="Arial Unicode MS" w:hAnsi="Calibri" w:cs="Calibri"/>
          <w:sz w:val="24"/>
          <w:szCs w:val="24"/>
        </w:rPr>
      </w:pPr>
      <w:r w:rsidRPr="00702C80">
        <w:rPr>
          <w:rFonts w:ascii="Calibri" w:hAnsi="Calibri"/>
          <w:noProof/>
          <w:sz w:val="24"/>
          <w:szCs w:val="24"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</w:pict>
      </w:r>
      <w:r w:rsidRPr="00702C80">
        <w:rPr>
          <w:rFonts w:ascii="Calibri" w:hAnsi="Calibri"/>
          <w:noProof/>
          <w:sz w:val="24"/>
          <w:szCs w:val="24"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</w:pict>
      </w:r>
      <w:r w:rsidRPr="00702C80">
        <w:rPr>
          <w:rFonts w:ascii="Calibri" w:hAnsi="Calibri"/>
          <w:noProof/>
          <w:sz w:val="24"/>
          <w:szCs w:val="24"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</w:pict>
      </w:r>
      <w:r w:rsidRPr="00702C80">
        <w:rPr>
          <w:rFonts w:ascii="Calibri" w:hAnsi="Calibri"/>
          <w:noProof/>
          <w:sz w:val="24"/>
          <w:szCs w:val="24"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</w:pict>
      </w:r>
      <w:r w:rsidRPr="00702C80">
        <w:rPr>
          <w:rFonts w:ascii="Calibri" w:hAnsi="Calibri"/>
          <w:noProof/>
          <w:sz w:val="24"/>
          <w:szCs w:val="24"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</w:pict>
      </w:r>
      <w:r w:rsidRPr="00702C80">
        <w:rPr>
          <w:rFonts w:ascii="Calibri" w:hAnsi="Calibri"/>
          <w:noProof/>
          <w:sz w:val="24"/>
          <w:szCs w:val="24"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</w:pict>
      </w:r>
      <w:r w:rsidRPr="00702C80">
        <w:rPr>
          <w:rFonts w:ascii="Calibri" w:hAnsi="Calibri"/>
          <w:noProof/>
          <w:sz w:val="24"/>
          <w:szCs w:val="24"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</w:pict>
      </w:r>
      <w:r w:rsidRPr="00702C80">
        <w:rPr>
          <w:rFonts w:ascii="Calibri" w:hAnsi="Calibri"/>
          <w:noProof/>
          <w:sz w:val="24"/>
          <w:szCs w:val="24"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</w:pict>
      </w:r>
      <w:r w:rsidRPr="00702C80">
        <w:rPr>
          <w:rFonts w:ascii="Calibri" w:hAnsi="Calibri"/>
          <w:noProof/>
          <w:sz w:val="24"/>
          <w:szCs w:val="24"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</w:pict>
      </w:r>
      <w:r w:rsidRPr="00702C80">
        <w:rPr>
          <w:rFonts w:ascii="Calibri" w:hAnsi="Calibri"/>
          <w:noProof/>
          <w:sz w:val="24"/>
          <w:szCs w:val="24"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</w:pict>
      </w:r>
      <w:r w:rsidRPr="00702C80">
        <w:rPr>
          <w:rFonts w:ascii="Calibri" w:hAnsi="Calibri"/>
          <w:noProof/>
          <w:sz w:val="24"/>
          <w:szCs w:val="24"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</w:pict>
      </w:r>
      <w:r w:rsidRPr="00702C80">
        <w:rPr>
          <w:rFonts w:ascii="Calibri" w:hAnsi="Calibri"/>
          <w:noProof/>
          <w:sz w:val="24"/>
          <w:szCs w:val="24"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</w:pict>
      </w:r>
      <w:r w:rsidRPr="00702C80">
        <w:rPr>
          <w:rFonts w:ascii="Calibri" w:hAnsi="Calibri"/>
          <w:noProof/>
          <w:sz w:val="24"/>
          <w:szCs w:val="24"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</w:pict>
      </w:r>
      <w:r w:rsidRPr="00702C80">
        <w:rPr>
          <w:rFonts w:ascii="Calibri" w:hAnsi="Calibri"/>
          <w:noProof/>
          <w:sz w:val="24"/>
          <w:szCs w:val="24"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FD4896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BE6988" w:rsidRPr="00FD4896">
        <w:rPr>
          <w:rFonts w:ascii="Calibri" w:eastAsia="Arial Unicode MS" w:hAnsi="Calibri" w:cs="Calibri"/>
          <w:b/>
          <w:sz w:val="24"/>
          <w:szCs w:val="24"/>
        </w:rPr>
        <w:t>0</w:t>
      </w:r>
      <w:r w:rsidR="00C37814">
        <w:rPr>
          <w:rFonts w:ascii="Calibri" w:eastAsia="Arial Unicode MS" w:hAnsi="Calibri" w:cs="Calibri"/>
          <w:b/>
          <w:sz w:val="24"/>
          <w:szCs w:val="24"/>
        </w:rPr>
        <w:t>191</w:t>
      </w:r>
      <w:r w:rsidR="00E157F2" w:rsidRPr="00FD4896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FD4896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 w:rsidRPr="00FD4896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 w:rsidRPr="00FD4896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 w:rsidRPr="00FD4896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 w:rsidRPr="00FD4896">
        <w:rPr>
          <w:rFonts w:ascii="Calibri" w:eastAsia="Arial Unicode MS" w:hAnsi="Calibri" w:cs="Calibri"/>
          <w:sz w:val="24"/>
          <w:szCs w:val="24"/>
        </w:rPr>
        <w:t xml:space="preserve"> </w:t>
      </w:r>
      <w:r w:rsidR="008216B2" w:rsidRPr="00FD4896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 w:rsidRPr="00FD4896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 w:rsidRPr="00FD4896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FD4896">
        <w:rPr>
          <w:rFonts w:ascii="Calibri" w:eastAsia="Arial Unicode MS" w:hAnsi="Calibri" w:cs="Calibri"/>
          <w:sz w:val="24"/>
          <w:szCs w:val="24"/>
        </w:rPr>
        <w:t xml:space="preserve">Em </w:t>
      </w:r>
      <w:r w:rsidR="00B10BDB" w:rsidRPr="00FD4896">
        <w:rPr>
          <w:rFonts w:ascii="Calibri" w:eastAsia="Arial Unicode MS" w:hAnsi="Calibri" w:cs="Calibri"/>
          <w:sz w:val="24"/>
          <w:szCs w:val="24"/>
        </w:rPr>
        <w:t>2</w:t>
      </w:r>
      <w:r w:rsidR="00C37814">
        <w:rPr>
          <w:rFonts w:ascii="Calibri" w:eastAsia="Arial Unicode MS" w:hAnsi="Calibri" w:cs="Calibri"/>
          <w:sz w:val="24"/>
          <w:szCs w:val="24"/>
        </w:rPr>
        <w:t>0</w:t>
      </w:r>
      <w:r w:rsidR="000C7667" w:rsidRPr="00FD4896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7437C" w:rsidRPr="00FD4896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E157F2" w:rsidRPr="00FD4896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FD4896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FD4896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Ao</w:t>
      </w:r>
    </w:p>
    <w:p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Excelentíssimo Senhor</w:t>
      </w:r>
    </w:p>
    <w:p w:rsidR="00857790" w:rsidRPr="00FD4896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FD4896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 xml:space="preserve">Vereador e </w:t>
      </w:r>
      <w:r w:rsidR="00857790" w:rsidRPr="00FD4896">
        <w:rPr>
          <w:rFonts w:ascii="Calibri" w:hAnsi="Calibri" w:cs="Calibri"/>
          <w:sz w:val="24"/>
          <w:szCs w:val="24"/>
        </w:rPr>
        <w:t>Presidente da Câmara Municipal</w:t>
      </w:r>
      <w:r w:rsidR="008058C0" w:rsidRPr="00FD4896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FD4896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FD4896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FD4896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Senhor Presidente:</w:t>
      </w:r>
    </w:p>
    <w:p w:rsidR="00B51574" w:rsidRDefault="00CC04DE" w:rsidP="00B51574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FD4896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FD4896">
        <w:rPr>
          <w:rFonts w:ascii="Calibri" w:hAnsi="Calibri" w:cs="Calibri"/>
          <w:color w:val="000000"/>
          <w:sz w:val="24"/>
          <w:szCs w:val="24"/>
        </w:rPr>
        <w:t>incluso Projeto de Lei que</w:t>
      </w:r>
      <w:r w:rsidR="00C245F0" w:rsidRPr="00FD489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56F0C">
        <w:rPr>
          <w:rFonts w:ascii="Calibri" w:hAnsi="Calibri" w:cs="Calibri"/>
          <w:color w:val="000000"/>
          <w:sz w:val="24"/>
          <w:szCs w:val="24"/>
        </w:rPr>
        <w:t>a</w:t>
      </w:r>
      <w:r w:rsidR="00A56F0C" w:rsidRPr="00A56F0C">
        <w:rPr>
          <w:rFonts w:ascii="Calibri" w:hAnsi="Calibri" w:cs="Calibri"/>
          <w:color w:val="000000"/>
          <w:sz w:val="24"/>
          <w:szCs w:val="24"/>
        </w:rPr>
        <w:t>ltera a Lei nº 9.825, de 4 de dezembro de 2019, modificando o objeto da operação de crédito nos termos em que especifica.</w:t>
      </w:r>
    </w:p>
    <w:p w:rsidR="007E3EE3" w:rsidRDefault="007B6588" w:rsidP="00B5157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 xml:space="preserve">No ponto, </w:t>
      </w:r>
      <w:r w:rsidR="002C756C">
        <w:rPr>
          <w:rFonts w:ascii="Calibri" w:hAnsi="Calibri" w:cs="Calibri"/>
          <w:sz w:val="24"/>
          <w:szCs w:val="24"/>
        </w:rPr>
        <w:t xml:space="preserve">justifica-se a presente propositura na medida em que, em razão do grande empenho dos empregados públicos Administração Pública Municipal – precipuamente da Comissão Permanente de Licitações da Secretaria Municipal de Gestão e Finanças –, logrou-se realizar a contratação do serviço </w:t>
      </w:r>
      <w:r w:rsidR="007E3EE3">
        <w:rPr>
          <w:rFonts w:ascii="Calibri" w:hAnsi="Calibri" w:cs="Calibri"/>
          <w:sz w:val="24"/>
          <w:szCs w:val="24"/>
        </w:rPr>
        <w:t>relativo “</w:t>
      </w:r>
      <w:r w:rsidR="007E3EE3" w:rsidRPr="007E3EE3">
        <w:rPr>
          <w:rFonts w:ascii="Calibri" w:hAnsi="Calibri" w:cs="Calibri"/>
          <w:sz w:val="24"/>
          <w:szCs w:val="24"/>
        </w:rPr>
        <w:t xml:space="preserve">à </w:t>
      </w:r>
      <w:bookmarkStart w:id="0" w:name="_Hlk48811755"/>
      <w:r w:rsidR="007E3EE3" w:rsidRPr="007E3EE3">
        <w:rPr>
          <w:rFonts w:ascii="Calibri" w:hAnsi="Calibri" w:cs="Calibri"/>
          <w:sz w:val="24"/>
          <w:szCs w:val="24"/>
        </w:rPr>
        <w:t>substituição de lâmpadas e luminárias por luminárias com tecnologia diodos emissores de luz (LED)</w:t>
      </w:r>
      <w:bookmarkEnd w:id="0"/>
      <w:r w:rsidR="007E3EE3">
        <w:rPr>
          <w:rFonts w:ascii="Calibri" w:hAnsi="Calibri" w:cs="Calibri"/>
          <w:sz w:val="24"/>
          <w:szCs w:val="24"/>
        </w:rPr>
        <w:t xml:space="preserve">” – projeto financiado pela operação de crédito autorizada na Lei nº 9.825, de 2019 – por valor substancialmente abaixo do inicialmente previsto. </w:t>
      </w:r>
    </w:p>
    <w:p w:rsidR="000A16FC" w:rsidRDefault="000E451A" w:rsidP="000A16FC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Assim sendo, visando a aproveitar a disponibilidade financeira acima mencionada – decorrente, reforce-se, da atuação eficiente dos empregados públicos municipais que atuaram na condução de tal processo –, propomos a modificação da Lei nº 9.825, de 2019, de forma a expandir o seu escopo inicial da “região central do Município” para “regiões centrais e periféricas do Município”, possibilitando, assim, a </w:t>
      </w:r>
      <w:r w:rsidR="000A16FC">
        <w:rPr>
          <w:rFonts w:ascii="Calibri" w:hAnsi="Calibri" w:cs="Calibri"/>
          <w:sz w:val="24"/>
          <w:szCs w:val="24"/>
        </w:rPr>
        <w:t xml:space="preserve">implantação de iluminação pública com tecnologia LED em praças, áreas de lazer e demais bens públicos de uso comum do povo em regiões periféricas do Município. </w:t>
      </w:r>
    </w:p>
    <w:p w:rsidR="00BB2511" w:rsidRDefault="000A16FC" w:rsidP="000A16FC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Ressaltamos, outrossim, que a alteração legislativa ora proposta não conflita com o </w:t>
      </w:r>
      <w:r w:rsidR="00B056AD">
        <w:rPr>
          <w:rFonts w:ascii="Calibri" w:hAnsi="Calibri" w:cs="Calibri"/>
          <w:sz w:val="24"/>
          <w:szCs w:val="24"/>
        </w:rPr>
        <w:t xml:space="preserve">objeto da operação de crédito autorizada por meio da Lei nº 9.906, de 4 de março de 2020, na medida em que esta prevê </w:t>
      </w:r>
      <w:r w:rsidR="00BB2511">
        <w:rPr>
          <w:rFonts w:ascii="Calibri" w:hAnsi="Calibri" w:cs="Calibri"/>
          <w:sz w:val="24"/>
          <w:szCs w:val="24"/>
        </w:rPr>
        <w:t xml:space="preserve">não só a implantação de iluminação pública com tecnologia LED, mas igualmente </w:t>
      </w:r>
      <w:r w:rsidR="00B056AD">
        <w:rPr>
          <w:rFonts w:ascii="Calibri" w:hAnsi="Calibri" w:cs="Calibri"/>
          <w:sz w:val="24"/>
          <w:szCs w:val="24"/>
        </w:rPr>
        <w:t>a “</w:t>
      </w:r>
      <w:r w:rsidR="00B056AD" w:rsidRPr="00B056AD">
        <w:rPr>
          <w:rFonts w:ascii="Calibri" w:hAnsi="Calibri" w:cs="Calibri"/>
          <w:sz w:val="24"/>
          <w:szCs w:val="24"/>
        </w:rPr>
        <w:t>modernização, expansão e melhoria de eficiência da rede de iluminação pública do Município</w:t>
      </w:r>
      <w:r w:rsidR="00BB2511">
        <w:rPr>
          <w:rFonts w:ascii="Calibri" w:hAnsi="Calibri" w:cs="Calibri"/>
          <w:sz w:val="24"/>
          <w:szCs w:val="24"/>
        </w:rPr>
        <w:t xml:space="preserve">”. </w:t>
      </w:r>
    </w:p>
    <w:p w:rsidR="00BB2511" w:rsidRDefault="00BB2511" w:rsidP="00B5157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Assim, as disponibilidades financeiras decorrentes da operação de crédito autorizada pela Lei nº 9.825, de 2019, serão implementadas nas regiões periféricas do Município em que a implementação da iluminação pública com tecnologia LED não demande serviços de maior complexidade que impliquem na “</w:t>
      </w:r>
      <w:r w:rsidRPr="00B056AD">
        <w:rPr>
          <w:rFonts w:ascii="Calibri" w:hAnsi="Calibri" w:cs="Calibri"/>
          <w:sz w:val="24"/>
          <w:szCs w:val="24"/>
        </w:rPr>
        <w:t>modernização, expansão e melhoria de eficiência da rede de iluminação pública</w:t>
      </w:r>
      <w:r>
        <w:rPr>
          <w:rFonts w:ascii="Calibri" w:hAnsi="Calibri" w:cs="Calibri"/>
          <w:sz w:val="24"/>
          <w:szCs w:val="24"/>
        </w:rPr>
        <w:t xml:space="preserve">” local. </w:t>
      </w:r>
    </w:p>
    <w:p w:rsidR="00CC04DE" w:rsidRPr="00FD4896" w:rsidRDefault="00CC04DE" w:rsidP="00B5157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lastRenderedPageBreak/>
        <w:t>Assim, tendo em vista a</w:t>
      </w:r>
      <w:r w:rsidR="000E50A4" w:rsidRPr="00FD4896">
        <w:rPr>
          <w:rFonts w:ascii="Calibri" w:hAnsi="Calibri" w:cs="Calibri"/>
          <w:sz w:val="24"/>
          <w:szCs w:val="24"/>
        </w:rPr>
        <w:t>s</w:t>
      </w:r>
      <w:r w:rsidRPr="00FD4896">
        <w:rPr>
          <w:rFonts w:ascii="Calibri" w:hAnsi="Calibri" w:cs="Calibri"/>
          <w:sz w:val="24"/>
          <w:szCs w:val="24"/>
        </w:rPr>
        <w:t xml:space="preserve"> finalidade</w:t>
      </w:r>
      <w:r w:rsidR="000E50A4" w:rsidRPr="00FD4896">
        <w:rPr>
          <w:rFonts w:ascii="Calibri" w:hAnsi="Calibri" w:cs="Calibri"/>
          <w:sz w:val="24"/>
          <w:szCs w:val="24"/>
        </w:rPr>
        <w:t>s</w:t>
      </w:r>
      <w:r w:rsidRPr="00FD4896">
        <w:rPr>
          <w:rFonts w:ascii="Calibri" w:hAnsi="Calibri" w:cs="Calibri"/>
          <w:sz w:val="24"/>
          <w:szCs w:val="24"/>
        </w:rPr>
        <w:t xml:space="preserve"> a q</w:t>
      </w:r>
      <w:r w:rsidR="005A64B5" w:rsidRPr="00FD4896">
        <w:rPr>
          <w:rFonts w:ascii="Calibri" w:hAnsi="Calibri" w:cs="Calibri"/>
          <w:sz w:val="24"/>
          <w:szCs w:val="24"/>
        </w:rPr>
        <w:t>ue o Projeto de Lei se destina</w:t>
      </w:r>
      <w:r w:rsidRPr="00FD4896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Pr="00FD4896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:rsidR="00CC04DE" w:rsidRPr="00FD4896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Valemo-nos do ensejo para renovar-lhe os protestos de estima e apreço.</w:t>
      </w:r>
    </w:p>
    <w:p w:rsidR="00A35CB7" w:rsidRPr="00FD4896" w:rsidRDefault="00CC04DE" w:rsidP="00A86092">
      <w:pPr>
        <w:spacing w:before="120" w:after="120"/>
        <w:ind w:firstLine="1418"/>
        <w:jc w:val="both"/>
        <w:rPr>
          <w:rFonts w:ascii="Calibri" w:hAnsi="Calibri"/>
          <w:noProof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Atenciosamente,</w:t>
      </w:r>
      <w:r w:rsidR="00626A0F" w:rsidRPr="00FD4896">
        <w:rPr>
          <w:rFonts w:ascii="Calibri" w:hAnsi="Calibri"/>
          <w:noProof/>
          <w:sz w:val="24"/>
          <w:szCs w:val="24"/>
        </w:rPr>
        <w:t xml:space="preserve"> </w:t>
      </w:r>
    </w:p>
    <w:p w:rsidR="00FD4896" w:rsidRDefault="00FD4896" w:rsidP="00FD4896">
      <w:pPr>
        <w:jc w:val="center"/>
        <w:rPr>
          <w:rFonts w:ascii="Calibri" w:hAnsi="Calibri" w:cs="Calibri"/>
          <w:b/>
          <w:sz w:val="24"/>
          <w:szCs w:val="24"/>
        </w:rPr>
      </w:pPr>
    </w:p>
    <w:p w:rsidR="000F5EE1" w:rsidRPr="00FD4896" w:rsidRDefault="00857790" w:rsidP="00FD4896">
      <w:pPr>
        <w:jc w:val="center"/>
        <w:rPr>
          <w:rFonts w:ascii="Calibri" w:hAnsi="Calibri" w:cs="Calibri"/>
          <w:b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</w:rPr>
        <w:t>EDINHO SILVA</w:t>
      </w:r>
    </w:p>
    <w:p w:rsidR="00F34A71" w:rsidRPr="00FD4896" w:rsidRDefault="000F5EE1" w:rsidP="00FD4896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D4896">
        <w:rPr>
          <w:rFonts w:ascii="Calibri" w:hAnsi="Calibri" w:cs="Calibri"/>
          <w:sz w:val="24"/>
          <w:szCs w:val="24"/>
        </w:rPr>
        <w:t>Pr</w:t>
      </w:r>
      <w:r w:rsidR="00857790" w:rsidRPr="00FD4896">
        <w:rPr>
          <w:rFonts w:ascii="Calibri" w:hAnsi="Calibri" w:cs="Calibri"/>
          <w:sz w:val="24"/>
          <w:szCs w:val="24"/>
        </w:rPr>
        <w:t>efeito Municipal</w:t>
      </w:r>
    </w:p>
    <w:p w:rsidR="00AB1FB8" w:rsidRPr="00FD4896" w:rsidRDefault="00AB1FB8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Pr="00FD4896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Pr="00FD4896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Pr="00FD4896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Pr="00FD4896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Pr="00FD4896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Pr="00FD4896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FA11D2" w:rsidRDefault="00FA11D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:rsidR="00CC04DE" w:rsidRPr="00FD4896" w:rsidRDefault="00CC04DE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D4896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Pr="00FD4896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FD4896" w:rsidRDefault="00E35A01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Altera a Lei nº 9.825, de 4 de dezembro de 2019,</w:t>
      </w:r>
      <w:r w:rsidR="00307D79">
        <w:rPr>
          <w:rFonts w:ascii="Calibri" w:hAnsi="Calibri" w:cs="Calibri"/>
          <w:sz w:val="22"/>
          <w:szCs w:val="22"/>
        </w:rPr>
        <w:t xml:space="preserve"> modificando o objeto da operação de crédito nos termos em que especifica.</w:t>
      </w:r>
    </w:p>
    <w:p w:rsidR="00CC04DE" w:rsidRPr="00FD4896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B70FE" w:rsidRDefault="00CC04DE" w:rsidP="005B70F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FD4896">
        <w:rPr>
          <w:rFonts w:ascii="Calibri" w:hAnsi="Calibri"/>
          <w:bCs/>
          <w:sz w:val="24"/>
          <w:szCs w:val="24"/>
        </w:rPr>
        <w:t>Art. 1º</w:t>
      </w:r>
      <w:r w:rsidR="00307D79">
        <w:rPr>
          <w:rFonts w:ascii="Calibri" w:hAnsi="Calibri"/>
          <w:bCs/>
          <w:sz w:val="24"/>
          <w:szCs w:val="24"/>
        </w:rPr>
        <w:t xml:space="preserve"> A</w:t>
      </w:r>
      <w:r w:rsidR="00307D79" w:rsidRPr="00307D79">
        <w:rPr>
          <w:rFonts w:ascii="Calibri" w:hAnsi="Calibri"/>
          <w:sz w:val="24"/>
          <w:szCs w:val="24"/>
        </w:rPr>
        <w:t xml:space="preserve"> Lei nº 9.825, de 4 de dezembro de 2019</w:t>
      </w:r>
      <w:r w:rsidR="00307D79">
        <w:rPr>
          <w:rFonts w:ascii="Calibri" w:hAnsi="Calibri"/>
          <w:sz w:val="24"/>
          <w:szCs w:val="24"/>
        </w:rPr>
        <w:t>, passa a vigorar com a seguinte alteração:</w:t>
      </w:r>
    </w:p>
    <w:p w:rsidR="00307D79" w:rsidRDefault="00307D79" w:rsidP="00307D79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“Art. 1º ................................................................................</w:t>
      </w:r>
      <w:r w:rsidR="003B4883">
        <w:rPr>
          <w:rFonts w:ascii="Calibri" w:hAnsi="Calibri"/>
          <w:sz w:val="22"/>
          <w:szCs w:val="22"/>
        </w:rPr>
        <w:t>...............................</w:t>
      </w:r>
    </w:p>
    <w:p w:rsidR="00307D79" w:rsidRPr="00307D79" w:rsidRDefault="002A2061" w:rsidP="00307D79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Parágrafo único. </w:t>
      </w:r>
      <w:r w:rsidRPr="002A2061">
        <w:rPr>
          <w:rFonts w:ascii="Calibri" w:hAnsi="Calibri"/>
          <w:sz w:val="22"/>
          <w:szCs w:val="22"/>
        </w:rPr>
        <w:t>A contratação da operação de crédito autorizad</w:t>
      </w:r>
      <w:r>
        <w:rPr>
          <w:rFonts w:ascii="Calibri" w:hAnsi="Calibri"/>
          <w:sz w:val="22"/>
          <w:szCs w:val="22"/>
        </w:rPr>
        <w:t>a</w:t>
      </w:r>
      <w:r w:rsidRPr="002A2061">
        <w:rPr>
          <w:rFonts w:ascii="Calibri" w:hAnsi="Calibri"/>
          <w:sz w:val="22"/>
          <w:szCs w:val="22"/>
        </w:rPr>
        <w:t xml:space="preserve"> no "caput" deste artigo destina-se à aquisição de bens e serviços, de forma isolada, para que a Administração Pública Municipal empreenda a modernização, a expansão e a melhoria de eficiência em sua rede de iluminação pública, referente à substituição de lâmpadas e luminárias por luminárias com tecnologia diodos emissores de luz (LED), para regiões centrais e periféricas</w:t>
      </w:r>
      <w:r>
        <w:rPr>
          <w:rFonts w:ascii="Calibri" w:hAnsi="Calibri"/>
          <w:sz w:val="22"/>
          <w:szCs w:val="22"/>
        </w:rPr>
        <w:t xml:space="preserve"> </w:t>
      </w:r>
      <w:r w:rsidRPr="002A2061">
        <w:rPr>
          <w:rFonts w:ascii="Calibri" w:hAnsi="Calibri"/>
          <w:sz w:val="22"/>
          <w:szCs w:val="22"/>
        </w:rPr>
        <w:t>do Município, contemplando todas as ações que integrarem o projeto para a Administração Pública Municipal e observando-se que as despesas sejam classificadas como despesas de capital, conforme legislação vigente.</w:t>
      </w:r>
      <w:r>
        <w:rPr>
          <w:rFonts w:ascii="Calibri" w:hAnsi="Calibri"/>
          <w:sz w:val="22"/>
          <w:szCs w:val="22"/>
        </w:rPr>
        <w:t>”(NR)</w:t>
      </w:r>
    </w:p>
    <w:p w:rsidR="00CC04DE" w:rsidRPr="00FD4896" w:rsidRDefault="005B70FE" w:rsidP="005B70F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/>
          <w:sz w:val="24"/>
          <w:szCs w:val="24"/>
        </w:rPr>
        <w:t xml:space="preserve">Art. 2º </w:t>
      </w:r>
      <w:r w:rsidR="00CC04DE" w:rsidRPr="00FD4896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FD4896">
        <w:rPr>
          <w:rFonts w:ascii="Calibri" w:hAnsi="Calibri" w:cs="Calibri"/>
          <w:sz w:val="24"/>
          <w:szCs w:val="24"/>
        </w:rPr>
        <w:t>.</w:t>
      </w:r>
      <w:r w:rsidR="00CC04DE" w:rsidRPr="00FD4896">
        <w:rPr>
          <w:rFonts w:ascii="Calibri" w:hAnsi="Calibri" w:cs="Calibri"/>
          <w:sz w:val="24"/>
          <w:szCs w:val="24"/>
        </w:rPr>
        <w:t xml:space="preserve"> </w:t>
      </w:r>
    </w:p>
    <w:p w:rsidR="00A82693" w:rsidRPr="00FD4896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4896">
        <w:rPr>
          <w:rFonts w:ascii="Calibri" w:hAnsi="Calibri"/>
          <w:sz w:val="24"/>
          <w:szCs w:val="24"/>
        </w:rPr>
        <w:t xml:space="preserve">PAÇO MUNICIPAL “PREFEITO RUBENS CRUZ”, </w:t>
      </w:r>
      <w:r w:rsidR="00B10BDB" w:rsidRPr="00FD4896">
        <w:rPr>
          <w:rFonts w:ascii="Calibri" w:hAnsi="Calibri"/>
          <w:sz w:val="24"/>
          <w:szCs w:val="24"/>
        </w:rPr>
        <w:t>20</w:t>
      </w:r>
      <w:r w:rsidRPr="00FD4896">
        <w:rPr>
          <w:rFonts w:ascii="Calibri" w:hAnsi="Calibri"/>
          <w:sz w:val="24"/>
          <w:szCs w:val="24"/>
        </w:rPr>
        <w:t xml:space="preserve"> de </w:t>
      </w:r>
      <w:r w:rsidR="00C304FB" w:rsidRPr="00FD4896">
        <w:rPr>
          <w:rFonts w:ascii="Calibri" w:hAnsi="Calibri"/>
          <w:sz w:val="24"/>
          <w:szCs w:val="24"/>
        </w:rPr>
        <w:t xml:space="preserve">agosto </w:t>
      </w:r>
      <w:r w:rsidRPr="00FD4896">
        <w:rPr>
          <w:rFonts w:ascii="Calibri" w:hAnsi="Calibri"/>
          <w:sz w:val="24"/>
          <w:szCs w:val="24"/>
        </w:rPr>
        <w:t>de 2020.</w:t>
      </w:r>
    </w:p>
    <w:p w:rsidR="00FD4896" w:rsidRDefault="00FD4896" w:rsidP="00FD4896">
      <w:pPr>
        <w:jc w:val="center"/>
        <w:rPr>
          <w:rFonts w:ascii="Calibri" w:hAnsi="Calibri" w:cs="Calibri"/>
          <w:b/>
          <w:sz w:val="24"/>
          <w:szCs w:val="24"/>
        </w:rPr>
      </w:pPr>
    </w:p>
    <w:p w:rsidR="00FD4896" w:rsidRPr="00FD4896" w:rsidRDefault="00FD4896" w:rsidP="00FD4896">
      <w:pPr>
        <w:jc w:val="center"/>
        <w:rPr>
          <w:rFonts w:ascii="Calibri" w:hAnsi="Calibri" w:cs="Calibri"/>
          <w:b/>
          <w:sz w:val="24"/>
          <w:szCs w:val="24"/>
        </w:rPr>
      </w:pPr>
      <w:r w:rsidRPr="00FD4896">
        <w:rPr>
          <w:rFonts w:ascii="Calibri" w:hAnsi="Calibri" w:cs="Calibri"/>
          <w:b/>
          <w:sz w:val="24"/>
          <w:szCs w:val="24"/>
        </w:rPr>
        <w:t>EDINHO SILVA</w:t>
      </w:r>
    </w:p>
    <w:p w:rsidR="0059151E" w:rsidRPr="00FD4896" w:rsidRDefault="00FD4896" w:rsidP="00FD4896">
      <w:pPr>
        <w:jc w:val="center"/>
        <w:rPr>
          <w:rFonts w:ascii="Calibri" w:hAnsi="Calibri"/>
          <w:sz w:val="24"/>
          <w:szCs w:val="24"/>
        </w:rPr>
      </w:pPr>
      <w:r w:rsidRPr="00FD4896">
        <w:rPr>
          <w:rFonts w:ascii="Calibri" w:hAnsi="Calibri" w:cs="Calibri"/>
          <w:sz w:val="24"/>
          <w:szCs w:val="24"/>
        </w:rPr>
        <w:t>Prefeito Municipal</w:t>
      </w:r>
    </w:p>
    <w:sectPr w:rsidR="0059151E" w:rsidRPr="00FD4896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F7E" w:rsidRDefault="00414F7E" w:rsidP="008166A0">
      <w:r>
        <w:separator/>
      </w:r>
    </w:p>
  </w:endnote>
  <w:endnote w:type="continuationSeparator" w:id="0">
    <w:p w:rsidR="00414F7E" w:rsidRDefault="00414F7E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F7E" w:rsidRPr="00E42A39" w:rsidRDefault="00414F7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02C8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02C80" w:rsidRPr="00E42A39">
      <w:rPr>
        <w:rFonts w:ascii="Calibri" w:hAnsi="Calibri"/>
        <w:b/>
        <w:bCs/>
        <w:sz w:val="24"/>
        <w:szCs w:val="24"/>
      </w:rPr>
      <w:fldChar w:fldCharType="separate"/>
    </w:r>
    <w:r w:rsidR="00232B05">
      <w:rPr>
        <w:rFonts w:ascii="Calibri" w:hAnsi="Calibri"/>
        <w:b/>
        <w:bCs/>
        <w:noProof/>
      </w:rPr>
      <w:t>3</w:t>
    </w:r>
    <w:r w:rsidR="00702C80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02C8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02C80" w:rsidRPr="00E42A39">
      <w:rPr>
        <w:rFonts w:ascii="Calibri" w:hAnsi="Calibri"/>
        <w:b/>
        <w:bCs/>
        <w:sz w:val="24"/>
        <w:szCs w:val="24"/>
      </w:rPr>
      <w:fldChar w:fldCharType="separate"/>
    </w:r>
    <w:r w:rsidR="00232B05">
      <w:rPr>
        <w:rFonts w:ascii="Calibri" w:hAnsi="Calibri"/>
        <w:b/>
        <w:bCs/>
        <w:noProof/>
      </w:rPr>
      <w:t>3</w:t>
    </w:r>
    <w:r w:rsidR="00702C80" w:rsidRPr="00E42A39">
      <w:rPr>
        <w:rFonts w:ascii="Calibri" w:hAnsi="Calibri"/>
        <w:b/>
        <w:bCs/>
        <w:sz w:val="24"/>
        <w:szCs w:val="24"/>
      </w:rPr>
      <w:fldChar w:fldCharType="end"/>
    </w:r>
  </w:p>
  <w:p w:rsidR="00414F7E" w:rsidRDefault="00414F7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F7E" w:rsidRDefault="00414F7E" w:rsidP="008166A0">
      <w:r>
        <w:separator/>
      </w:r>
    </w:p>
  </w:footnote>
  <w:footnote w:type="continuationSeparator" w:id="0">
    <w:p w:rsidR="00414F7E" w:rsidRDefault="00414F7E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F7E" w:rsidRDefault="00414F7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4F7E" w:rsidRDefault="00414F7E" w:rsidP="00857790">
    <w:pPr>
      <w:pStyle w:val="Legenda"/>
    </w:pPr>
  </w:p>
  <w:p w:rsidR="00414F7E" w:rsidRDefault="00414F7E" w:rsidP="00857790">
    <w:pPr>
      <w:pStyle w:val="Legenda"/>
    </w:pPr>
    <w:r>
      <w:t xml:space="preserve"> </w:t>
    </w:r>
  </w:p>
  <w:p w:rsidR="00414F7E" w:rsidRDefault="00414F7E" w:rsidP="00857790">
    <w:pPr>
      <w:pStyle w:val="Legenda"/>
    </w:pPr>
  </w:p>
  <w:p w:rsidR="00414F7E" w:rsidRPr="00BE4DA8" w:rsidRDefault="00414F7E" w:rsidP="00857790">
    <w:pPr>
      <w:pStyle w:val="Legenda"/>
      <w:rPr>
        <w:sz w:val="12"/>
        <w:szCs w:val="24"/>
      </w:rPr>
    </w:pPr>
  </w:p>
  <w:p w:rsidR="00414F7E" w:rsidRDefault="00414F7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414F7E" w:rsidRPr="00857790" w:rsidRDefault="00414F7E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16FC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451A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46EA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2B05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5DCC"/>
    <w:rsid w:val="002972AA"/>
    <w:rsid w:val="002A2061"/>
    <w:rsid w:val="002A3AC8"/>
    <w:rsid w:val="002A64D5"/>
    <w:rsid w:val="002A68BE"/>
    <w:rsid w:val="002B203A"/>
    <w:rsid w:val="002C1781"/>
    <w:rsid w:val="002C203E"/>
    <w:rsid w:val="002C5F6F"/>
    <w:rsid w:val="002C756C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2C00"/>
    <w:rsid w:val="0030533A"/>
    <w:rsid w:val="00307A83"/>
    <w:rsid w:val="00307D79"/>
    <w:rsid w:val="0031057C"/>
    <w:rsid w:val="00311AB1"/>
    <w:rsid w:val="00314938"/>
    <w:rsid w:val="00326B2D"/>
    <w:rsid w:val="003329DA"/>
    <w:rsid w:val="00332C3C"/>
    <w:rsid w:val="00335769"/>
    <w:rsid w:val="00335E2E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30F3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883"/>
    <w:rsid w:val="003B4B91"/>
    <w:rsid w:val="003C1EDB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70FE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5F7FE5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0582"/>
    <w:rsid w:val="00643F41"/>
    <w:rsid w:val="00646223"/>
    <w:rsid w:val="006570A4"/>
    <w:rsid w:val="006629CA"/>
    <w:rsid w:val="00664F77"/>
    <w:rsid w:val="00667FC3"/>
    <w:rsid w:val="0067167E"/>
    <w:rsid w:val="00676B75"/>
    <w:rsid w:val="00687D43"/>
    <w:rsid w:val="00690157"/>
    <w:rsid w:val="00692491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549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2C80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66C2"/>
    <w:rsid w:val="00727520"/>
    <w:rsid w:val="007301E3"/>
    <w:rsid w:val="00730CE8"/>
    <w:rsid w:val="007317BA"/>
    <w:rsid w:val="00731A6A"/>
    <w:rsid w:val="0073774C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316"/>
    <w:rsid w:val="007941C9"/>
    <w:rsid w:val="007945CE"/>
    <w:rsid w:val="00795D70"/>
    <w:rsid w:val="007A0F06"/>
    <w:rsid w:val="007B6588"/>
    <w:rsid w:val="007C6A6C"/>
    <w:rsid w:val="007C7BBE"/>
    <w:rsid w:val="007D1E98"/>
    <w:rsid w:val="007E1513"/>
    <w:rsid w:val="007E193E"/>
    <w:rsid w:val="007E3EE3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656C"/>
    <w:rsid w:val="008A6EFE"/>
    <w:rsid w:val="008B2832"/>
    <w:rsid w:val="008B439E"/>
    <w:rsid w:val="008B51FA"/>
    <w:rsid w:val="008C644A"/>
    <w:rsid w:val="008D222F"/>
    <w:rsid w:val="008D586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11D0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437C"/>
    <w:rsid w:val="009761E6"/>
    <w:rsid w:val="009779B7"/>
    <w:rsid w:val="009832FE"/>
    <w:rsid w:val="00985792"/>
    <w:rsid w:val="009909A3"/>
    <w:rsid w:val="00991E06"/>
    <w:rsid w:val="00992FA1"/>
    <w:rsid w:val="0099494C"/>
    <w:rsid w:val="00994976"/>
    <w:rsid w:val="009960D4"/>
    <w:rsid w:val="009972D3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03A5A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6F0C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056AD"/>
    <w:rsid w:val="00B10BDB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51574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2511"/>
    <w:rsid w:val="00BB695F"/>
    <w:rsid w:val="00BC2244"/>
    <w:rsid w:val="00BC411A"/>
    <w:rsid w:val="00BD081D"/>
    <w:rsid w:val="00BD5CBE"/>
    <w:rsid w:val="00BE0027"/>
    <w:rsid w:val="00BE073A"/>
    <w:rsid w:val="00BE1087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67"/>
    <w:rsid w:val="00C245F0"/>
    <w:rsid w:val="00C304FB"/>
    <w:rsid w:val="00C31A3A"/>
    <w:rsid w:val="00C33402"/>
    <w:rsid w:val="00C34ECA"/>
    <w:rsid w:val="00C37814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96F59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71B5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A0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0AB9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68CD"/>
    <w:rsid w:val="00F07F28"/>
    <w:rsid w:val="00F11E6C"/>
    <w:rsid w:val="00F1328B"/>
    <w:rsid w:val="00F15BB7"/>
    <w:rsid w:val="00F17043"/>
    <w:rsid w:val="00F254A9"/>
    <w:rsid w:val="00F34A71"/>
    <w:rsid w:val="00F36287"/>
    <w:rsid w:val="00F367E1"/>
    <w:rsid w:val="00F375C3"/>
    <w:rsid w:val="00F42CFB"/>
    <w:rsid w:val="00F43F27"/>
    <w:rsid w:val="00F454AB"/>
    <w:rsid w:val="00F46950"/>
    <w:rsid w:val="00F52476"/>
    <w:rsid w:val="00F545EE"/>
    <w:rsid w:val="00F55D82"/>
    <w:rsid w:val="00F65863"/>
    <w:rsid w:val="00F6680A"/>
    <w:rsid w:val="00F845EF"/>
    <w:rsid w:val="00F91E1E"/>
    <w:rsid w:val="00FA11D2"/>
    <w:rsid w:val="00FA3245"/>
    <w:rsid w:val="00FA63F1"/>
    <w:rsid w:val="00FA6EC2"/>
    <w:rsid w:val="00FB1C8A"/>
    <w:rsid w:val="00FC3842"/>
    <w:rsid w:val="00FC5D8A"/>
    <w:rsid w:val="00FD000F"/>
    <w:rsid w:val="00FD0CA8"/>
    <w:rsid w:val="00FD1F41"/>
    <w:rsid w:val="00FD4896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B0B9D-C5A8-4458-AECD-F8170A1F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613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13</cp:revision>
  <cp:lastPrinted>2020-08-20T17:17:00Z</cp:lastPrinted>
  <dcterms:created xsi:type="dcterms:W3CDTF">2020-08-20T13:06:00Z</dcterms:created>
  <dcterms:modified xsi:type="dcterms:W3CDTF">2020-08-20T17:19:00Z</dcterms:modified>
</cp:coreProperties>
</file>