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790" w:rsidRPr="00BE4DA8" w:rsidRDefault="009C3D87" w:rsidP="00857790">
      <w:pPr>
        <w:rPr>
          <w:rFonts w:ascii="Calibri" w:eastAsia="Arial Unicode MS" w:hAnsi="Calibri" w:cs="Calibri"/>
          <w:sz w:val="24"/>
          <w:szCs w:val="24"/>
        </w:rPr>
      </w:pPr>
      <w:r w:rsidRPr="009C3D87">
        <w:rPr>
          <w:noProof/>
        </w:rPr>
        <w:pict>
          <v:rect id="Retângulo 16" o:spid="_x0000_s1026" style="position:absolute;margin-left:-6.9pt;margin-top:-6.85pt;width:140.1pt;height:2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" o:allowincell="f" fillcolor="#f2f2f2"/>
        </w:pict>
      </w:r>
      <w:r w:rsidRPr="009C3D87">
        <w:rPr>
          <w:noProof/>
        </w:rPr>
        <w:pict>
          <v:rect id="Retângulo 15" o:spid="_x0000_s1039" style="position:absolute;margin-left:-6.9pt;margin-top:-6.85pt;width:113.65pt;height:2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4wQKgIAAD8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" o:allowincell="f" fillcolor="#f2f2f2"/>
        </w:pict>
      </w:r>
      <w:r w:rsidRPr="009C3D87">
        <w:rPr>
          <w:noProof/>
        </w:rPr>
        <w:pict>
          <v:rect id="Retângulo 14" o:spid="_x0000_s1038" style="position:absolute;margin-left:-6.9pt;margin-top:-6.85pt;width:113.6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8DhKgIAAD8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" o:allowincell="f" fillcolor="#f2f2f2"/>
        </w:pict>
      </w:r>
      <w:r w:rsidRPr="009C3D87">
        <w:rPr>
          <w:noProof/>
        </w:rPr>
        <w:pict>
          <v:rect id="Retângulo 13" o:spid="_x0000_s1037" style="position:absolute;margin-left:-6.9pt;margin-top:-6.85pt;width:113.6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Mq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IJv4yopAgAAPwQAAA4AAAAAAAAAAAAAAAAALgIAAGRycy9l&#10;Mm9Eb2MueG1sUEsBAi0AFAAGAAgAAAAhAI2Rr93fAAAACgEAAA8AAAAAAAAAAAAAAAAAgwQAAGRy&#10;cy9kb3ducmV2LnhtbFBLBQYAAAAABAAEAPMAAACPBQAAAAA=&#10;" o:allowincell="f" fillcolor="#f2f2f2"/>
        </w:pict>
      </w:r>
      <w:r w:rsidRPr="009C3D87">
        <w:rPr>
          <w:noProof/>
        </w:rPr>
        <w:pict>
          <v:rect id="Retângulo 12" o:spid="_x0000_s1036" style="position:absolute;margin-left:-6.9pt;margin-top:-6.85pt;width:113.65pt;height:2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O6/Pc0pAgAAPwQAAA4AAAAAAAAAAAAAAAAALgIAAGRycy9l&#10;Mm9Eb2MueG1sUEsBAi0AFAAGAAgAAAAhAI2Rr93fAAAACgEAAA8AAAAAAAAAAAAAAAAAgwQAAGRy&#10;cy9kb3ducmV2LnhtbFBLBQYAAAAABAAEAPMAAACPBQAAAAA=&#10;" o:allowincell="f" fillcolor="#f2f2f2"/>
        </w:pict>
      </w:r>
      <w:r w:rsidRPr="009C3D87">
        <w:rPr>
          <w:noProof/>
        </w:rPr>
        <w:pict>
          <v:rect id="Retângulo 11" o:spid="_x0000_s1035" style="position:absolute;margin-left:-6.9pt;margin-top:-6.85pt;width:113.6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AtAQoTJwIAAD8EAAAOAAAAAAAAAAAAAAAAAC4CAABkcnMvZTJv&#10;RG9jLnhtbFBLAQItABQABgAIAAAAIQCNka/d3wAAAAoBAAAPAAAAAAAAAAAAAAAAAIEEAABkcnMv&#10;ZG93bnJldi54bWxQSwUGAAAAAAQABADzAAAAjQUAAAAA&#10;" o:allowincell="f" fillcolor="#f2f2f2"/>
        </w:pict>
      </w:r>
      <w:r w:rsidRPr="009C3D87">
        <w:rPr>
          <w:noProof/>
        </w:rPr>
        <w:pict>
          <v:rect id="Retângulo 10" o:spid="_x0000_s1034" style="position:absolute;margin-left:-6.9pt;margin-top:-6.85pt;width:113.65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3xLcEJwIAAD8EAAAOAAAAAAAAAAAAAAAAAC4CAABkcnMvZTJv&#10;RG9jLnhtbFBLAQItABQABgAIAAAAIQCNka/d3wAAAAoBAAAPAAAAAAAAAAAAAAAAAIEEAABkcnMv&#10;ZG93bnJldi54bWxQSwUGAAAAAAQABADzAAAAjQUAAAAA&#10;" o:allowincell="f" fillcolor="#f2f2f2"/>
        </w:pict>
      </w:r>
      <w:r w:rsidRPr="009C3D87">
        <w:rPr>
          <w:noProof/>
        </w:rPr>
        <w:pict>
          <v:rect id="Retângulo 9" o:spid="_x0000_s1033" style="position:absolute;margin-left:-6.9pt;margin-top:-6.85pt;width:113.65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AckWBQpAgAAPgQAAA4AAAAAAAAAAAAAAAAALgIAAGRycy9l&#10;Mm9Eb2MueG1sUEsBAi0AFAAGAAgAAAAhAI2Rr93fAAAACgEAAA8AAAAAAAAAAAAAAAAAgwQAAGRy&#10;cy9kb3ducmV2LnhtbFBLBQYAAAAABAAEAPMAAACPBQAAAAA=&#10;" o:allowincell="f" fillcolor="#f2f2f2"/>
        </w:pict>
      </w:r>
      <w:r w:rsidRPr="009C3D87">
        <w:rPr>
          <w:noProof/>
        </w:rPr>
        <w:pict>
          <v:rect id="Retângulo 8" o:spid="_x0000_s1032" style="position:absolute;margin-left:-6.9pt;margin-top:-6.85pt;width:113.65pt;height:2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NsXyVspAgAAPgQAAA4AAAAAAAAAAAAAAAAALgIAAGRycy9l&#10;Mm9Eb2MueG1sUEsBAi0AFAAGAAgAAAAhAI2Rr93fAAAACgEAAA8AAAAAAAAAAAAAAAAAgwQAAGRy&#10;cy9kb3ducmV2LnhtbFBLBQYAAAAABAAEAPMAAACPBQAAAAA=&#10;" o:allowincell="f" fillcolor="#f2f2f2"/>
        </w:pict>
      </w:r>
      <w:r w:rsidRPr="009C3D87">
        <w:rPr>
          <w:noProof/>
        </w:rPr>
        <w:pict>
          <v:rect id="Retângulo 7" o:spid="_x0000_s1031" style="position:absolute;margin-left:-6.9pt;margin-top:-6.85pt;width:113.65pt;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wxucXSgCAAA+BAAADgAAAAAAAAAAAAAAAAAuAgAAZHJzL2Uy&#10;b0RvYy54bWxQSwECLQAUAAYACAAAACEAjZGv3d8AAAAKAQAADwAAAAAAAAAAAAAAAACCBAAAZHJz&#10;L2Rvd25yZXYueG1sUEsFBgAAAAAEAAQA8wAAAI4FAAAAAA==&#10;" o:allowincell="f" fillcolor="#f2f2f2"/>
        </w:pict>
      </w:r>
      <w:r w:rsidRPr="009C3D87">
        <w:rPr>
          <w:noProof/>
        </w:rPr>
        <w:pict>
          <v:rect id="Retângulo 6" o:spid="_x0000_s1030" style="position:absolute;margin-left:-6.9pt;margin-top:-6.85pt;width:113.65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UASggCgCAAA+BAAADgAAAAAAAAAAAAAAAAAuAgAAZHJzL2Uy&#10;b0RvYy54bWxQSwECLQAUAAYACAAAACEAjZGv3d8AAAAKAQAADwAAAAAAAAAAAAAAAACCBAAAZHJz&#10;L2Rvd25yZXYueG1sUEsFBgAAAAAEAAQA8wAAAI4FAAAAAA==&#10;" o:allowincell="f" fillcolor="#f2f2f2"/>
        </w:pict>
      </w:r>
      <w:r w:rsidRPr="009C3D87">
        <w:rPr>
          <w:noProof/>
        </w:rPr>
        <w:pict>
          <v:rect id="Retângulo 5" o:spid="_x0000_s1029" style="position:absolute;margin-left:-6.9pt;margin-top:-6.85pt;width:113.65pt;height:2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jiuKQIAAD4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OsOOK4pAgAAPgQAAA4AAAAAAAAAAAAAAAAALgIAAGRycy9l&#10;Mm9Eb2MueG1sUEsBAi0AFAAGAAgAAAAhAI2Rr93fAAAACgEAAA8AAAAAAAAAAAAAAAAAgwQAAGRy&#10;cy9kb3ducmV2LnhtbFBLBQYAAAAABAAEAPMAAACPBQAAAAA=&#10;" o:allowincell="f" fillcolor="#f2f2f2"/>
        </w:pict>
      </w:r>
      <w:r w:rsidRPr="009C3D87">
        <w:rPr>
          <w:noProof/>
        </w:rPr>
        <w:pict>
          <v:rect id="Retângulo 4" o:spid="_x0000_s1028" style="position:absolute;margin-left:-6.9pt;margin-top:-6.85pt;width:113.65pt;height:2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pqg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ar6aoCgCAAA9BAAADgAAAAAAAAAAAAAAAAAuAgAAZHJzL2Uy&#10;b0RvYy54bWxQSwECLQAUAAYACAAAACEAjZGv3d8AAAAKAQAADwAAAAAAAAAAAAAAAACCBAAAZHJz&#10;L2Rvd25yZXYueG1sUEsFBgAAAAAEAAQA8wAAAI4FAAAAAA==&#10;" o:allowincell="f" fillcolor="#f2f2f2"/>
        </w:pict>
      </w:r>
      <w:r w:rsidRPr="009C3D87">
        <w:rPr>
          <w:noProof/>
        </w:rPr>
        <w:pict>
          <v:rect id="Retângulo 3" o:spid="_x0000_s1027" style="position:absolute;margin-left:-6.9pt;margin-top:-6.85pt;width:113.65pt;height:2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hBM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4&#10;s6KjEn1S4cejbbYG2DT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H8YQTCgCAAA9BAAADgAAAAAAAAAAAAAAAAAuAgAAZHJzL2Uy&#10;b0RvYy54bWxQSwECLQAUAAYACAAAACEAjZGv3d8AAAAKAQAADwAAAAAAAAAAAAAAAACCBAAAZHJz&#10;L2Rvd25yZXYueG1sUEsFBgAAAAAEAAQA8wAAAI4FAAAAAA==&#10;" o:allowincell="f" fillcolor="#f2f2f2"/>
        </w:pict>
      </w:r>
      <w:r w:rsidR="00857790" w:rsidRPr="00C53FB1">
        <w:rPr>
          <w:rFonts w:ascii="Calibri" w:eastAsia="Arial Unicode MS" w:hAnsi="Calibri" w:cs="Calibri"/>
          <w:b/>
          <w:sz w:val="24"/>
          <w:szCs w:val="24"/>
        </w:rPr>
        <w:t xml:space="preserve">OFÍCIO/SJC Nº </w:t>
      </w:r>
      <w:r w:rsidR="00BE6988">
        <w:rPr>
          <w:rFonts w:ascii="Calibri" w:eastAsia="Arial Unicode MS" w:hAnsi="Calibri" w:cs="Calibri"/>
          <w:b/>
          <w:sz w:val="24"/>
          <w:szCs w:val="24"/>
        </w:rPr>
        <w:t>01</w:t>
      </w:r>
      <w:r w:rsidR="007266C2">
        <w:rPr>
          <w:rFonts w:ascii="Calibri" w:eastAsia="Arial Unicode MS" w:hAnsi="Calibri" w:cs="Calibri"/>
          <w:b/>
          <w:sz w:val="24"/>
          <w:szCs w:val="24"/>
        </w:rPr>
        <w:t>8</w:t>
      </w:r>
      <w:bookmarkStart w:id="0" w:name="_GoBack"/>
      <w:bookmarkEnd w:id="0"/>
      <w:r w:rsidR="00B10BDB">
        <w:rPr>
          <w:rFonts w:ascii="Calibri" w:eastAsia="Arial Unicode MS" w:hAnsi="Calibri" w:cs="Calibri"/>
          <w:b/>
          <w:sz w:val="24"/>
          <w:szCs w:val="24"/>
        </w:rPr>
        <w:t>9</w:t>
      </w:r>
      <w:r w:rsidR="00E157F2">
        <w:rPr>
          <w:rFonts w:ascii="Calibri" w:eastAsia="Arial Unicode MS" w:hAnsi="Calibri" w:cs="Calibri"/>
          <w:b/>
          <w:sz w:val="24"/>
          <w:szCs w:val="24"/>
        </w:rPr>
        <w:t>/2020</w:t>
      </w:r>
      <w:r w:rsidR="00857790" w:rsidRPr="00C53FB1">
        <w:rPr>
          <w:rFonts w:ascii="Calibri" w:eastAsia="Arial Unicode MS" w:hAnsi="Calibri" w:cs="Calibri"/>
          <w:sz w:val="24"/>
          <w:szCs w:val="24"/>
        </w:rPr>
        <w:t xml:space="preserve">                                                           </w:t>
      </w:r>
      <w:r w:rsidR="00C631EA">
        <w:rPr>
          <w:rFonts w:ascii="Calibri" w:eastAsia="Arial Unicode MS" w:hAnsi="Calibri" w:cs="Calibri"/>
          <w:sz w:val="24"/>
          <w:szCs w:val="24"/>
        </w:rPr>
        <w:t xml:space="preserve">   </w:t>
      </w:r>
      <w:r w:rsidR="00E157F2">
        <w:rPr>
          <w:rFonts w:ascii="Calibri" w:eastAsia="Arial Unicode MS" w:hAnsi="Calibri" w:cs="Calibri"/>
          <w:sz w:val="24"/>
          <w:szCs w:val="24"/>
        </w:rPr>
        <w:t xml:space="preserve">   </w:t>
      </w:r>
      <w:r w:rsidR="000C7667">
        <w:rPr>
          <w:rFonts w:ascii="Calibri" w:eastAsia="Arial Unicode MS" w:hAnsi="Calibri" w:cs="Calibri"/>
          <w:sz w:val="24"/>
          <w:szCs w:val="24"/>
        </w:rPr>
        <w:t xml:space="preserve">     </w:t>
      </w:r>
      <w:r w:rsidR="00C631EA">
        <w:rPr>
          <w:rFonts w:ascii="Calibri" w:eastAsia="Arial Unicode MS" w:hAnsi="Calibri" w:cs="Calibri"/>
          <w:sz w:val="24"/>
          <w:szCs w:val="24"/>
        </w:rPr>
        <w:t xml:space="preserve"> </w:t>
      </w:r>
      <w:r w:rsidR="008216B2">
        <w:rPr>
          <w:rFonts w:ascii="Calibri" w:eastAsia="Arial Unicode MS" w:hAnsi="Calibri" w:cs="Calibri"/>
          <w:sz w:val="24"/>
          <w:szCs w:val="24"/>
        </w:rPr>
        <w:t xml:space="preserve"> </w:t>
      </w:r>
      <w:r w:rsidR="0062102A">
        <w:rPr>
          <w:rFonts w:ascii="Calibri" w:eastAsia="Arial Unicode MS" w:hAnsi="Calibri" w:cs="Calibri"/>
          <w:sz w:val="24"/>
          <w:szCs w:val="24"/>
        </w:rPr>
        <w:t xml:space="preserve"> </w:t>
      </w:r>
      <w:r w:rsidR="00B95CCE">
        <w:rPr>
          <w:rFonts w:ascii="Calibri" w:eastAsia="Arial Unicode MS" w:hAnsi="Calibri" w:cs="Calibri"/>
          <w:sz w:val="24"/>
          <w:szCs w:val="24"/>
        </w:rPr>
        <w:t xml:space="preserve"> </w:t>
      </w:r>
      <w:r w:rsidR="00857790" w:rsidRPr="00C53FB1">
        <w:rPr>
          <w:rFonts w:ascii="Calibri" w:eastAsia="Arial Unicode MS" w:hAnsi="Calibri" w:cs="Calibri"/>
          <w:sz w:val="24"/>
          <w:szCs w:val="24"/>
        </w:rPr>
        <w:t xml:space="preserve">Em </w:t>
      </w:r>
      <w:r w:rsidR="00B10BDB">
        <w:rPr>
          <w:rFonts w:ascii="Calibri" w:eastAsia="Arial Unicode MS" w:hAnsi="Calibri" w:cs="Calibri"/>
          <w:sz w:val="24"/>
          <w:szCs w:val="24"/>
        </w:rPr>
        <w:t>20</w:t>
      </w:r>
      <w:r w:rsidR="000C7667">
        <w:rPr>
          <w:rFonts w:ascii="Calibri" w:eastAsia="Arial Unicode MS" w:hAnsi="Calibri" w:cs="Calibri"/>
          <w:sz w:val="24"/>
          <w:szCs w:val="24"/>
        </w:rPr>
        <w:t xml:space="preserve"> de </w:t>
      </w:r>
      <w:r w:rsidR="0097437C">
        <w:rPr>
          <w:rFonts w:ascii="Calibri" w:eastAsia="Arial Unicode MS" w:hAnsi="Calibri" w:cs="Calibri"/>
          <w:sz w:val="24"/>
          <w:szCs w:val="24"/>
        </w:rPr>
        <w:t xml:space="preserve">agosto </w:t>
      </w:r>
      <w:r w:rsidR="00E157F2">
        <w:rPr>
          <w:rFonts w:ascii="Calibri" w:eastAsia="Arial Unicode MS" w:hAnsi="Calibri" w:cs="Calibri"/>
          <w:sz w:val="24"/>
          <w:szCs w:val="24"/>
        </w:rPr>
        <w:t>de 2020</w:t>
      </w:r>
    </w:p>
    <w:p w:rsidR="00857790" w:rsidRPr="00BE4DA8" w:rsidRDefault="00857790" w:rsidP="00857790">
      <w:pPr>
        <w:jc w:val="both"/>
        <w:rPr>
          <w:rFonts w:ascii="Calibri" w:hAnsi="Calibri" w:cs="Calibri"/>
          <w:sz w:val="24"/>
          <w:szCs w:val="24"/>
        </w:rPr>
      </w:pPr>
    </w:p>
    <w:p w:rsidR="00857790" w:rsidRDefault="00857790" w:rsidP="00A86092">
      <w:pPr>
        <w:spacing w:before="120" w:after="120"/>
        <w:ind w:firstLine="1418"/>
        <w:jc w:val="both"/>
        <w:rPr>
          <w:rFonts w:ascii="Calibri" w:hAnsi="Calibri" w:cs="Calibri"/>
          <w:sz w:val="24"/>
          <w:szCs w:val="24"/>
        </w:rPr>
      </w:pPr>
    </w:p>
    <w:p w:rsidR="00857790" w:rsidRPr="00BE4DA8" w:rsidRDefault="00857790" w:rsidP="00A86092">
      <w:pPr>
        <w:jc w:val="both"/>
        <w:rPr>
          <w:rFonts w:ascii="Calibri" w:hAnsi="Calibri" w:cs="Calibri"/>
          <w:sz w:val="24"/>
          <w:szCs w:val="24"/>
        </w:rPr>
      </w:pPr>
      <w:r w:rsidRPr="00BE4DA8">
        <w:rPr>
          <w:rFonts w:ascii="Calibri" w:hAnsi="Calibri" w:cs="Calibri"/>
          <w:sz w:val="24"/>
          <w:szCs w:val="24"/>
        </w:rPr>
        <w:t>Ao</w:t>
      </w:r>
    </w:p>
    <w:p w:rsidR="00857790" w:rsidRPr="00BE4DA8" w:rsidRDefault="00857790" w:rsidP="00A86092">
      <w:pPr>
        <w:jc w:val="both"/>
        <w:rPr>
          <w:rFonts w:ascii="Calibri" w:hAnsi="Calibri" w:cs="Calibri"/>
          <w:sz w:val="24"/>
          <w:szCs w:val="24"/>
        </w:rPr>
      </w:pPr>
      <w:r w:rsidRPr="00BE4DA8">
        <w:rPr>
          <w:rFonts w:ascii="Calibri" w:hAnsi="Calibri" w:cs="Calibri"/>
          <w:sz w:val="24"/>
          <w:szCs w:val="24"/>
        </w:rPr>
        <w:t>Excelentíssimo Senhor</w:t>
      </w:r>
    </w:p>
    <w:p w:rsidR="00857790" w:rsidRPr="00BE4DA8" w:rsidRDefault="00857790" w:rsidP="00A86092">
      <w:pPr>
        <w:jc w:val="both"/>
        <w:rPr>
          <w:rFonts w:ascii="Calibri" w:hAnsi="Calibri" w:cs="Calibri"/>
          <w:b/>
          <w:sz w:val="24"/>
          <w:szCs w:val="24"/>
        </w:rPr>
      </w:pPr>
      <w:r w:rsidRPr="00BE4DA8">
        <w:rPr>
          <w:rFonts w:ascii="Calibri" w:hAnsi="Calibri" w:cs="Calibri"/>
          <w:b/>
          <w:sz w:val="24"/>
          <w:szCs w:val="24"/>
        </w:rPr>
        <w:t>TENENTE SANTANA</w:t>
      </w:r>
    </w:p>
    <w:p w:rsidR="00857790" w:rsidRPr="00BE4DA8" w:rsidRDefault="00E42A39" w:rsidP="00A86092">
      <w:pPr>
        <w:jc w:val="both"/>
        <w:rPr>
          <w:rFonts w:ascii="Calibri" w:hAnsi="Calibri" w:cs="Calibri"/>
          <w:sz w:val="24"/>
          <w:szCs w:val="24"/>
        </w:rPr>
      </w:pPr>
      <w:r>
        <w:rPr>
          <w:rFonts w:ascii="Calibri" w:hAnsi="Calibri" w:cs="Calibri"/>
          <w:sz w:val="24"/>
          <w:szCs w:val="24"/>
        </w:rPr>
        <w:t xml:space="preserve">Vereador e </w:t>
      </w:r>
      <w:r w:rsidR="00857790" w:rsidRPr="00BE4DA8">
        <w:rPr>
          <w:rFonts w:ascii="Calibri" w:hAnsi="Calibri" w:cs="Calibri"/>
          <w:sz w:val="24"/>
          <w:szCs w:val="24"/>
        </w:rPr>
        <w:t>Presidente da Câmara Municipal</w:t>
      </w:r>
      <w:r w:rsidR="008058C0">
        <w:rPr>
          <w:rFonts w:ascii="Calibri" w:hAnsi="Calibri" w:cs="Calibri"/>
          <w:sz w:val="24"/>
          <w:szCs w:val="24"/>
        </w:rPr>
        <w:t xml:space="preserve"> de Araraquara</w:t>
      </w:r>
    </w:p>
    <w:p w:rsidR="00857790" w:rsidRPr="00BE4DA8" w:rsidRDefault="00857790" w:rsidP="00A86092">
      <w:pPr>
        <w:jc w:val="both"/>
        <w:rPr>
          <w:rFonts w:ascii="Calibri" w:hAnsi="Calibri" w:cs="Calibri"/>
          <w:sz w:val="24"/>
          <w:szCs w:val="24"/>
        </w:rPr>
      </w:pPr>
      <w:r w:rsidRPr="00BE4DA8">
        <w:rPr>
          <w:rFonts w:ascii="Calibri" w:hAnsi="Calibri" w:cs="Calibri"/>
          <w:sz w:val="24"/>
          <w:szCs w:val="24"/>
        </w:rPr>
        <w:t>Rua São Bento, 887 – Centro</w:t>
      </w:r>
    </w:p>
    <w:p w:rsidR="00857790" w:rsidRPr="00BE4DA8" w:rsidRDefault="00857790" w:rsidP="00A86092">
      <w:pPr>
        <w:jc w:val="both"/>
        <w:rPr>
          <w:rFonts w:ascii="Calibri" w:hAnsi="Calibri" w:cs="Calibri"/>
          <w:sz w:val="24"/>
          <w:szCs w:val="24"/>
        </w:rPr>
      </w:pPr>
      <w:r w:rsidRPr="00BE4DA8">
        <w:rPr>
          <w:rFonts w:ascii="Calibri" w:hAnsi="Calibri" w:cs="Calibri"/>
          <w:b/>
          <w:sz w:val="24"/>
          <w:szCs w:val="24"/>
          <w:u w:val="single"/>
        </w:rPr>
        <w:t>14801-300 - ARARAQUARA/SP</w:t>
      </w:r>
    </w:p>
    <w:p w:rsidR="00390779" w:rsidRDefault="00390779" w:rsidP="00A86092">
      <w:pPr>
        <w:spacing w:before="120" w:after="120"/>
        <w:ind w:firstLine="1418"/>
        <w:jc w:val="both"/>
        <w:rPr>
          <w:rFonts w:ascii="Calibri" w:hAnsi="Calibri" w:cs="Calibri"/>
          <w:sz w:val="24"/>
          <w:szCs w:val="24"/>
        </w:rPr>
      </w:pPr>
    </w:p>
    <w:p w:rsidR="00CC04DE" w:rsidRPr="00D2004C" w:rsidRDefault="00CC04DE" w:rsidP="00A86092">
      <w:pPr>
        <w:spacing w:before="120" w:after="120"/>
        <w:ind w:firstLine="1418"/>
        <w:jc w:val="both"/>
        <w:rPr>
          <w:rFonts w:asciiTheme="minorHAnsi" w:hAnsiTheme="minorHAnsi" w:cs="Calibri"/>
          <w:sz w:val="24"/>
          <w:szCs w:val="24"/>
        </w:rPr>
      </w:pPr>
      <w:r w:rsidRPr="00D2004C">
        <w:rPr>
          <w:rFonts w:asciiTheme="minorHAnsi" w:hAnsiTheme="minorHAnsi" w:cs="Calibri"/>
          <w:sz w:val="24"/>
          <w:szCs w:val="24"/>
        </w:rPr>
        <w:t>Senhor Presidente:</w:t>
      </w:r>
    </w:p>
    <w:p w:rsidR="00A44625" w:rsidRPr="001646EA" w:rsidRDefault="00CC04DE" w:rsidP="00A44625">
      <w:pPr>
        <w:spacing w:before="120" w:after="120"/>
        <w:ind w:firstLine="1418"/>
        <w:jc w:val="both"/>
        <w:rPr>
          <w:rFonts w:asciiTheme="minorHAnsi" w:hAnsiTheme="minorHAnsi"/>
          <w:sz w:val="24"/>
          <w:szCs w:val="24"/>
        </w:rPr>
      </w:pPr>
      <w:r w:rsidRPr="001646EA">
        <w:rPr>
          <w:rFonts w:asciiTheme="minorHAnsi" w:hAnsiTheme="minorHAnsi" w:cs="Calibri"/>
          <w:color w:val="000000"/>
          <w:sz w:val="24"/>
          <w:szCs w:val="24"/>
        </w:rPr>
        <w:t xml:space="preserve">Nos termos da Lei Orgânica do Município de Araraquara, encaminhamos a Vossa Excelência, a fim de ser apreciado pelo nobre Poder Legislativo, o </w:t>
      </w:r>
      <w:r w:rsidR="001531F0" w:rsidRPr="001646EA">
        <w:rPr>
          <w:rFonts w:asciiTheme="minorHAnsi" w:hAnsiTheme="minorHAnsi" w:cs="Calibri"/>
          <w:color w:val="000000"/>
          <w:sz w:val="24"/>
          <w:szCs w:val="24"/>
        </w:rPr>
        <w:t>incluso Projeto de Lei que</w:t>
      </w:r>
      <w:r w:rsidR="00C245F0" w:rsidRPr="001646EA">
        <w:rPr>
          <w:rFonts w:asciiTheme="minorHAnsi" w:hAnsiTheme="minorHAnsi" w:cs="Calibri"/>
          <w:color w:val="000000"/>
          <w:sz w:val="24"/>
          <w:szCs w:val="24"/>
        </w:rPr>
        <w:t xml:space="preserve"> dispõe sobre a abertura de um c</w:t>
      </w:r>
      <w:r w:rsidR="001531F0" w:rsidRPr="001646EA">
        <w:rPr>
          <w:rFonts w:asciiTheme="minorHAnsi" w:hAnsiTheme="minorHAnsi" w:cs="Calibri"/>
          <w:color w:val="000000"/>
          <w:sz w:val="24"/>
          <w:szCs w:val="24"/>
        </w:rPr>
        <w:t xml:space="preserve">rédito </w:t>
      </w:r>
      <w:r w:rsidR="00C245F0" w:rsidRPr="001646EA">
        <w:rPr>
          <w:rFonts w:asciiTheme="minorHAnsi" w:hAnsiTheme="minorHAnsi" w:cs="Calibri"/>
          <w:color w:val="000000"/>
          <w:sz w:val="24"/>
          <w:szCs w:val="24"/>
        </w:rPr>
        <w:t>a</w:t>
      </w:r>
      <w:r w:rsidR="001531F0" w:rsidRPr="001646EA">
        <w:rPr>
          <w:rFonts w:asciiTheme="minorHAnsi" w:hAnsiTheme="minorHAnsi" w:cs="Calibri"/>
          <w:color w:val="000000"/>
          <w:sz w:val="24"/>
          <w:szCs w:val="24"/>
        </w:rPr>
        <w:t xml:space="preserve">dicional </w:t>
      </w:r>
      <w:r w:rsidR="00780316" w:rsidRPr="001646EA">
        <w:rPr>
          <w:rFonts w:asciiTheme="minorHAnsi" w:hAnsiTheme="minorHAnsi" w:cs="Calibri"/>
          <w:color w:val="000000"/>
          <w:sz w:val="24"/>
          <w:szCs w:val="24"/>
        </w:rPr>
        <w:t>especial</w:t>
      </w:r>
      <w:r w:rsidR="00966C53" w:rsidRPr="001646EA">
        <w:rPr>
          <w:rFonts w:asciiTheme="minorHAnsi" w:hAnsiTheme="minorHAnsi" w:cs="Calibri"/>
          <w:color w:val="000000"/>
          <w:sz w:val="24"/>
          <w:szCs w:val="24"/>
        </w:rPr>
        <w:t>,</w:t>
      </w:r>
      <w:r w:rsidR="001531F0" w:rsidRPr="001646EA">
        <w:rPr>
          <w:rFonts w:asciiTheme="minorHAnsi" w:hAnsiTheme="minorHAnsi" w:cs="Calibri"/>
          <w:bCs/>
          <w:sz w:val="24"/>
          <w:szCs w:val="24"/>
        </w:rPr>
        <w:t xml:space="preserve"> </w:t>
      </w:r>
      <w:r w:rsidR="0097437C" w:rsidRPr="001646EA">
        <w:rPr>
          <w:rFonts w:ascii="Calibri" w:hAnsi="Calibri" w:cs="Calibri"/>
          <w:sz w:val="24"/>
          <w:szCs w:val="24"/>
        </w:rPr>
        <w:t>até o limite de R$</w:t>
      </w:r>
      <w:r w:rsidR="00302C00" w:rsidRPr="001646EA">
        <w:rPr>
          <w:rFonts w:ascii="Calibri" w:hAnsi="Calibri" w:cs="Calibri"/>
          <w:sz w:val="24"/>
          <w:szCs w:val="24"/>
        </w:rPr>
        <w:t xml:space="preserve"> </w:t>
      </w:r>
      <w:r w:rsidR="001646EA" w:rsidRPr="001646EA">
        <w:rPr>
          <w:rFonts w:ascii="Calibri" w:hAnsi="Calibri" w:cs="Calibri"/>
          <w:sz w:val="24"/>
          <w:szCs w:val="24"/>
        </w:rPr>
        <w:t>195.000,00 (cento e noventa e cinco mil reais)</w:t>
      </w:r>
      <w:r w:rsidR="00DB5AAD" w:rsidRPr="001646EA">
        <w:rPr>
          <w:rFonts w:ascii="Calibri" w:hAnsi="Calibri" w:cs="Calibri"/>
          <w:bCs/>
          <w:sz w:val="24"/>
          <w:szCs w:val="24"/>
        </w:rPr>
        <w:t xml:space="preserve">, </w:t>
      </w:r>
      <w:r w:rsidR="00C34ECA" w:rsidRPr="001646EA">
        <w:rPr>
          <w:rFonts w:asciiTheme="minorHAnsi" w:hAnsiTheme="minorHAnsi"/>
          <w:sz w:val="24"/>
          <w:szCs w:val="24"/>
        </w:rPr>
        <w:t>e dá outra</w:t>
      </w:r>
      <w:r w:rsidR="00A90625" w:rsidRPr="001646EA">
        <w:rPr>
          <w:rFonts w:asciiTheme="minorHAnsi" w:hAnsiTheme="minorHAnsi"/>
          <w:sz w:val="24"/>
          <w:szCs w:val="24"/>
        </w:rPr>
        <w:t>s</w:t>
      </w:r>
      <w:r w:rsidR="006F3E1C" w:rsidRPr="001646EA">
        <w:rPr>
          <w:rFonts w:asciiTheme="minorHAnsi" w:hAnsiTheme="minorHAnsi"/>
          <w:sz w:val="24"/>
          <w:szCs w:val="24"/>
        </w:rPr>
        <w:t xml:space="preserve"> providência</w:t>
      </w:r>
      <w:r w:rsidR="00A90625" w:rsidRPr="001646EA">
        <w:rPr>
          <w:rFonts w:asciiTheme="minorHAnsi" w:hAnsiTheme="minorHAnsi"/>
          <w:sz w:val="24"/>
          <w:szCs w:val="24"/>
        </w:rPr>
        <w:t>s</w:t>
      </w:r>
      <w:r w:rsidR="006F3E1C" w:rsidRPr="001646EA">
        <w:rPr>
          <w:rFonts w:asciiTheme="minorHAnsi" w:hAnsiTheme="minorHAnsi"/>
          <w:sz w:val="24"/>
          <w:szCs w:val="24"/>
        </w:rPr>
        <w:t>.</w:t>
      </w:r>
    </w:p>
    <w:p w:rsidR="00AB1FB8" w:rsidRDefault="00302C00" w:rsidP="00302C00">
      <w:pPr>
        <w:spacing w:before="120" w:after="120"/>
        <w:ind w:firstLine="1418"/>
        <w:jc w:val="both"/>
        <w:rPr>
          <w:rFonts w:asciiTheme="minorHAnsi" w:hAnsiTheme="minorHAnsi"/>
          <w:sz w:val="24"/>
          <w:szCs w:val="24"/>
        </w:rPr>
      </w:pPr>
      <w:r w:rsidRPr="001646EA">
        <w:rPr>
          <w:rFonts w:asciiTheme="minorHAnsi" w:hAnsiTheme="minorHAnsi"/>
          <w:sz w:val="24"/>
          <w:szCs w:val="24"/>
        </w:rPr>
        <w:t xml:space="preserve">Em específico, a presente propositura é referente à programação de emenda parlamentar nº </w:t>
      </w:r>
      <w:r w:rsidR="001646EA" w:rsidRPr="001646EA">
        <w:rPr>
          <w:rFonts w:asciiTheme="minorHAnsi" w:hAnsiTheme="minorHAnsi"/>
          <w:sz w:val="24"/>
          <w:szCs w:val="24"/>
        </w:rPr>
        <w:t>202037350012</w:t>
      </w:r>
      <w:r w:rsidRPr="001646EA">
        <w:rPr>
          <w:rFonts w:asciiTheme="minorHAnsi" w:hAnsiTheme="minorHAnsi"/>
          <w:sz w:val="24"/>
          <w:szCs w:val="24"/>
        </w:rPr>
        <w:t xml:space="preserve">, de iniciativa do Deputado Federal </w:t>
      </w:r>
      <w:proofErr w:type="spellStart"/>
      <w:r w:rsidR="001646EA" w:rsidRPr="001646EA">
        <w:rPr>
          <w:rFonts w:asciiTheme="minorHAnsi" w:hAnsiTheme="minorHAnsi"/>
          <w:sz w:val="24"/>
          <w:szCs w:val="24"/>
        </w:rPr>
        <w:t>Nilto</w:t>
      </w:r>
      <w:proofErr w:type="spellEnd"/>
      <w:r w:rsidR="001646EA" w:rsidRPr="001646EA">
        <w:rPr>
          <w:rFonts w:asciiTheme="minorHAnsi" w:hAnsiTheme="minorHAnsi"/>
          <w:sz w:val="24"/>
          <w:szCs w:val="24"/>
        </w:rPr>
        <w:t xml:space="preserve"> Ignácio </w:t>
      </w:r>
      <w:proofErr w:type="spellStart"/>
      <w:r w:rsidR="001646EA" w:rsidRPr="001646EA">
        <w:rPr>
          <w:rFonts w:asciiTheme="minorHAnsi" w:hAnsiTheme="minorHAnsi"/>
          <w:sz w:val="24"/>
          <w:szCs w:val="24"/>
        </w:rPr>
        <w:t>Tatto</w:t>
      </w:r>
      <w:proofErr w:type="spellEnd"/>
      <w:r w:rsidR="001646EA" w:rsidRPr="001646EA">
        <w:rPr>
          <w:rFonts w:asciiTheme="minorHAnsi" w:hAnsiTheme="minorHAnsi"/>
          <w:sz w:val="24"/>
          <w:szCs w:val="24"/>
        </w:rPr>
        <w:t xml:space="preserve"> (PT-SP)</w:t>
      </w:r>
      <w:r w:rsidRPr="001646EA">
        <w:rPr>
          <w:rFonts w:asciiTheme="minorHAnsi" w:hAnsiTheme="minorHAnsi"/>
          <w:sz w:val="24"/>
          <w:szCs w:val="24"/>
        </w:rPr>
        <w:t>,</w:t>
      </w:r>
      <w:r w:rsidR="001646EA" w:rsidRPr="001646EA">
        <w:rPr>
          <w:rFonts w:asciiTheme="minorHAnsi" w:hAnsiTheme="minorHAnsi"/>
          <w:sz w:val="24"/>
          <w:szCs w:val="24"/>
        </w:rPr>
        <w:t xml:space="preserve"> mediante articulação da Deputada Estadual Márcia Lia</w:t>
      </w:r>
      <w:r w:rsidRPr="001646EA">
        <w:rPr>
          <w:rFonts w:asciiTheme="minorHAnsi" w:hAnsiTheme="minorHAnsi"/>
          <w:sz w:val="24"/>
          <w:szCs w:val="24"/>
        </w:rPr>
        <w:t xml:space="preserve"> </w:t>
      </w:r>
      <w:r w:rsidR="001646EA" w:rsidRPr="001646EA">
        <w:rPr>
          <w:rFonts w:asciiTheme="minorHAnsi" w:hAnsiTheme="minorHAnsi"/>
          <w:sz w:val="24"/>
          <w:szCs w:val="24"/>
        </w:rPr>
        <w:t>(PT),</w:t>
      </w:r>
      <w:r w:rsidR="001646EA">
        <w:rPr>
          <w:rFonts w:asciiTheme="minorHAnsi" w:hAnsiTheme="minorHAnsi"/>
          <w:sz w:val="24"/>
          <w:szCs w:val="24"/>
        </w:rPr>
        <w:t xml:space="preserve"> </w:t>
      </w:r>
      <w:r w:rsidRPr="001646EA">
        <w:rPr>
          <w:rFonts w:asciiTheme="minorHAnsi" w:hAnsiTheme="minorHAnsi"/>
          <w:sz w:val="24"/>
          <w:szCs w:val="24"/>
        </w:rPr>
        <w:t xml:space="preserve">no valor de </w:t>
      </w:r>
      <w:r w:rsidR="001646EA" w:rsidRPr="001646EA">
        <w:rPr>
          <w:rFonts w:ascii="Calibri" w:hAnsi="Calibri" w:cs="Calibri"/>
          <w:sz w:val="24"/>
          <w:szCs w:val="24"/>
        </w:rPr>
        <w:t>R$ 195.000,00 (cento e noventa e cinco mil reais)</w:t>
      </w:r>
      <w:r w:rsidRPr="001646EA">
        <w:rPr>
          <w:rFonts w:asciiTheme="minorHAnsi" w:hAnsiTheme="minorHAnsi"/>
          <w:sz w:val="24"/>
          <w:szCs w:val="24"/>
        </w:rPr>
        <w:t xml:space="preserve">, para custeio e tendo como beneficiária a </w:t>
      </w:r>
      <w:r w:rsidR="001646EA" w:rsidRPr="001646EA">
        <w:rPr>
          <w:rFonts w:ascii="Calibri" w:hAnsi="Calibri"/>
          <w:sz w:val="24"/>
          <w:szCs w:val="24"/>
        </w:rPr>
        <w:t>Fundação para o Bem-Estar Educacional, Esportivo, Social, Cultural e Ocupacional de Araraquara e Região (FUNBESCO) – Fundação Toque</w:t>
      </w:r>
      <w:r w:rsidRPr="001646EA">
        <w:rPr>
          <w:rFonts w:asciiTheme="minorHAnsi" w:hAnsiTheme="minorHAnsi"/>
          <w:sz w:val="24"/>
          <w:szCs w:val="24"/>
        </w:rPr>
        <w:t>.</w:t>
      </w:r>
    </w:p>
    <w:p w:rsidR="00CC04DE" w:rsidRPr="00BE4DA8" w:rsidRDefault="00CC04DE" w:rsidP="00AB1FB8">
      <w:pPr>
        <w:spacing w:before="120" w:after="120"/>
        <w:ind w:firstLine="1418"/>
        <w:jc w:val="both"/>
        <w:rPr>
          <w:rFonts w:ascii="Calibri" w:hAnsi="Calibri" w:cs="Calibri"/>
          <w:sz w:val="24"/>
          <w:szCs w:val="24"/>
        </w:rPr>
      </w:pPr>
      <w:r w:rsidRPr="006B693B">
        <w:rPr>
          <w:rFonts w:ascii="Calibri" w:hAnsi="Calibri" w:cs="Calibri"/>
          <w:sz w:val="24"/>
          <w:szCs w:val="24"/>
        </w:rPr>
        <w:t>Assim, tendo em vista a</w:t>
      </w:r>
      <w:r w:rsidR="000E50A4">
        <w:rPr>
          <w:rFonts w:ascii="Calibri" w:hAnsi="Calibri" w:cs="Calibri"/>
          <w:sz w:val="24"/>
          <w:szCs w:val="24"/>
        </w:rPr>
        <w:t>s</w:t>
      </w:r>
      <w:r w:rsidRPr="006B693B">
        <w:rPr>
          <w:rFonts w:ascii="Calibri" w:hAnsi="Calibri" w:cs="Calibri"/>
          <w:sz w:val="24"/>
          <w:szCs w:val="24"/>
        </w:rPr>
        <w:t xml:space="preserve"> finalidade</w:t>
      </w:r>
      <w:r w:rsidR="000E50A4">
        <w:rPr>
          <w:rFonts w:ascii="Calibri" w:hAnsi="Calibri" w:cs="Calibri"/>
          <w:sz w:val="24"/>
          <w:szCs w:val="24"/>
        </w:rPr>
        <w:t>s</w:t>
      </w:r>
      <w:r w:rsidRPr="006B693B">
        <w:rPr>
          <w:rFonts w:ascii="Calibri" w:hAnsi="Calibri" w:cs="Calibri"/>
          <w:sz w:val="24"/>
          <w:szCs w:val="24"/>
        </w:rPr>
        <w:t xml:space="preserve"> a q</w:t>
      </w:r>
      <w:r w:rsidR="005A64B5">
        <w:rPr>
          <w:rFonts w:ascii="Calibri" w:hAnsi="Calibri" w:cs="Calibri"/>
          <w:sz w:val="24"/>
          <w:szCs w:val="24"/>
        </w:rPr>
        <w:t>ue o Projeto de Lei se destina</w:t>
      </w:r>
      <w:r w:rsidRPr="006B693B">
        <w:rPr>
          <w:rFonts w:ascii="Calibri" w:hAnsi="Calibri" w:cs="Calibri"/>
          <w:sz w:val="24"/>
          <w:szCs w:val="24"/>
        </w:rPr>
        <w:t>, entendemos estar plenamente justificada a presente propositura que, por certo, irá merecer a aprovação desta Casa de Leis.</w:t>
      </w:r>
    </w:p>
    <w:p w:rsidR="00CC04DE" w:rsidRDefault="00CC04DE" w:rsidP="00A86092">
      <w:pPr>
        <w:spacing w:before="120" w:after="120"/>
        <w:ind w:firstLine="1418"/>
        <w:jc w:val="both"/>
        <w:rPr>
          <w:rFonts w:ascii="Calibri" w:hAnsi="Calibri" w:cs="Calibri"/>
          <w:sz w:val="24"/>
          <w:szCs w:val="24"/>
        </w:rPr>
      </w:pPr>
      <w:r w:rsidRPr="00B51771">
        <w:rPr>
          <w:rFonts w:ascii="Calibri" w:hAnsi="Calibri" w:cs="Calibri"/>
          <w:sz w:val="24"/>
          <w:szCs w:val="24"/>
        </w:rPr>
        <w:t>Por</w:t>
      </w:r>
      <w:r>
        <w:rPr>
          <w:rFonts w:ascii="Calibri" w:hAnsi="Calibri" w:cs="Calibri"/>
          <w:sz w:val="24"/>
          <w:szCs w:val="24"/>
        </w:rPr>
        <w:t xml:space="preserve"> </w:t>
      </w:r>
      <w:r w:rsidRPr="00B51771">
        <w:rPr>
          <w:rFonts w:ascii="Calibri" w:hAnsi="Calibri" w:cs="Calibri"/>
          <w:sz w:val="24"/>
          <w:szCs w:val="24"/>
        </w:rPr>
        <w:t>julgarmos esta propositura como medida de urgência, solicitamos seja o presente Projeto de Lei apreciado dentro do menor praz</w:t>
      </w:r>
      <w:r>
        <w:rPr>
          <w:rFonts w:ascii="Calibri" w:hAnsi="Calibri" w:cs="Calibri"/>
          <w:sz w:val="24"/>
          <w:szCs w:val="24"/>
        </w:rPr>
        <w:t>o possível, nos termos do art.</w:t>
      </w:r>
      <w:r w:rsidRPr="00B51771">
        <w:rPr>
          <w:rFonts w:ascii="Calibri" w:hAnsi="Calibri" w:cs="Calibri"/>
          <w:sz w:val="24"/>
          <w:szCs w:val="24"/>
        </w:rPr>
        <w:t xml:space="preserve"> 80 da Lei Orgânica </w:t>
      </w:r>
      <w:r>
        <w:rPr>
          <w:rFonts w:ascii="Calibri" w:hAnsi="Calibri" w:cs="Calibri"/>
          <w:sz w:val="24"/>
          <w:szCs w:val="24"/>
        </w:rPr>
        <w:t>do Município de Araraquara.</w:t>
      </w:r>
    </w:p>
    <w:p w:rsidR="00CC04DE" w:rsidRPr="00BE4DA8" w:rsidRDefault="00CC04DE" w:rsidP="00A86092">
      <w:pPr>
        <w:spacing w:before="120" w:after="120"/>
        <w:ind w:firstLine="1418"/>
        <w:jc w:val="both"/>
        <w:rPr>
          <w:rFonts w:ascii="Calibri" w:hAnsi="Calibri" w:cs="Calibri"/>
          <w:sz w:val="24"/>
          <w:szCs w:val="24"/>
        </w:rPr>
      </w:pPr>
      <w:r w:rsidRPr="00BE4DA8">
        <w:rPr>
          <w:rFonts w:ascii="Calibri" w:hAnsi="Calibri" w:cs="Calibri"/>
          <w:sz w:val="24"/>
          <w:szCs w:val="24"/>
        </w:rPr>
        <w:t>Val</w:t>
      </w:r>
      <w:r>
        <w:rPr>
          <w:rFonts w:ascii="Calibri" w:hAnsi="Calibri" w:cs="Calibri"/>
          <w:sz w:val="24"/>
          <w:szCs w:val="24"/>
        </w:rPr>
        <w:t xml:space="preserve">emo-nos </w:t>
      </w:r>
      <w:r w:rsidRPr="00BE4DA8">
        <w:rPr>
          <w:rFonts w:ascii="Calibri" w:hAnsi="Calibri" w:cs="Calibri"/>
          <w:sz w:val="24"/>
          <w:szCs w:val="24"/>
        </w:rPr>
        <w:t>do ensejo para renovar-lhe os protestos de estima e apreço.</w:t>
      </w:r>
    </w:p>
    <w:p w:rsidR="00A35CB7" w:rsidRDefault="00CC04DE" w:rsidP="00A86092">
      <w:pPr>
        <w:spacing w:before="120" w:after="120"/>
        <w:ind w:firstLine="1418"/>
        <w:jc w:val="both"/>
        <w:rPr>
          <w:noProof/>
        </w:rPr>
      </w:pPr>
      <w:r w:rsidRPr="00BE4DA8">
        <w:rPr>
          <w:rFonts w:ascii="Calibri" w:hAnsi="Calibri" w:cs="Calibri"/>
          <w:sz w:val="24"/>
          <w:szCs w:val="24"/>
        </w:rPr>
        <w:t>Atenciosamente,</w:t>
      </w:r>
      <w:r w:rsidR="00626A0F" w:rsidRPr="00626A0F">
        <w:rPr>
          <w:noProof/>
        </w:rPr>
        <w:t xml:space="preserve"> </w:t>
      </w:r>
    </w:p>
    <w:p w:rsidR="000F5EE1" w:rsidRDefault="00857790" w:rsidP="00C14E25">
      <w:pPr>
        <w:spacing w:before="120" w:after="120"/>
        <w:jc w:val="center"/>
        <w:rPr>
          <w:rFonts w:ascii="Calibri" w:hAnsi="Calibri" w:cs="Calibri"/>
          <w:b/>
          <w:sz w:val="24"/>
          <w:szCs w:val="24"/>
        </w:rPr>
      </w:pPr>
      <w:r w:rsidRPr="00BE4DA8">
        <w:rPr>
          <w:rFonts w:ascii="Calibri" w:hAnsi="Calibri" w:cs="Calibri"/>
          <w:b/>
          <w:sz w:val="24"/>
          <w:szCs w:val="24"/>
        </w:rPr>
        <w:t>EDINHO SILVA</w:t>
      </w:r>
    </w:p>
    <w:p w:rsidR="00F34A71" w:rsidRDefault="000F5EE1" w:rsidP="00F34A71">
      <w:pPr>
        <w:spacing w:before="120" w:after="120"/>
        <w:contextualSpacing/>
        <w:jc w:val="center"/>
        <w:rPr>
          <w:rFonts w:ascii="Calibri" w:hAnsi="Calibri" w:cs="Calibri"/>
          <w:b/>
          <w:sz w:val="24"/>
          <w:szCs w:val="24"/>
          <w:u w:val="single"/>
        </w:rPr>
      </w:pPr>
      <w:r>
        <w:rPr>
          <w:rFonts w:ascii="Calibri" w:hAnsi="Calibri" w:cs="Calibri"/>
          <w:sz w:val="24"/>
          <w:szCs w:val="24"/>
        </w:rPr>
        <w:t>Pr</w:t>
      </w:r>
      <w:r w:rsidR="00857790" w:rsidRPr="00BE4DA8">
        <w:rPr>
          <w:rFonts w:ascii="Calibri" w:hAnsi="Calibri" w:cs="Calibri"/>
          <w:sz w:val="24"/>
          <w:szCs w:val="24"/>
        </w:rPr>
        <w:t>efeito Municipal</w:t>
      </w:r>
    </w:p>
    <w:p w:rsidR="00AB1FB8" w:rsidRDefault="00AB1FB8" w:rsidP="00F34A71">
      <w:pPr>
        <w:spacing w:before="120" w:after="120"/>
        <w:contextualSpacing/>
        <w:jc w:val="center"/>
        <w:rPr>
          <w:rFonts w:ascii="Calibri" w:hAnsi="Calibri" w:cs="Calibri"/>
          <w:b/>
          <w:sz w:val="24"/>
          <w:szCs w:val="24"/>
        </w:rPr>
      </w:pPr>
    </w:p>
    <w:p w:rsidR="0030533A" w:rsidRDefault="0030533A" w:rsidP="00F34A71">
      <w:pPr>
        <w:spacing w:before="120" w:after="120"/>
        <w:contextualSpacing/>
        <w:jc w:val="center"/>
        <w:rPr>
          <w:rFonts w:ascii="Calibri" w:hAnsi="Calibri" w:cs="Calibri"/>
          <w:b/>
          <w:sz w:val="24"/>
          <w:szCs w:val="24"/>
        </w:rPr>
      </w:pPr>
    </w:p>
    <w:p w:rsidR="0030533A" w:rsidRDefault="0030533A" w:rsidP="00F34A71">
      <w:pPr>
        <w:spacing w:before="120" w:after="120"/>
        <w:contextualSpacing/>
        <w:jc w:val="center"/>
        <w:rPr>
          <w:rFonts w:ascii="Calibri" w:hAnsi="Calibri" w:cs="Calibri"/>
          <w:b/>
          <w:sz w:val="24"/>
          <w:szCs w:val="24"/>
        </w:rPr>
      </w:pPr>
    </w:p>
    <w:p w:rsidR="0030533A" w:rsidRDefault="0030533A" w:rsidP="00F34A71">
      <w:pPr>
        <w:spacing w:before="120" w:after="120"/>
        <w:contextualSpacing/>
        <w:jc w:val="center"/>
        <w:rPr>
          <w:rFonts w:ascii="Calibri" w:hAnsi="Calibri" w:cs="Calibri"/>
          <w:b/>
          <w:sz w:val="24"/>
          <w:szCs w:val="24"/>
        </w:rPr>
      </w:pPr>
    </w:p>
    <w:p w:rsidR="0030533A" w:rsidRDefault="0030533A" w:rsidP="00F34A71">
      <w:pPr>
        <w:spacing w:before="120" w:after="120"/>
        <w:contextualSpacing/>
        <w:jc w:val="center"/>
        <w:rPr>
          <w:rFonts w:ascii="Calibri" w:hAnsi="Calibri" w:cs="Calibri"/>
          <w:b/>
          <w:sz w:val="24"/>
          <w:szCs w:val="24"/>
        </w:rPr>
      </w:pPr>
    </w:p>
    <w:p w:rsidR="0030533A" w:rsidRDefault="0030533A" w:rsidP="00F34A71">
      <w:pPr>
        <w:spacing w:before="120" w:after="120"/>
        <w:contextualSpacing/>
        <w:jc w:val="center"/>
        <w:rPr>
          <w:rFonts w:ascii="Calibri" w:hAnsi="Calibri" w:cs="Calibri"/>
          <w:b/>
          <w:sz w:val="24"/>
          <w:szCs w:val="24"/>
        </w:rPr>
      </w:pPr>
    </w:p>
    <w:p w:rsidR="0030533A" w:rsidRDefault="0030533A" w:rsidP="00F34A71">
      <w:pPr>
        <w:spacing w:before="120" w:after="120"/>
        <w:contextualSpacing/>
        <w:jc w:val="center"/>
        <w:rPr>
          <w:rFonts w:ascii="Calibri" w:hAnsi="Calibri" w:cs="Calibri"/>
          <w:b/>
          <w:sz w:val="24"/>
          <w:szCs w:val="24"/>
        </w:rPr>
      </w:pPr>
    </w:p>
    <w:p w:rsidR="0030533A" w:rsidRDefault="0030533A" w:rsidP="00F34A71">
      <w:pPr>
        <w:spacing w:before="120" w:after="120"/>
        <w:contextualSpacing/>
        <w:jc w:val="center"/>
        <w:rPr>
          <w:rFonts w:ascii="Calibri" w:hAnsi="Calibri" w:cs="Calibri"/>
          <w:b/>
          <w:sz w:val="24"/>
          <w:szCs w:val="24"/>
        </w:rPr>
      </w:pPr>
    </w:p>
    <w:p w:rsidR="0030533A" w:rsidRDefault="0030533A" w:rsidP="00F34A71">
      <w:pPr>
        <w:spacing w:before="120" w:after="120"/>
        <w:contextualSpacing/>
        <w:jc w:val="center"/>
        <w:rPr>
          <w:rFonts w:ascii="Calibri" w:hAnsi="Calibri" w:cs="Calibri"/>
          <w:b/>
          <w:sz w:val="24"/>
          <w:szCs w:val="24"/>
        </w:rPr>
      </w:pPr>
    </w:p>
    <w:p w:rsidR="00CC04DE" w:rsidRPr="00F34A71" w:rsidRDefault="00CC04DE" w:rsidP="00F34A71">
      <w:pPr>
        <w:spacing w:before="120" w:after="120"/>
        <w:contextualSpacing/>
        <w:jc w:val="center"/>
        <w:rPr>
          <w:rFonts w:ascii="Calibri" w:hAnsi="Calibri" w:cs="Calibri"/>
          <w:b/>
          <w:sz w:val="24"/>
          <w:szCs w:val="24"/>
          <w:u w:val="single"/>
        </w:rPr>
      </w:pPr>
      <w:r w:rsidRPr="00A82693">
        <w:rPr>
          <w:rFonts w:ascii="Calibri" w:hAnsi="Calibri" w:cs="Calibri"/>
          <w:b/>
          <w:sz w:val="24"/>
          <w:szCs w:val="24"/>
        </w:rPr>
        <w:lastRenderedPageBreak/>
        <w:t>PROJETO DE LEI Nº</w:t>
      </w:r>
    </w:p>
    <w:p w:rsidR="00CC04DE" w:rsidRDefault="00CC04DE" w:rsidP="00A82693">
      <w:pPr>
        <w:spacing w:before="120" w:after="120"/>
        <w:ind w:firstLine="1418"/>
        <w:jc w:val="center"/>
        <w:rPr>
          <w:rFonts w:ascii="Calibri" w:hAnsi="Calibri" w:cs="Calibri"/>
          <w:b/>
          <w:bCs/>
          <w:sz w:val="24"/>
          <w:szCs w:val="24"/>
        </w:rPr>
      </w:pPr>
    </w:p>
    <w:p w:rsidR="00CC04DE" w:rsidRPr="00A82693" w:rsidRDefault="00A82693" w:rsidP="00A82693">
      <w:pPr>
        <w:tabs>
          <w:tab w:val="left" w:pos="9099"/>
        </w:tabs>
        <w:spacing w:before="120" w:after="120"/>
        <w:ind w:left="5103"/>
        <w:jc w:val="both"/>
        <w:rPr>
          <w:rFonts w:ascii="Calibri" w:hAnsi="Calibri" w:cs="Calibri"/>
          <w:sz w:val="22"/>
          <w:szCs w:val="22"/>
        </w:rPr>
      </w:pPr>
      <w:r w:rsidRPr="00A82693">
        <w:rPr>
          <w:rFonts w:ascii="Calibri" w:hAnsi="Calibri" w:cs="Calibri"/>
          <w:sz w:val="22"/>
          <w:szCs w:val="22"/>
        </w:rPr>
        <w:t xml:space="preserve">Dispõe sobre a abertura de crédito adicional </w:t>
      </w:r>
      <w:r w:rsidR="00780316">
        <w:rPr>
          <w:rFonts w:ascii="Calibri" w:hAnsi="Calibri" w:cs="Calibri"/>
          <w:sz w:val="22"/>
          <w:szCs w:val="22"/>
        </w:rPr>
        <w:t>especial</w:t>
      </w:r>
      <w:r w:rsidR="008058C0" w:rsidRPr="00A82693">
        <w:rPr>
          <w:rFonts w:ascii="Calibri" w:hAnsi="Calibri" w:cs="Calibri"/>
          <w:sz w:val="22"/>
          <w:szCs w:val="22"/>
        </w:rPr>
        <w:t>, e dá outra</w:t>
      </w:r>
      <w:r w:rsidR="00A90625">
        <w:rPr>
          <w:rFonts w:ascii="Calibri" w:hAnsi="Calibri" w:cs="Calibri"/>
          <w:sz w:val="22"/>
          <w:szCs w:val="22"/>
        </w:rPr>
        <w:t>s</w:t>
      </w:r>
      <w:r w:rsidR="00C34ECA">
        <w:rPr>
          <w:rFonts w:ascii="Calibri" w:hAnsi="Calibri" w:cs="Calibri"/>
          <w:sz w:val="22"/>
          <w:szCs w:val="22"/>
        </w:rPr>
        <w:t xml:space="preserve"> providência</w:t>
      </w:r>
      <w:r w:rsidR="00A90625">
        <w:rPr>
          <w:rFonts w:ascii="Calibri" w:hAnsi="Calibri" w:cs="Calibri"/>
          <w:sz w:val="22"/>
          <w:szCs w:val="22"/>
        </w:rPr>
        <w:t>s</w:t>
      </w:r>
      <w:r w:rsidR="008058C0" w:rsidRPr="00A82693">
        <w:rPr>
          <w:rFonts w:ascii="Calibri" w:hAnsi="Calibri" w:cs="Calibri"/>
          <w:sz w:val="22"/>
          <w:szCs w:val="22"/>
        </w:rPr>
        <w:t>.</w:t>
      </w:r>
    </w:p>
    <w:p w:rsidR="00CC04DE" w:rsidRPr="0076125C" w:rsidRDefault="00CC04DE" w:rsidP="00A82693">
      <w:pPr>
        <w:tabs>
          <w:tab w:val="left" w:pos="9099"/>
        </w:tabs>
        <w:spacing w:before="120" w:after="120"/>
        <w:ind w:firstLine="1418"/>
        <w:jc w:val="both"/>
        <w:rPr>
          <w:rFonts w:ascii="Calibri" w:hAnsi="Calibri" w:cs="Calibri"/>
          <w:sz w:val="24"/>
          <w:szCs w:val="24"/>
        </w:rPr>
      </w:pPr>
    </w:p>
    <w:p w:rsidR="008216B2" w:rsidRDefault="00CC04DE" w:rsidP="00103837">
      <w:pPr>
        <w:spacing w:before="120" w:after="120"/>
        <w:ind w:firstLine="1418"/>
        <w:jc w:val="both"/>
        <w:rPr>
          <w:rFonts w:ascii="Calibri" w:hAnsi="Calibri" w:cs="Calibri"/>
          <w:sz w:val="24"/>
          <w:szCs w:val="24"/>
        </w:rPr>
      </w:pPr>
      <w:r w:rsidRPr="0095121E">
        <w:rPr>
          <w:rFonts w:ascii="Calibri" w:hAnsi="Calibri"/>
          <w:bCs/>
          <w:sz w:val="24"/>
          <w:szCs w:val="24"/>
        </w:rPr>
        <w:t>Art. 1º</w:t>
      </w:r>
      <w:r w:rsidRPr="0095121E">
        <w:rPr>
          <w:rFonts w:ascii="Calibri" w:hAnsi="Calibri"/>
          <w:sz w:val="24"/>
          <w:szCs w:val="24"/>
        </w:rPr>
        <w:t xml:space="preserve"> </w:t>
      </w:r>
      <w:r w:rsidR="00F15BB7" w:rsidRPr="0095121E">
        <w:rPr>
          <w:rFonts w:ascii="Calibri" w:hAnsi="Calibri"/>
          <w:sz w:val="24"/>
          <w:szCs w:val="24"/>
        </w:rPr>
        <w:t xml:space="preserve">Fica </w:t>
      </w:r>
      <w:r w:rsidR="00D43D7E" w:rsidRPr="0095121E">
        <w:rPr>
          <w:rFonts w:ascii="Calibri" w:hAnsi="Calibri"/>
          <w:sz w:val="24"/>
          <w:szCs w:val="24"/>
        </w:rPr>
        <w:t xml:space="preserve">o </w:t>
      </w:r>
      <w:r w:rsidR="008216B2">
        <w:rPr>
          <w:rFonts w:ascii="Calibri" w:hAnsi="Calibri"/>
          <w:sz w:val="24"/>
          <w:szCs w:val="24"/>
        </w:rPr>
        <w:t>Poder Executivo</w:t>
      </w:r>
      <w:r w:rsidR="00D43D7E" w:rsidRPr="0095121E">
        <w:rPr>
          <w:rFonts w:ascii="Calibri" w:hAnsi="Calibri"/>
          <w:sz w:val="24"/>
          <w:szCs w:val="24"/>
        </w:rPr>
        <w:t xml:space="preserve"> autorizado a abrir um </w:t>
      </w:r>
      <w:r w:rsidR="0095121E">
        <w:rPr>
          <w:rFonts w:ascii="Calibri" w:hAnsi="Calibri"/>
          <w:sz w:val="24"/>
          <w:szCs w:val="24"/>
        </w:rPr>
        <w:t xml:space="preserve">crédito adicional </w:t>
      </w:r>
      <w:r w:rsidR="00780316">
        <w:rPr>
          <w:rFonts w:ascii="Calibri" w:hAnsi="Calibri"/>
          <w:sz w:val="24"/>
          <w:szCs w:val="24"/>
        </w:rPr>
        <w:t>especial</w:t>
      </w:r>
      <w:r w:rsidR="0097437C">
        <w:rPr>
          <w:rFonts w:ascii="Calibri" w:hAnsi="Calibri"/>
          <w:sz w:val="24"/>
          <w:szCs w:val="24"/>
        </w:rPr>
        <w:t>,</w:t>
      </w:r>
      <w:r w:rsidR="008216B2">
        <w:rPr>
          <w:rFonts w:ascii="Calibri" w:hAnsi="Calibri"/>
          <w:sz w:val="24"/>
          <w:szCs w:val="24"/>
        </w:rPr>
        <w:t xml:space="preserve"> </w:t>
      </w:r>
      <w:r w:rsidR="001646EA" w:rsidRPr="001646EA">
        <w:rPr>
          <w:rFonts w:ascii="Calibri" w:hAnsi="Calibri" w:cs="Calibri"/>
          <w:sz w:val="24"/>
          <w:szCs w:val="24"/>
        </w:rPr>
        <w:t>até o limite de R$ 195.000,00 (ce</w:t>
      </w:r>
      <w:r w:rsidR="001646EA">
        <w:rPr>
          <w:rFonts w:ascii="Calibri" w:hAnsi="Calibri" w:cs="Calibri"/>
          <w:sz w:val="24"/>
          <w:szCs w:val="24"/>
        </w:rPr>
        <w:t>nto e noventa e cinco mil reais</w:t>
      </w:r>
      <w:r w:rsidR="001646EA" w:rsidRPr="001646EA">
        <w:rPr>
          <w:rFonts w:ascii="Calibri" w:hAnsi="Calibri" w:cs="Calibri"/>
          <w:sz w:val="24"/>
          <w:szCs w:val="24"/>
        </w:rPr>
        <w:t>)</w:t>
      </w:r>
      <w:r w:rsidR="001646EA">
        <w:rPr>
          <w:rFonts w:ascii="Calibri" w:hAnsi="Calibri" w:cs="Calibri"/>
          <w:sz w:val="24"/>
          <w:szCs w:val="24"/>
        </w:rPr>
        <w:t>, com desembolso pelo governo f</w:t>
      </w:r>
      <w:r w:rsidR="001646EA" w:rsidRPr="001646EA">
        <w:rPr>
          <w:rFonts w:ascii="Calibri" w:hAnsi="Calibri" w:cs="Calibri"/>
          <w:sz w:val="24"/>
          <w:szCs w:val="24"/>
        </w:rPr>
        <w:t>ederal</w:t>
      </w:r>
      <w:r w:rsidR="001646EA">
        <w:rPr>
          <w:rFonts w:ascii="Calibri" w:hAnsi="Calibri" w:cs="Calibri"/>
          <w:sz w:val="24"/>
          <w:szCs w:val="24"/>
        </w:rPr>
        <w:t xml:space="preserve"> de</w:t>
      </w:r>
      <w:r w:rsidR="001646EA" w:rsidRPr="001646EA">
        <w:rPr>
          <w:rFonts w:ascii="Calibri" w:hAnsi="Calibri" w:cs="Calibri"/>
          <w:sz w:val="24"/>
          <w:szCs w:val="24"/>
        </w:rPr>
        <w:t xml:space="preserve"> </w:t>
      </w:r>
      <w:r w:rsidR="001646EA">
        <w:rPr>
          <w:rFonts w:ascii="Calibri" w:hAnsi="Calibri" w:cs="Calibri"/>
          <w:sz w:val="24"/>
          <w:szCs w:val="24"/>
        </w:rPr>
        <w:t>i</w:t>
      </w:r>
      <w:r w:rsidR="001646EA" w:rsidRPr="001646EA">
        <w:rPr>
          <w:rFonts w:ascii="Calibri" w:hAnsi="Calibri" w:cs="Calibri"/>
          <w:sz w:val="24"/>
          <w:szCs w:val="24"/>
        </w:rPr>
        <w:t xml:space="preserve">ncremento temporário da </w:t>
      </w:r>
      <w:r w:rsidR="001646EA">
        <w:rPr>
          <w:rFonts w:ascii="Calibri" w:hAnsi="Calibri" w:cs="Calibri"/>
          <w:sz w:val="24"/>
          <w:szCs w:val="24"/>
        </w:rPr>
        <w:t>proteção social e</w:t>
      </w:r>
      <w:r w:rsidR="001646EA" w:rsidRPr="001646EA">
        <w:rPr>
          <w:rFonts w:ascii="Calibri" w:hAnsi="Calibri" w:cs="Calibri"/>
          <w:sz w:val="24"/>
          <w:szCs w:val="24"/>
        </w:rPr>
        <w:t>special para fins de custeio, conforme demonstrativo abaixo</w:t>
      </w:r>
      <w:r w:rsidR="001646EA">
        <w:rPr>
          <w:rFonts w:ascii="Calibri" w:hAnsi="Calibri" w:cs="Calibri"/>
          <w:sz w:val="24"/>
          <w:szCs w:val="24"/>
        </w:rPr>
        <w:t>:</w:t>
      </w:r>
    </w:p>
    <w:tbl>
      <w:tblPr>
        <w:tblW w:w="8505" w:type="dxa"/>
        <w:jc w:val="center"/>
        <w:tblInd w:w="70" w:type="dxa"/>
        <w:tblLayout w:type="fixed"/>
        <w:tblCellMar>
          <w:left w:w="70" w:type="dxa"/>
          <w:right w:w="70" w:type="dxa"/>
        </w:tblCellMar>
        <w:tblLook w:val="0000"/>
      </w:tblPr>
      <w:tblGrid>
        <w:gridCol w:w="1276"/>
        <w:gridCol w:w="851"/>
        <w:gridCol w:w="4253"/>
        <w:gridCol w:w="567"/>
        <w:gridCol w:w="1558"/>
      </w:tblGrid>
      <w:tr w:rsidR="001646EA" w:rsidRPr="001646EA" w:rsidTr="001646EA">
        <w:trPr>
          <w:trHeight w:val="295"/>
          <w:jc w:val="center"/>
        </w:trPr>
        <w:tc>
          <w:tcPr>
            <w:tcW w:w="1276" w:type="dxa"/>
            <w:tcBorders>
              <w:top w:val="single" w:sz="4" w:space="0" w:color="auto"/>
              <w:left w:val="single" w:sz="4" w:space="0" w:color="auto"/>
              <w:bottom w:val="single" w:sz="4" w:space="0" w:color="auto"/>
              <w:right w:val="single" w:sz="4" w:space="0" w:color="auto"/>
            </w:tcBorders>
          </w:tcPr>
          <w:p w:rsidR="001646EA" w:rsidRPr="001646EA" w:rsidRDefault="001646EA" w:rsidP="001646EA">
            <w:pPr>
              <w:jc w:val="both"/>
              <w:rPr>
                <w:rFonts w:ascii="Calibri" w:hAnsi="Calibri"/>
                <w:bCs/>
                <w:sz w:val="24"/>
                <w:szCs w:val="24"/>
              </w:rPr>
            </w:pPr>
            <w:r w:rsidRPr="001646EA">
              <w:rPr>
                <w:rFonts w:ascii="Calibri" w:hAnsi="Calibri"/>
                <w:bCs/>
                <w:sz w:val="24"/>
                <w:szCs w:val="24"/>
              </w:rPr>
              <w:t>02</w:t>
            </w:r>
          </w:p>
        </w:tc>
        <w:tc>
          <w:tcPr>
            <w:tcW w:w="7229" w:type="dxa"/>
            <w:gridSpan w:val="4"/>
            <w:tcBorders>
              <w:top w:val="single" w:sz="4" w:space="0" w:color="auto"/>
              <w:left w:val="single" w:sz="4" w:space="0" w:color="auto"/>
              <w:bottom w:val="single" w:sz="4" w:space="0" w:color="auto"/>
              <w:right w:val="single" w:sz="4" w:space="0" w:color="auto"/>
            </w:tcBorders>
          </w:tcPr>
          <w:p w:rsidR="001646EA" w:rsidRPr="001646EA" w:rsidRDefault="001646EA" w:rsidP="001646EA">
            <w:pPr>
              <w:jc w:val="both"/>
              <w:rPr>
                <w:rFonts w:ascii="Calibri" w:hAnsi="Calibri"/>
                <w:bCs/>
                <w:sz w:val="24"/>
                <w:szCs w:val="24"/>
              </w:rPr>
            </w:pPr>
            <w:r w:rsidRPr="001646EA">
              <w:rPr>
                <w:rFonts w:ascii="Calibri" w:hAnsi="Calibri"/>
                <w:bCs/>
                <w:sz w:val="24"/>
                <w:szCs w:val="24"/>
              </w:rPr>
              <w:t>PODER EXECUTIVO</w:t>
            </w:r>
          </w:p>
        </w:tc>
      </w:tr>
      <w:tr w:rsidR="001646EA" w:rsidRPr="001646EA" w:rsidTr="001646EA">
        <w:trPr>
          <w:trHeight w:val="295"/>
          <w:jc w:val="center"/>
        </w:trPr>
        <w:tc>
          <w:tcPr>
            <w:tcW w:w="1276" w:type="dxa"/>
            <w:tcBorders>
              <w:top w:val="single" w:sz="4" w:space="0" w:color="auto"/>
              <w:left w:val="single" w:sz="4" w:space="0" w:color="auto"/>
              <w:bottom w:val="single" w:sz="4" w:space="0" w:color="auto"/>
              <w:right w:val="single" w:sz="4" w:space="0" w:color="auto"/>
            </w:tcBorders>
          </w:tcPr>
          <w:p w:rsidR="001646EA" w:rsidRPr="001646EA" w:rsidRDefault="001646EA" w:rsidP="001646EA">
            <w:pPr>
              <w:jc w:val="both"/>
              <w:rPr>
                <w:rFonts w:ascii="Calibri" w:hAnsi="Calibri"/>
                <w:bCs/>
                <w:sz w:val="24"/>
                <w:szCs w:val="24"/>
              </w:rPr>
            </w:pPr>
            <w:r w:rsidRPr="001646EA">
              <w:rPr>
                <w:rFonts w:ascii="Calibri" w:hAnsi="Calibri"/>
                <w:bCs/>
                <w:sz w:val="24"/>
                <w:szCs w:val="24"/>
              </w:rPr>
              <w:t>12.01</w:t>
            </w:r>
          </w:p>
        </w:tc>
        <w:tc>
          <w:tcPr>
            <w:tcW w:w="7229" w:type="dxa"/>
            <w:gridSpan w:val="4"/>
            <w:tcBorders>
              <w:top w:val="single" w:sz="4" w:space="0" w:color="auto"/>
              <w:left w:val="single" w:sz="4" w:space="0" w:color="auto"/>
              <w:bottom w:val="single" w:sz="4" w:space="0" w:color="auto"/>
              <w:right w:val="single" w:sz="4" w:space="0" w:color="auto"/>
            </w:tcBorders>
          </w:tcPr>
          <w:p w:rsidR="001646EA" w:rsidRPr="001646EA" w:rsidRDefault="001646EA" w:rsidP="001646EA">
            <w:pPr>
              <w:jc w:val="both"/>
              <w:rPr>
                <w:rFonts w:ascii="Calibri" w:hAnsi="Calibri"/>
                <w:bCs/>
                <w:sz w:val="24"/>
                <w:szCs w:val="24"/>
              </w:rPr>
            </w:pPr>
            <w:r w:rsidRPr="001646EA">
              <w:rPr>
                <w:rFonts w:ascii="Calibri" w:hAnsi="Calibri"/>
                <w:bCs/>
                <w:sz w:val="24"/>
                <w:szCs w:val="24"/>
              </w:rPr>
              <w:t>FUNDO MUNICIPAL DE ASSISTÊNCIA SOCIAL</w:t>
            </w:r>
          </w:p>
        </w:tc>
      </w:tr>
      <w:tr w:rsidR="001646EA" w:rsidRPr="001646EA" w:rsidTr="001646EA">
        <w:trPr>
          <w:cantSplit/>
          <w:trHeight w:val="267"/>
          <w:jc w:val="center"/>
        </w:trPr>
        <w:tc>
          <w:tcPr>
            <w:tcW w:w="8505" w:type="dxa"/>
            <w:gridSpan w:val="5"/>
            <w:tcBorders>
              <w:top w:val="single" w:sz="4" w:space="0" w:color="auto"/>
              <w:left w:val="single" w:sz="4" w:space="0" w:color="auto"/>
              <w:bottom w:val="single" w:sz="4" w:space="0" w:color="auto"/>
              <w:right w:val="single" w:sz="4" w:space="0" w:color="auto"/>
            </w:tcBorders>
          </w:tcPr>
          <w:p w:rsidR="001646EA" w:rsidRPr="001646EA" w:rsidRDefault="001646EA" w:rsidP="001646EA">
            <w:pPr>
              <w:jc w:val="both"/>
              <w:rPr>
                <w:rFonts w:ascii="Calibri" w:hAnsi="Calibri"/>
                <w:bCs/>
                <w:sz w:val="24"/>
                <w:szCs w:val="24"/>
              </w:rPr>
            </w:pPr>
            <w:r w:rsidRPr="001646EA">
              <w:rPr>
                <w:rFonts w:ascii="Calibri" w:hAnsi="Calibri"/>
                <w:bCs/>
                <w:sz w:val="24"/>
                <w:szCs w:val="24"/>
              </w:rPr>
              <w:t>FUNCIONAL PROGRAMÁTICA</w:t>
            </w:r>
          </w:p>
        </w:tc>
      </w:tr>
      <w:tr w:rsidR="001646EA" w:rsidRPr="001646EA" w:rsidTr="001646EA">
        <w:trPr>
          <w:cantSplit/>
          <w:trHeight w:val="284"/>
          <w:jc w:val="center"/>
        </w:trPr>
        <w:tc>
          <w:tcPr>
            <w:tcW w:w="2127" w:type="dxa"/>
            <w:gridSpan w:val="2"/>
            <w:tcBorders>
              <w:top w:val="single" w:sz="4" w:space="0" w:color="auto"/>
              <w:left w:val="single" w:sz="4" w:space="0" w:color="auto"/>
              <w:bottom w:val="single" w:sz="4" w:space="0" w:color="auto"/>
              <w:right w:val="single" w:sz="4" w:space="0" w:color="auto"/>
            </w:tcBorders>
          </w:tcPr>
          <w:p w:rsidR="001646EA" w:rsidRPr="001646EA" w:rsidRDefault="001646EA" w:rsidP="001646EA">
            <w:pPr>
              <w:jc w:val="both"/>
              <w:rPr>
                <w:rFonts w:ascii="Calibri" w:hAnsi="Calibri"/>
                <w:sz w:val="24"/>
                <w:szCs w:val="24"/>
              </w:rPr>
            </w:pPr>
            <w:r w:rsidRPr="001646EA">
              <w:rPr>
                <w:rFonts w:ascii="Calibri" w:hAnsi="Calibri"/>
                <w:sz w:val="24"/>
                <w:szCs w:val="24"/>
              </w:rPr>
              <w:t>08</w:t>
            </w:r>
          </w:p>
        </w:tc>
        <w:tc>
          <w:tcPr>
            <w:tcW w:w="4253" w:type="dxa"/>
            <w:tcBorders>
              <w:top w:val="single" w:sz="4" w:space="0" w:color="auto"/>
              <w:left w:val="single" w:sz="4" w:space="0" w:color="auto"/>
              <w:bottom w:val="single" w:sz="4" w:space="0" w:color="auto"/>
              <w:right w:val="single" w:sz="4" w:space="0" w:color="auto"/>
            </w:tcBorders>
          </w:tcPr>
          <w:p w:rsidR="001646EA" w:rsidRPr="001646EA" w:rsidRDefault="001646EA" w:rsidP="001646EA">
            <w:pPr>
              <w:jc w:val="both"/>
              <w:rPr>
                <w:rFonts w:ascii="Calibri" w:hAnsi="Calibri"/>
                <w:sz w:val="24"/>
                <w:szCs w:val="24"/>
              </w:rPr>
            </w:pPr>
            <w:r w:rsidRPr="001646EA">
              <w:rPr>
                <w:rFonts w:ascii="Calibri" w:hAnsi="Calibri"/>
                <w:sz w:val="24"/>
                <w:szCs w:val="24"/>
              </w:rPr>
              <w:t>Assistência Social</w:t>
            </w:r>
          </w:p>
        </w:tc>
        <w:tc>
          <w:tcPr>
            <w:tcW w:w="567" w:type="dxa"/>
            <w:tcBorders>
              <w:top w:val="single" w:sz="4" w:space="0" w:color="auto"/>
              <w:left w:val="single" w:sz="4" w:space="0" w:color="auto"/>
              <w:bottom w:val="single" w:sz="4" w:space="0" w:color="auto"/>
              <w:right w:val="single" w:sz="4" w:space="0" w:color="auto"/>
            </w:tcBorders>
          </w:tcPr>
          <w:p w:rsidR="001646EA" w:rsidRPr="001646EA" w:rsidRDefault="001646EA" w:rsidP="001646EA">
            <w:pPr>
              <w:jc w:val="both"/>
              <w:rPr>
                <w:rFonts w:ascii="Calibri" w:hAnsi="Calibri"/>
                <w:sz w:val="24"/>
                <w:szCs w:val="24"/>
              </w:rPr>
            </w:pPr>
          </w:p>
        </w:tc>
        <w:tc>
          <w:tcPr>
            <w:tcW w:w="1558" w:type="dxa"/>
            <w:tcBorders>
              <w:top w:val="single" w:sz="4" w:space="0" w:color="auto"/>
              <w:left w:val="single" w:sz="4" w:space="0" w:color="auto"/>
              <w:bottom w:val="single" w:sz="4" w:space="0" w:color="auto"/>
              <w:right w:val="single" w:sz="4" w:space="0" w:color="auto"/>
            </w:tcBorders>
          </w:tcPr>
          <w:p w:rsidR="001646EA" w:rsidRPr="001646EA" w:rsidRDefault="001646EA" w:rsidP="001646EA">
            <w:pPr>
              <w:jc w:val="both"/>
              <w:rPr>
                <w:rFonts w:ascii="Calibri" w:hAnsi="Calibri"/>
                <w:sz w:val="24"/>
                <w:szCs w:val="24"/>
              </w:rPr>
            </w:pPr>
          </w:p>
        </w:tc>
      </w:tr>
      <w:tr w:rsidR="001646EA" w:rsidRPr="001646EA" w:rsidTr="001646EA">
        <w:trPr>
          <w:cantSplit/>
          <w:trHeight w:val="267"/>
          <w:jc w:val="center"/>
        </w:trPr>
        <w:tc>
          <w:tcPr>
            <w:tcW w:w="2127" w:type="dxa"/>
            <w:gridSpan w:val="2"/>
            <w:tcBorders>
              <w:top w:val="single" w:sz="4" w:space="0" w:color="auto"/>
              <w:left w:val="single" w:sz="4" w:space="0" w:color="auto"/>
              <w:bottom w:val="single" w:sz="4" w:space="0" w:color="auto"/>
              <w:right w:val="single" w:sz="4" w:space="0" w:color="auto"/>
            </w:tcBorders>
          </w:tcPr>
          <w:p w:rsidR="001646EA" w:rsidRPr="001646EA" w:rsidRDefault="001646EA" w:rsidP="001646EA">
            <w:pPr>
              <w:jc w:val="both"/>
              <w:rPr>
                <w:rFonts w:ascii="Calibri" w:hAnsi="Calibri"/>
                <w:sz w:val="24"/>
                <w:szCs w:val="24"/>
              </w:rPr>
            </w:pPr>
            <w:r w:rsidRPr="001646EA">
              <w:rPr>
                <w:rFonts w:ascii="Calibri" w:hAnsi="Calibri"/>
                <w:sz w:val="24"/>
                <w:szCs w:val="24"/>
              </w:rPr>
              <w:t>08.242</w:t>
            </w:r>
          </w:p>
        </w:tc>
        <w:tc>
          <w:tcPr>
            <w:tcW w:w="4253" w:type="dxa"/>
            <w:tcBorders>
              <w:top w:val="single" w:sz="4" w:space="0" w:color="auto"/>
              <w:left w:val="single" w:sz="4" w:space="0" w:color="auto"/>
              <w:bottom w:val="single" w:sz="4" w:space="0" w:color="auto"/>
              <w:right w:val="single" w:sz="4" w:space="0" w:color="auto"/>
            </w:tcBorders>
          </w:tcPr>
          <w:p w:rsidR="001646EA" w:rsidRPr="001646EA" w:rsidRDefault="001646EA" w:rsidP="001646EA">
            <w:pPr>
              <w:jc w:val="both"/>
              <w:rPr>
                <w:rFonts w:ascii="Calibri" w:hAnsi="Calibri"/>
                <w:sz w:val="24"/>
                <w:szCs w:val="24"/>
              </w:rPr>
            </w:pPr>
            <w:r w:rsidRPr="001646EA">
              <w:rPr>
                <w:rFonts w:ascii="Calibri" w:hAnsi="Calibri"/>
                <w:sz w:val="24"/>
                <w:szCs w:val="24"/>
              </w:rPr>
              <w:t>Assistência ao Portador de Deficiência</w:t>
            </w:r>
          </w:p>
        </w:tc>
        <w:tc>
          <w:tcPr>
            <w:tcW w:w="567" w:type="dxa"/>
            <w:tcBorders>
              <w:top w:val="single" w:sz="4" w:space="0" w:color="auto"/>
              <w:left w:val="single" w:sz="4" w:space="0" w:color="auto"/>
              <w:bottom w:val="single" w:sz="4" w:space="0" w:color="auto"/>
              <w:right w:val="single" w:sz="4" w:space="0" w:color="auto"/>
            </w:tcBorders>
          </w:tcPr>
          <w:p w:rsidR="001646EA" w:rsidRPr="001646EA" w:rsidRDefault="001646EA" w:rsidP="001646EA">
            <w:pPr>
              <w:jc w:val="both"/>
              <w:rPr>
                <w:rFonts w:ascii="Calibri" w:hAnsi="Calibri"/>
                <w:sz w:val="24"/>
                <w:szCs w:val="24"/>
              </w:rPr>
            </w:pPr>
          </w:p>
        </w:tc>
        <w:tc>
          <w:tcPr>
            <w:tcW w:w="1558" w:type="dxa"/>
            <w:tcBorders>
              <w:top w:val="single" w:sz="4" w:space="0" w:color="auto"/>
              <w:left w:val="single" w:sz="4" w:space="0" w:color="auto"/>
              <w:bottom w:val="single" w:sz="4" w:space="0" w:color="auto"/>
              <w:right w:val="single" w:sz="4" w:space="0" w:color="auto"/>
            </w:tcBorders>
          </w:tcPr>
          <w:p w:rsidR="001646EA" w:rsidRPr="001646EA" w:rsidRDefault="001646EA" w:rsidP="001646EA">
            <w:pPr>
              <w:jc w:val="both"/>
              <w:rPr>
                <w:rFonts w:ascii="Calibri" w:hAnsi="Calibri"/>
                <w:sz w:val="24"/>
                <w:szCs w:val="24"/>
              </w:rPr>
            </w:pPr>
          </w:p>
        </w:tc>
      </w:tr>
      <w:tr w:rsidR="001646EA" w:rsidRPr="001646EA" w:rsidTr="001646EA">
        <w:trPr>
          <w:cantSplit/>
          <w:trHeight w:val="284"/>
          <w:jc w:val="center"/>
        </w:trPr>
        <w:tc>
          <w:tcPr>
            <w:tcW w:w="2127" w:type="dxa"/>
            <w:gridSpan w:val="2"/>
            <w:tcBorders>
              <w:top w:val="single" w:sz="4" w:space="0" w:color="auto"/>
              <w:left w:val="single" w:sz="4" w:space="0" w:color="auto"/>
              <w:bottom w:val="single" w:sz="4" w:space="0" w:color="auto"/>
              <w:right w:val="single" w:sz="4" w:space="0" w:color="auto"/>
            </w:tcBorders>
          </w:tcPr>
          <w:p w:rsidR="001646EA" w:rsidRPr="001646EA" w:rsidRDefault="001646EA" w:rsidP="001646EA">
            <w:pPr>
              <w:jc w:val="both"/>
              <w:rPr>
                <w:rFonts w:ascii="Calibri" w:hAnsi="Calibri"/>
                <w:sz w:val="24"/>
                <w:szCs w:val="24"/>
              </w:rPr>
            </w:pPr>
            <w:r w:rsidRPr="001646EA">
              <w:rPr>
                <w:rFonts w:ascii="Calibri" w:hAnsi="Calibri"/>
                <w:sz w:val="24"/>
                <w:szCs w:val="24"/>
              </w:rPr>
              <w:t>08.242.0039</w:t>
            </w:r>
          </w:p>
        </w:tc>
        <w:tc>
          <w:tcPr>
            <w:tcW w:w="4253" w:type="dxa"/>
            <w:tcBorders>
              <w:top w:val="single" w:sz="4" w:space="0" w:color="auto"/>
              <w:left w:val="single" w:sz="4" w:space="0" w:color="auto"/>
              <w:bottom w:val="single" w:sz="4" w:space="0" w:color="auto"/>
              <w:right w:val="single" w:sz="4" w:space="0" w:color="auto"/>
            </w:tcBorders>
          </w:tcPr>
          <w:p w:rsidR="001646EA" w:rsidRPr="001646EA" w:rsidRDefault="001646EA" w:rsidP="001646EA">
            <w:pPr>
              <w:jc w:val="both"/>
              <w:rPr>
                <w:rFonts w:ascii="Calibri" w:hAnsi="Calibri"/>
                <w:sz w:val="24"/>
                <w:szCs w:val="24"/>
              </w:rPr>
            </w:pPr>
            <w:r w:rsidRPr="001646EA">
              <w:rPr>
                <w:rFonts w:ascii="Calibri" w:hAnsi="Calibri"/>
                <w:sz w:val="24"/>
                <w:szCs w:val="24"/>
              </w:rPr>
              <w:t>Proteção Social Especial</w:t>
            </w:r>
          </w:p>
        </w:tc>
        <w:tc>
          <w:tcPr>
            <w:tcW w:w="567" w:type="dxa"/>
            <w:tcBorders>
              <w:top w:val="single" w:sz="4" w:space="0" w:color="auto"/>
              <w:left w:val="single" w:sz="4" w:space="0" w:color="auto"/>
              <w:bottom w:val="single" w:sz="4" w:space="0" w:color="auto"/>
              <w:right w:val="single" w:sz="4" w:space="0" w:color="auto"/>
            </w:tcBorders>
          </w:tcPr>
          <w:p w:rsidR="001646EA" w:rsidRPr="001646EA" w:rsidRDefault="001646EA" w:rsidP="001646EA">
            <w:pPr>
              <w:jc w:val="both"/>
              <w:rPr>
                <w:rFonts w:ascii="Calibri" w:hAnsi="Calibri"/>
                <w:sz w:val="24"/>
                <w:szCs w:val="24"/>
              </w:rPr>
            </w:pPr>
          </w:p>
        </w:tc>
        <w:tc>
          <w:tcPr>
            <w:tcW w:w="1558" w:type="dxa"/>
            <w:tcBorders>
              <w:top w:val="single" w:sz="4" w:space="0" w:color="auto"/>
              <w:left w:val="single" w:sz="4" w:space="0" w:color="auto"/>
              <w:bottom w:val="single" w:sz="4" w:space="0" w:color="auto"/>
              <w:right w:val="single" w:sz="4" w:space="0" w:color="auto"/>
            </w:tcBorders>
          </w:tcPr>
          <w:p w:rsidR="001646EA" w:rsidRPr="001646EA" w:rsidRDefault="001646EA" w:rsidP="001646EA">
            <w:pPr>
              <w:jc w:val="both"/>
              <w:rPr>
                <w:rFonts w:ascii="Calibri" w:hAnsi="Calibri"/>
                <w:sz w:val="24"/>
                <w:szCs w:val="24"/>
              </w:rPr>
            </w:pPr>
          </w:p>
        </w:tc>
      </w:tr>
      <w:tr w:rsidR="001646EA" w:rsidRPr="001646EA" w:rsidTr="001646EA">
        <w:trPr>
          <w:cantSplit/>
          <w:trHeight w:val="284"/>
          <w:jc w:val="center"/>
        </w:trPr>
        <w:tc>
          <w:tcPr>
            <w:tcW w:w="2127" w:type="dxa"/>
            <w:gridSpan w:val="2"/>
            <w:tcBorders>
              <w:top w:val="single" w:sz="4" w:space="0" w:color="auto"/>
              <w:left w:val="single" w:sz="4" w:space="0" w:color="auto"/>
              <w:bottom w:val="single" w:sz="4" w:space="0" w:color="auto"/>
              <w:right w:val="single" w:sz="4" w:space="0" w:color="auto"/>
            </w:tcBorders>
          </w:tcPr>
          <w:p w:rsidR="001646EA" w:rsidRPr="001646EA" w:rsidRDefault="001646EA" w:rsidP="001646EA">
            <w:pPr>
              <w:jc w:val="both"/>
              <w:rPr>
                <w:rFonts w:ascii="Calibri" w:hAnsi="Calibri"/>
                <w:sz w:val="24"/>
                <w:szCs w:val="24"/>
              </w:rPr>
            </w:pPr>
            <w:r w:rsidRPr="001646EA">
              <w:rPr>
                <w:rFonts w:ascii="Calibri" w:hAnsi="Calibri"/>
                <w:sz w:val="24"/>
                <w:szCs w:val="24"/>
              </w:rPr>
              <w:t>08.242.0039.2</w:t>
            </w:r>
          </w:p>
        </w:tc>
        <w:tc>
          <w:tcPr>
            <w:tcW w:w="4253" w:type="dxa"/>
            <w:tcBorders>
              <w:top w:val="single" w:sz="4" w:space="0" w:color="auto"/>
              <w:left w:val="single" w:sz="4" w:space="0" w:color="auto"/>
              <w:bottom w:val="single" w:sz="4" w:space="0" w:color="auto"/>
              <w:right w:val="single" w:sz="4" w:space="0" w:color="auto"/>
            </w:tcBorders>
          </w:tcPr>
          <w:p w:rsidR="001646EA" w:rsidRPr="001646EA" w:rsidRDefault="001646EA" w:rsidP="001646EA">
            <w:pPr>
              <w:jc w:val="both"/>
              <w:rPr>
                <w:rFonts w:ascii="Calibri" w:hAnsi="Calibri"/>
                <w:sz w:val="24"/>
                <w:szCs w:val="24"/>
              </w:rPr>
            </w:pPr>
            <w:r w:rsidRPr="001646EA">
              <w:rPr>
                <w:rFonts w:ascii="Calibri" w:hAnsi="Calibri"/>
                <w:sz w:val="24"/>
                <w:szCs w:val="24"/>
              </w:rPr>
              <w:t>Atividade</w:t>
            </w:r>
          </w:p>
        </w:tc>
        <w:tc>
          <w:tcPr>
            <w:tcW w:w="567" w:type="dxa"/>
            <w:tcBorders>
              <w:top w:val="single" w:sz="4" w:space="0" w:color="auto"/>
              <w:left w:val="single" w:sz="4" w:space="0" w:color="auto"/>
              <w:bottom w:val="single" w:sz="4" w:space="0" w:color="auto"/>
              <w:right w:val="single" w:sz="4" w:space="0" w:color="auto"/>
            </w:tcBorders>
          </w:tcPr>
          <w:p w:rsidR="001646EA" w:rsidRPr="001646EA" w:rsidRDefault="001646EA" w:rsidP="001646EA">
            <w:pPr>
              <w:jc w:val="both"/>
              <w:rPr>
                <w:rFonts w:ascii="Calibri" w:hAnsi="Calibri"/>
                <w:sz w:val="24"/>
                <w:szCs w:val="24"/>
              </w:rPr>
            </w:pPr>
          </w:p>
        </w:tc>
        <w:tc>
          <w:tcPr>
            <w:tcW w:w="1558" w:type="dxa"/>
            <w:tcBorders>
              <w:top w:val="single" w:sz="4" w:space="0" w:color="auto"/>
              <w:left w:val="single" w:sz="4" w:space="0" w:color="auto"/>
              <w:bottom w:val="single" w:sz="4" w:space="0" w:color="auto"/>
              <w:right w:val="single" w:sz="4" w:space="0" w:color="auto"/>
            </w:tcBorders>
          </w:tcPr>
          <w:p w:rsidR="001646EA" w:rsidRPr="001646EA" w:rsidRDefault="001646EA" w:rsidP="001646EA">
            <w:pPr>
              <w:jc w:val="both"/>
              <w:rPr>
                <w:rFonts w:ascii="Calibri" w:hAnsi="Calibri"/>
                <w:sz w:val="24"/>
                <w:szCs w:val="24"/>
              </w:rPr>
            </w:pPr>
          </w:p>
        </w:tc>
      </w:tr>
      <w:tr w:rsidR="001646EA" w:rsidRPr="001646EA" w:rsidTr="001646EA">
        <w:trPr>
          <w:cantSplit/>
          <w:trHeight w:val="683"/>
          <w:jc w:val="center"/>
        </w:trPr>
        <w:tc>
          <w:tcPr>
            <w:tcW w:w="2127" w:type="dxa"/>
            <w:gridSpan w:val="2"/>
            <w:tcBorders>
              <w:top w:val="single" w:sz="4" w:space="0" w:color="auto"/>
              <w:left w:val="single" w:sz="4" w:space="0" w:color="auto"/>
              <w:bottom w:val="single" w:sz="4" w:space="0" w:color="auto"/>
              <w:right w:val="single" w:sz="4" w:space="0" w:color="auto"/>
            </w:tcBorders>
          </w:tcPr>
          <w:p w:rsidR="001646EA" w:rsidRPr="001646EA" w:rsidRDefault="001646EA" w:rsidP="001646EA">
            <w:pPr>
              <w:jc w:val="both"/>
              <w:rPr>
                <w:rFonts w:ascii="Calibri" w:hAnsi="Calibri"/>
                <w:sz w:val="24"/>
                <w:szCs w:val="24"/>
                <w:highlight w:val="yellow"/>
              </w:rPr>
            </w:pPr>
            <w:r w:rsidRPr="001646EA">
              <w:rPr>
                <w:rFonts w:ascii="Calibri" w:hAnsi="Calibri"/>
                <w:sz w:val="24"/>
                <w:szCs w:val="24"/>
              </w:rPr>
              <w:t>08.242.0039.2.315</w:t>
            </w:r>
          </w:p>
        </w:tc>
        <w:tc>
          <w:tcPr>
            <w:tcW w:w="4253" w:type="dxa"/>
            <w:tcBorders>
              <w:top w:val="single" w:sz="4" w:space="0" w:color="auto"/>
              <w:left w:val="single" w:sz="4" w:space="0" w:color="auto"/>
              <w:bottom w:val="single" w:sz="4" w:space="0" w:color="auto"/>
              <w:right w:val="single" w:sz="4" w:space="0" w:color="auto"/>
            </w:tcBorders>
          </w:tcPr>
          <w:p w:rsidR="001646EA" w:rsidRPr="001646EA" w:rsidRDefault="001646EA" w:rsidP="001646EA">
            <w:pPr>
              <w:pStyle w:val="Corpodetexto"/>
              <w:rPr>
                <w:rFonts w:ascii="Calibri" w:hAnsi="Calibri"/>
                <w:sz w:val="24"/>
                <w:szCs w:val="24"/>
              </w:rPr>
            </w:pPr>
            <w:r w:rsidRPr="001646EA">
              <w:rPr>
                <w:rFonts w:ascii="Calibri" w:hAnsi="Calibri"/>
                <w:sz w:val="24"/>
                <w:szCs w:val="24"/>
              </w:rPr>
              <w:t xml:space="preserve">Parceria com </w:t>
            </w:r>
            <w:proofErr w:type="spellStart"/>
            <w:r w:rsidRPr="001646EA">
              <w:rPr>
                <w:rFonts w:ascii="Calibri" w:hAnsi="Calibri"/>
                <w:sz w:val="24"/>
                <w:szCs w:val="24"/>
              </w:rPr>
              <w:t>OSC-Fundação</w:t>
            </w:r>
            <w:proofErr w:type="spellEnd"/>
            <w:r w:rsidRPr="001646EA">
              <w:rPr>
                <w:rFonts w:ascii="Calibri" w:hAnsi="Calibri"/>
                <w:sz w:val="24"/>
                <w:szCs w:val="24"/>
              </w:rPr>
              <w:t xml:space="preserve"> Toque – Emenda Parlamentar</w:t>
            </w:r>
          </w:p>
        </w:tc>
        <w:tc>
          <w:tcPr>
            <w:tcW w:w="567" w:type="dxa"/>
            <w:tcBorders>
              <w:top w:val="single" w:sz="4" w:space="0" w:color="auto"/>
              <w:left w:val="single" w:sz="4" w:space="0" w:color="auto"/>
              <w:bottom w:val="single" w:sz="4" w:space="0" w:color="auto"/>
              <w:right w:val="single" w:sz="4" w:space="0" w:color="auto"/>
            </w:tcBorders>
          </w:tcPr>
          <w:p w:rsidR="001646EA" w:rsidRPr="001646EA" w:rsidRDefault="001646EA" w:rsidP="001646EA">
            <w:pPr>
              <w:jc w:val="center"/>
              <w:rPr>
                <w:rFonts w:ascii="Calibri" w:hAnsi="Calibri"/>
                <w:sz w:val="24"/>
                <w:szCs w:val="24"/>
                <w:highlight w:val="yellow"/>
              </w:rPr>
            </w:pPr>
          </w:p>
        </w:tc>
        <w:tc>
          <w:tcPr>
            <w:tcW w:w="1558" w:type="dxa"/>
            <w:tcBorders>
              <w:top w:val="single" w:sz="4" w:space="0" w:color="auto"/>
              <w:left w:val="single" w:sz="4" w:space="0" w:color="auto"/>
              <w:bottom w:val="single" w:sz="4" w:space="0" w:color="auto"/>
              <w:right w:val="single" w:sz="4" w:space="0" w:color="auto"/>
            </w:tcBorders>
          </w:tcPr>
          <w:p w:rsidR="001646EA" w:rsidRPr="001646EA" w:rsidRDefault="001646EA" w:rsidP="001646EA">
            <w:pPr>
              <w:jc w:val="right"/>
              <w:rPr>
                <w:rFonts w:ascii="Calibri" w:hAnsi="Calibri"/>
                <w:sz w:val="24"/>
                <w:szCs w:val="24"/>
              </w:rPr>
            </w:pPr>
          </w:p>
          <w:p w:rsidR="001646EA" w:rsidRPr="001646EA" w:rsidRDefault="001646EA" w:rsidP="001646EA">
            <w:pPr>
              <w:jc w:val="right"/>
              <w:rPr>
                <w:rFonts w:ascii="Calibri" w:hAnsi="Calibri"/>
                <w:sz w:val="24"/>
                <w:szCs w:val="24"/>
                <w:highlight w:val="yellow"/>
              </w:rPr>
            </w:pPr>
            <w:r w:rsidRPr="001646EA">
              <w:rPr>
                <w:rFonts w:ascii="Calibri" w:hAnsi="Calibri"/>
                <w:sz w:val="24"/>
                <w:szCs w:val="24"/>
              </w:rPr>
              <w:t xml:space="preserve">                  195.000,00</w:t>
            </w:r>
          </w:p>
        </w:tc>
      </w:tr>
      <w:tr w:rsidR="001646EA" w:rsidRPr="001646EA" w:rsidTr="001646EA">
        <w:trPr>
          <w:cantSplit/>
          <w:trHeight w:val="206"/>
          <w:jc w:val="center"/>
        </w:trPr>
        <w:tc>
          <w:tcPr>
            <w:tcW w:w="8505" w:type="dxa"/>
            <w:gridSpan w:val="5"/>
            <w:tcBorders>
              <w:top w:val="single" w:sz="4" w:space="0" w:color="auto"/>
              <w:left w:val="single" w:sz="4" w:space="0" w:color="auto"/>
              <w:bottom w:val="single" w:sz="4" w:space="0" w:color="auto"/>
              <w:right w:val="single" w:sz="4" w:space="0" w:color="auto"/>
            </w:tcBorders>
          </w:tcPr>
          <w:p w:rsidR="001646EA" w:rsidRPr="001646EA" w:rsidRDefault="001646EA" w:rsidP="001646EA">
            <w:pPr>
              <w:jc w:val="both"/>
              <w:rPr>
                <w:rFonts w:ascii="Calibri" w:hAnsi="Calibri"/>
                <w:bCs/>
                <w:sz w:val="24"/>
                <w:szCs w:val="24"/>
              </w:rPr>
            </w:pPr>
            <w:r w:rsidRPr="001646EA">
              <w:rPr>
                <w:rFonts w:ascii="Calibri" w:hAnsi="Calibri"/>
                <w:bCs/>
                <w:sz w:val="24"/>
                <w:szCs w:val="24"/>
              </w:rPr>
              <w:t>CATEGORIA ECONÔMICA</w:t>
            </w:r>
          </w:p>
        </w:tc>
      </w:tr>
      <w:tr w:rsidR="001646EA" w:rsidRPr="001646EA" w:rsidTr="001646EA">
        <w:trPr>
          <w:cantSplit/>
          <w:trHeight w:val="224"/>
          <w:jc w:val="center"/>
        </w:trPr>
        <w:tc>
          <w:tcPr>
            <w:tcW w:w="1276" w:type="dxa"/>
            <w:tcBorders>
              <w:top w:val="single" w:sz="4" w:space="0" w:color="auto"/>
              <w:left w:val="single" w:sz="4" w:space="0" w:color="auto"/>
              <w:bottom w:val="single" w:sz="4" w:space="0" w:color="auto"/>
              <w:right w:val="single" w:sz="4" w:space="0" w:color="auto"/>
            </w:tcBorders>
          </w:tcPr>
          <w:p w:rsidR="001646EA" w:rsidRPr="001646EA" w:rsidRDefault="001646EA" w:rsidP="001646EA">
            <w:pPr>
              <w:jc w:val="both"/>
              <w:rPr>
                <w:rFonts w:ascii="Calibri" w:hAnsi="Calibri"/>
                <w:sz w:val="24"/>
                <w:szCs w:val="24"/>
              </w:rPr>
            </w:pPr>
            <w:r w:rsidRPr="001646EA">
              <w:rPr>
                <w:rFonts w:ascii="Calibri" w:hAnsi="Calibri"/>
                <w:sz w:val="24"/>
                <w:szCs w:val="24"/>
              </w:rPr>
              <w:t>3.3.50.43</w:t>
            </w:r>
          </w:p>
        </w:tc>
        <w:tc>
          <w:tcPr>
            <w:tcW w:w="5104" w:type="dxa"/>
            <w:gridSpan w:val="2"/>
            <w:tcBorders>
              <w:top w:val="single" w:sz="4" w:space="0" w:color="auto"/>
              <w:left w:val="single" w:sz="4" w:space="0" w:color="auto"/>
              <w:bottom w:val="single" w:sz="4" w:space="0" w:color="auto"/>
              <w:right w:val="single" w:sz="4" w:space="0" w:color="auto"/>
            </w:tcBorders>
          </w:tcPr>
          <w:p w:rsidR="001646EA" w:rsidRPr="001646EA" w:rsidRDefault="001646EA" w:rsidP="001646EA">
            <w:pPr>
              <w:jc w:val="both"/>
              <w:rPr>
                <w:rFonts w:ascii="Calibri" w:hAnsi="Calibri"/>
                <w:sz w:val="24"/>
                <w:szCs w:val="24"/>
              </w:rPr>
            </w:pPr>
            <w:r w:rsidRPr="001646EA">
              <w:rPr>
                <w:rFonts w:ascii="Calibri" w:hAnsi="Calibri"/>
                <w:sz w:val="24"/>
                <w:szCs w:val="24"/>
              </w:rPr>
              <w:t>Subvenção Social</w:t>
            </w:r>
          </w:p>
        </w:tc>
        <w:tc>
          <w:tcPr>
            <w:tcW w:w="567" w:type="dxa"/>
            <w:tcBorders>
              <w:top w:val="single" w:sz="4" w:space="0" w:color="auto"/>
              <w:left w:val="single" w:sz="4" w:space="0" w:color="auto"/>
              <w:bottom w:val="single" w:sz="4" w:space="0" w:color="auto"/>
              <w:right w:val="single" w:sz="4" w:space="0" w:color="auto"/>
            </w:tcBorders>
          </w:tcPr>
          <w:p w:rsidR="001646EA" w:rsidRPr="001646EA" w:rsidRDefault="001646EA" w:rsidP="001646EA">
            <w:pPr>
              <w:jc w:val="center"/>
              <w:rPr>
                <w:rFonts w:ascii="Calibri" w:hAnsi="Calibri"/>
                <w:sz w:val="24"/>
                <w:szCs w:val="24"/>
              </w:rPr>
            </w:pPr>
            <w:r w:rsidRPr="001646EA">
              <w:rPr>
                <w:rFonts w:ascii="Calibri" w:hAnsi="Calibri"/>
                <w:sz w:val="24"/>
                <w:szCs w:val="24"/>
              </w:rPr>
              <w:t>R$</w:t>
            </w:r>
          </w:p>
        </w:tc>
        <w:tc>
          <w:tcPr>
            <w:tcW w:w="1558" w:type="dxa"/>
            <w:tcBorders>
              <w:top w:val="single" w:sz="4" w:space="0" w:color="auto"/>
              <w:left w:val="single" w:sz="4" w:space="0" w:color="auto"/>
              <w:bottom w:val="single" w:sz="4" w:space="0" w:color="auto"/>
              <w:right w:val="single" w:sz="4" w:space="0" w:color="auto"/>
            </w:tcBorders>
          </w:tcPr>
          <w:p w:rsidR="001646EA" w:rsidRPr="001646EA" w:rsidRDefault="001646EA" w:rsidP="001646EA">
            <w:pPr>
              <w:jc w:val="right"/>
              <w:rPr>
                <w:rFonts w:ascii="Calibri" w:hAnsi="Calibri"/>
                <w:sz w:val="24"/>
                <w:szCs w:val="24"/>
              </w:rPr>
            </w:pPr>
            <w:r w:rsidRPr="001646EA">
              <w:rPr>
                <w:rFonts w:ascii="Calibri" w:hAnsi="Calibri"/>
                <w:sz w:val="24"/>
                <w:szCs w:val="24"/>
              </w:rPr>
              <w:t>195.000,00</w:t>
            </w:r>
          </w:p>
        </w:tc>
      </w:tr>
      <w:tr w:rsidR="001646EA" w:rsidRPr="001646EA" w:rsidTr="001646EA">
        <w:trPr>
          <w:cantSplit/>
          <w:trHeight w:val="267"/>
          <w:jc w:val="center"/>
        </w:trPr>
        <w:tc>
          <w:tcPr>
            <w:tcW w:w="2127" w:type="dxa"/>
            <w:gridSpan w:val="2"/>
            <w:tcBorders>
              <w:top w:val="single" w:sz="4" w:space="0" w:color="auto"/>
              <w:left w:val="single" w:sz="4" w:space="0" w:color="auto"/>
              <w:bottom w:val="single" w:sz="4" w:space="0" w:color="auto"/>
              <w:right w:val="single" w:sz="4" w:space="0" w:color="auto"/>
            </w:tcBorders>
          </w:tcPr>
          <w:p w:rsidR="001646EA" w:rsidRPr="001646EA" w:rsidRDefault="001646EA" w:rsidP="001646EA">
            <w:pPr>
              <w:jc w:val="both"/>
              <w:rPr>
                <w:rFonts w:ascii="Calibri" w:hAnsi="Calibri"/>
                <w:sz w:val="24"/>
                <w:szCs w:val="24"/>
              </w:rPr>
            </w:pPr>
            <w:r w:rsidRPr="001646EA">
              <w:rPr>
                <w:rFonts w:ascii="Calibri" w:hAnsi="Calibri"/>
                <w:sz w:val="24"/>
                <w:szCs w:val="24"/>
              </w:rPr>
              <w:t>FONTE DE RECURSO</w:t>
            </w:r>
          </w:p>
        </w:tc>
        <w:tc>
          <w:tcPr>
            <w:tcW w:w="6378" w:type="dxa"/>
            <w:gridSpan w:val="3"/>
            <w:tcBorders>
              <w:top w:val="single" w:sz="4" w:space="0" w:color="auto"/>
              <w:left w:val="single" w:sz="4" w:space="0" w:color="auto"/>
              <w:bottom w:val="single" w:sz="4" w:space="0" w:color="auto"/>
              <w:right w:val="single" w:sz="4" w:space="0" w:color="auto"/>
            </w:tcBorders>
          </w:tcPr>
          <w:p w:rsidR="001646EA" w:rsidRPr="001646EA" w:rsidRDefault="001646EA" w:rsidP="001646EA">
            <w:pPr>
              <w:jc w:val="both"/>
              <w:rPr>
                <w:rFonts w:ascii="Calibri" w:hAnsi="Calibri"/>
                <w:sz w:val="24"/>
                <w:szCs w:val="24"/>
              </w:rPr>
            </w:pPr>
            <w:r w:rsidRPr="001646EA">
              <w:rPr>
                <w:rFonts w:ascii="Calibri" w:hAnsi="Calibri"/>
                <w:sz w:val="24"/>
                <w:szCs w:val="24"/>
              </w:rPr>
              <w:t xml:space="preserve">05 – Transferências e Convênios Federais – Vinculados </w:t>
            </w:r>
          </w:p>
        </w:tc>
      </w:tr>
    </w:tbl>
    <w:p w:rsidR="008216B2" w:rsidRDefault="008058C0" w:rsidP="0097437C">
      <w:pPr>
        <w:spacing w:before="120" w:after="120"/>
        <w:ind w:firstLine="1418"/>
        <w:jc w:val="both"/>
        <w:rPr>
          <w:rFonts w:asciiTheme="minorHAnsi" w:hAnsiTheme="minorHAnsi" w:cs="Arial"/>
          <w:sz w:val="24"/>
          <w:szCs w:val="24"/>
        </w:rPr>
      </w:pPr>
      <w:r w:rsidRPr="0097437C">
        <w:rPr>
          <w:rFonts w:asciiTheme="minorHAnsi" w:hAnsiTheme="minorHAnsi" w:cs="Calibri"/>
          <w:bCs/>
          <w:sz w:val="24"/>
          <w:szCs w:val="24"/>
        </w:rPr>
        <w:t xml:space="preserve">Art. 2º O crédito autorizado no art. 1º desta lei </w:t>
      </w:r>
      <w:r w:rsidR="00640582" w:rsidRPr="0097437C">
        <w:rPr>
          <w:rFonts w:asciiTheme="minorHAnsi" w:hAnsiTheme="minorHAnsi" w:cs="Calibri"/>
          <w:sz w:val="24"/>
          <w:szCs w:val="24"/>
        </w:rPr>
        <w:t>será coberto com recursos</w:t>
      </w:r>
      <w:r w:rsidR="00E461AE" w:rsidRPr="0097437C">
        <w:rPr>
          <w:rFonts w:asciiTheme="minorHAnsi" w:hAnsiTheme="minorHAnsi" w:cs="Calibri"/>
          <w:sz w:val="24"/>
          <w:szCs w:val="24"/>
        </w:rPr>
        <w:t xml:space="preserve"> financeiros</w:t>
      </w:r>
      <w:r w:rsidR="008216B2" w:rsidRPr="0097437C">
        <w:rPr>
          <w:rFonts w:asciiTheme="minorHAnsi" w:hAnsiTheme="minorHAnsi" w:cs="Calibri"/>
          <w:sz w:val="24"/>
          <w:szCs w:val="24"/>
        </w:rPr>
        <w:t xml:space="preserve"> provenientes de</w:t>
      </w:r>
      <w:r w:rsidR="00E461AE" w:rsidRPr="0097437C">
        <w:rPr>
          <w:rFonts w:asciiTheme="minorHAnsi" w:hAnsiTheme="minorHAnsi" w:cs="Calibri"/>
          <w:sz w:val="24"/>
          <w:szCs w:val="24"/>
        </w:rPr>
        <w:t xml:space="preserve"> </w:t>
      </w:r>
      <w:r w:rsidR="008216B2" w:rsidRPr="0097437C">
        <w:rPr>
          <w:rFonts w:asciiTheme="minorHAnsi" w:hAnsiTheme="minorHAnsi" w:cs="Calibri"/>
          <w:sz w:val="24"/>
          <w:szCs w:val="24"/>
        </w:rPr>
        <w:t>excesso de arrecadação apurado neste exercício</w:t>
      </w:r>
      <w:r w:rsidR="00EB0AB9" w:rsidRPr="0097437C">
        <w:rPr>
          <w:rFonts w:asciiTheme="minorHAnsi" w:hAnsiTheme="minorHAnsi" w:cs="Calibri"/>
          <w:sz w:val="24"/>
          <w:szCs w:val="24"/>
        </w:rPr>
        <w:t>, conforme disposto no inciso II do § 1º do art. 43 da Lei Federal nº 4.320, de 17 de março de 1964</w:t>
      </w:r>
      <w:r w:rsidR="008216B2" w:rsidRPr="0097437C">
        <w:rPr>
          <w:rFonts w:asciiTheme="minorHAnsi" w:hAnsiTheme="minorHAnsi" w:cs="Calibri"/>
          <w:sz w:val="24"/>
          <w:szCs w:val="24"/>
        </w:rPr>
        <w:t xml:space="preserve">, </w:t>
      </w:r>
      <w:r w:rsidR="00C96F59">
        <w:rPr>
          <w:rFonts w:asciiTheme="minorHAnsi" w:hAnsiTheme="minorHAnsi" w:cs="Calibri"/>
          <w:sz w:val="24"/>
          <w:szCs w:val="24"/>
        </w:rPr>
        <w:t xml:space="preserve">na ordem de </w:t>
      </w:r>
      <w:r w:rsidR="001646EA" w:rsidRPr="00BF52F2">
        <w:rPr>
          <w:rFonts w:ascii="Calibri" w:hAnsi="Calibri"/>
          <w:sz w:val="24"/>
          <w:szCs w:val="24"/>
        </w:rPr>
        <w:t>R$ 195.000,00 (cento e noventa e cinco mil reais), repassados pela União em razão da programação de emenda parlamentar nº 202037350012</w:t>
      </w:r>
      <w:r w:rsidR="009972D3">
        <w:rPr>
          <w:rFonts w:asciiTheme="minorHAnsi" w:hAnsiTheme="minorHAnsi" w:cs="Arial"/>
          <w:sz w:val="24"/>
          <w:szCs w:val="24"/>
        </w:rPr>
        <w:t>.</w:t>
      </w:r>
    </w:p>
    <w:p w:rsidR="00A44625" w:rsidRPr="00A44625" w:rsidRDefault="00A44625" w:rsidP="00A44625">
      <w:pPr>
        <w:spacing w:before="120" w:after="120"/>
        <w:ind w:firstLine="1418"/>
        <w:jc w:val="both"/>
        <w:rPr>
          <w:rFonts w:ascii="Calibri" w:hAnsi="Calibri" w:cs="Calibri"/>
          <w:sz w:val="24"/>
          <w:szCs w:val="24"/>
        </w:rPr>
      </w:pPr>
      <w:r w:rsidRPr="00A44625">
        <w:rPr>
          <w:rFonts w:ascii="Calibri" w:hAnsi="Calibri" w:cs="Calibri"/>
          <w:sz w:val="24"/>
          <w:szCs w:val="24"/>
        </w:rPr>
        <w:t xml:space="preserve">Art. 3º </w:t>
      </w:r>
      <w:r w:rsidR="00992FA1" w:rsidRPr="00992FA1">
        <w:rPr>
          <w:rFonts w:ascii="Calibri" w:hAnsi="Calibri" w:cs="Calibri"/>
          <w:sz w:val="24"/>
          <w:szCs w:val="24"/>
        </w:rPr>
        <w:t xml:space="preserve">Fica o Poder Executivo autorizado a conceder, no corrente exercício, subvenção social até o valor de </w:t>
      </w:r>
      <w:proofErr w:type="gramStart"/>
      <w:r w:rsidR="001646EA" w:rsidRPr="00BF52F2">
        <w:rPr>
          <w:rFonts w:ascii="Calibri" w:hAnsi="Calibri"/>
          <w:sz w:val="24"/>
          <w:szCs w:val="24"/>
        </w:rPr>
        <w:t>R$ 195.000,00 (cento e noventa e cinco mil reais)</w:t>
      </w:r>
      <w:r w:rsidR="00992FA1" w:rsidRPr="00992FA1">
        <w:rPr>
          <w:rFonts w:ascii="Calibri" w:hAnsi="Calibri" w:cs="Calibri"/>
          <w:sz w:val="24"/>
          <w:szCs w:val="24"/>
        </w:rPr>
        <w:t xml:space="preserve"> à entidade de assistência social, devidamente inscrita no Conselho Municipal de Assistência Social, para despesa com custeio dos serviços assistenciais de ação continuada</w:t>
      </w:r>
      <w:r w:rsidR="00992FA1">
        <w:rPr>
          <w:rFonts w:ascii="Calibri" w:hAnsi="Calibri" w:cs="Calibri"/>
          <w:sz w:val="24"/>
          <w:szCs w:val="24"/>
        </w:rPr>
        <w:t>, inerente</w:t>
      </w:r>
      <w:r w:rsidR="00992FA1" w:rsidRPr="00992FA1">
        <w:rPr>
          <w:rFonts w:ascii="Calibri" w:hAnsi="Calibri" w:cs="Calibri"/>
          <w:sz w:val="24"/>
          <w:szCs w:val="24"/>
        </w:rPr>
        <w:t xml:space="preserve"> </w:t>
      </w:r>
      <w:r w:rsidR="00992FA1">
        <w:rPr>
          <w:rFonts w:ascii="Calibri" w:hAnsi="Calibri" w:cs="Calibri"/>
          <w:sz w:val="24"/>
          <w:szCs w:val="24"/>
        </w:rPr>
        <w:t>à</w:t>
      </w:r>
      <w:r w:rsidR="00992FA1" w:rsidRPr="00992FA1">
        <w:rPr>
          <w:rFonts w:ascii="Calibri" w:hAnsi="Calibri" w:cs="Calibri"/>
          <w:sz w:val="24"/>
          <w:szCs w:val="24"/>
        </w:rPr>
        <w:t xml:space="preserve"> programação de</w:t>
      </w:r>
      <w:r w:rsidR="00992FA1">
        <w:rPr>
          <w:rFonts w:ascii="Calibri" w:hAnsi="Calibri" w:cs="Calibri"/>
          <w:sz w:val="24"/>
          <w:szCs w:val="24"/>
        </w:rPr>
        <w:t>corrente da e</w:t>
      </w:r>
      <w:r w:rsidR="00992FA1" w:rsidRPr="00992FA1">
        <w:rPr>
          <w:rFonts w:ascii="Calibri" w:hAnsi="Calibri" w:cs="Calibri"/>
          <w:sz w:val="24"/>
          <w:szCs w:val="24"/>
        </w:rPr>
        <w:t xml:space="preserve">menda </w:t>
      </w:r>
      <w:r w:rsidR="00992FA1">
        <w:rPr>
          <w:rFonts w:ascii="Calibri" w:hAnsi="Calibri" w:cs="Calibri"/>
          <w:sz w:val="24"/>
          <w:szCs w:val="24"/>
        </w:rPr>
        <w:t>p</w:t>
      </w:r>
      <w:r w:rsidR="00992FA1" w:rsidRPr="00992FA1">
        <w:rPr>
          <w:rFonts w:ascii="Calibri" w:hAnsi="Calibri" w:cs="Calibri"/>
          <w:sz w:val="24"/>
          <w:szCs w:val="24"/>
        </w:rPr>
        <w:t>arlamentar nº</w:t>
      </w:r>
      <w:proofErr w:type="gramEnd"/>
      <w:r w:rsidR="00992FA1" w:rsidRPr="00992FA1">
        <w:rPr>
          <w:rFonts w:ascii="Calibri" w:hAnsi="Calibri" w:cs="Calibri"/>
          <w:sz w:val="24"/>
          <w:szCs w:val="24"/>
        </w:rPr>
        <w:t xml:space="preserve"> </w:t>
      </w:r>
      <w:r w:rsidR="001646EA" w:rsidRPr="00BF52F2">
        <w:rPr>
          <w:rFonts w:ascii="Calibri" w:hAnsi="Calibri"/>
          <w:sz w:val="24"/>
          <w:szCs w:val="24"/>
        </w:rPr>
        <w:t>202037350012</w:t>
      </w:r>
      <w:r w:rsidR="00992FA1" w:rsidRPr="00992FA1">
        <w:rPr>
          <w:rFonts w:ascii="Calibri" w:hAnsi="Calibri" w:cs="Calibri"/>
          <w:sz w:val="24"/>
          <w:szCs w:val="24"/>
        </w:rPr>
        <w:t>.</w:t>
      </w:r>
    </w:p>
    <w:p w:rsidR="00A44625" w:rsidRPr="00A44625" w:rsidRDefault="00A44625" w:rsidP="00A44625">
      <w:pPr>
        <w:spacing w:before="120" w:after="120"/>
        <w:ind w:firstLine="1418"/>
        <w:jc w:val="both"/>
        <w:rPr>
          <w:rFonts w:ascii="Calibri" w:hAnsi="Calibri" w:cs="Calibri"/>
          <w:sz w:val="24"/>
          <w:szCs w:val="24"/>
        </w:rPr>
      </w:pPr>
      <w:r w:rsidRPr="00A44625">
        <w:rPr>
          <w:rFonts w:ascii="Calibri" w:hAnsi="Calibri" w:cs="Calibri"/>
          <w:sz w:val="24"/>
          <w:szCs w:val="24"/>
        </w:rPr>
        <w:t>Art. 4º Os repasses dos recursos fin</w:t>
      </w:r>
      <w:r w:rsidR="00414F7E">
        <w:rPr>
          <w:rFonts w:ascii="Calibri" w:hAnsi="Calibri" w:cs="Calibri"/>
          <w:sz w:val="24"/>
          <w:szCs w:val="24"/>
        </w:rPr>
        <w:t>anceiros de que trata o artigo 3</w:t>
      </w:r>
      <w:r w:rsidRPr="00A44625">
        <w:rPr>
          <w:rFonts w:ascii="Calibri" w:hAnsi="Calibri" w:cs="Calibri"/>
          <w:sz w:val="24"/>
          <w:szCs w:val="24"/>
        </w:rPr>
        <w:t xml:space="preserve">º desta </w:t>
      </w:r>
      <w:r w:rsidR="00414F7E">
        <w:rPr>
          <w:rFonts w:ascii="Calibri" w:hAnsi="Calibri" w:cs="Calibri"/>
          <w:sz w:val="24"/>
          <w:szCs w:val="24"/>
        </w:rPr>
        <w:t>l</w:t>
      </w:r>
      <w:r w:rsidRPr="00A44625">
        <w:rPr>
          <w:rFonts w:ascii="Calibri" w:hAnsi="Calibri" w:cs="Calibri"/>
          <w:sz w:val="24"/>
          <w:szCs w:val="24"/>
        </w:rPr>
        <w:t xml:space="preserve">ei serão efetuados </w:t>
      </w:r>
      <w:r w:rsidR="00414F7E">
        <w:rPr>
          <w:rFonts w:ascii="Calibri" w:hAnsi="Calibri" w:cs="Calibri"/>
          <w:sz w:val="24"/>
          <w:szCs w:val="24"/>
        </w:rPr>
        <w:t>pelo Município</w:t>
      </w:r>
      <w:r w:rsidRPr="00A44625">
        <w:rPr>
          <w:rFonts w:ascii="Calibri" w:hAnsi="Calibri" w:cs="Calibri"/>
          <w:sz w:val="24"/>
          <w:szCs w:val="24"/>
        </w:rPr>
        <w:t xml:space="preserve"> em parcela única, </w:t>
      </w:r>
      <w:r w:rsidR="00C304FB">
        <w:rPr>
          <w:rFonts w:ascii="Calibri" w:hAnsi="Calibri" w:cs="Calibri"/>
          <w:sz w:val="24"/>
          <w:szCs w:val="24"/>
        </w:rPr>
        <w:t xml:space="preserve">por meio </w:t>
      </w:r>
      <w:r w:rsidRPr="00A44625">
        <w:rPr>
          <w:rFonts w:ascii="Calibri" w:hAnsi="Calibri" w:cs="Calibri"/>
          <w:sz w:val="24"/>
          <w:szCs w:val="24"/>
        </w:rPr>
        <w:t>do Fundo Muni</w:t>
      </w:r>
      <w:r w:rsidR="00414F7E">
        <w:rPr>
          <w:rFonts w:ascii="Calibri" w:hAnsi="Calibri" w:cs="Calibri"/>
          <w:sz w:val="24"/>
          <w:szCs w:val="24"/>
        </w:rPr>
        <w:t>cipal de Assistência Social</w:t>
      </w:r>
      <w:r w:rsidR="00C304FB">
        <w:rPr>
          <w:rFonts w:ascii="Calibri" w:hAnsi="Calibri" w:cs="Calibri"/>
          <w:sz w:val="24"/>
          <w:szCs w:val="24"/>
        </w:rPr>
        <w:t>,</w:t>
      </w:r>
      <w:r w:rsidR="00414F7E">
        <w:rPr>
          <w:rFonts w:ascii="Calibri" w:hAnsi="Calibri" w:cs="Calibri"/>
          <w:sz w:val="24"/>
          <w:szCs w:val="24"/>
        </w:rPr>
        <w:t xml:space="preserve"> às seguintes entidades da proteção social especial – piso de </w:t>
      </w:r>
      <w:r w:rsidR="00C304FB">
        <w:rPr>
          <w:rFonts w:ascii="Calibri" w:hAnsi="Calibri" w:cs="Calibri"/>
          <w:sz w:val="24"/>
          <w:szCs w:val="24"/>
        </w:rPr>
        <w:t>média complexidade, que disponibiliza</w:t>
      </w:r>
      <w:r w:rsidR="00414F7E">
        <w:rPr>
          <w:rFonts w:ascii="Calibri" w:hAnsi="Calibri" w:cs="Calibri"/>
          <w:sz w:val="24"/>
          <w:szCs w:val="24"/>
        </w:rPr>
        <w:t xml:space="preserve"> serviço </w:t>
      </w:r>
      <w:r w:rsidR="00C304FB" w:rsidRPr="00C304FB">
        <w:rPr>
          <w:rFonts w:ascii="Calibri" w:hAnsi="Calibri" w:cs="Calibri"/>
          <w:sz w:val="24"/>
          <w:szCs w:val="24"/>
        </w:rPr>
        <w:t>de proteção social especial para pessoas com deficiência e suas famílias</w:t>
      </w:r>
      <w:r w:rsidR="00414F7E">
        <w:rPr>
          <w:rFonts w:ascii="Calibri" w:hAnsi="Calibri" w:cs="Calibri"/>
          <w:sz w:val="24"/>
          <w:szCs w:val="24"/>
        </w:rPr>
        <w:t>:</w:t>
      </w:r>
    </w:p>
    <w:tbl>
      <w:tblPr>
        <w:tblW w:w="92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39"/>
        <w:gridCol w:w="2452"/>
        <w:gridCol w:w="3260"/>
      </w:tblGrid>
      <w:tr w:rsidR="00A44625" w:rsidRPr="00414F7E" w:rsidTr="00C304FB">
        <w:trPr>
          <w:jc w:val="center"/>
        </w:trPr>
        <w:tc>
          <w:tcPr>
            <w:tcW w:w="3539" w:type="dxa"/>
            <w:vAlign w:val="center"/>
          </w:tcPr>
          <w:p w:rsidR="00A44625" w:rsidRPr="00414F7E" w:rsidRDefault="00C304FB" w:rsidP="00A44625">
            <w:pPr>
              <w:pBdr>
                <w:top w:val="nil"/>
                <w:left w:val="nil"/>
                <w:bottom w:val="nil"/>
                <w:right w:val="nil"/>
                <w:between w:val="nil"/>
              </w:pBdr>
              <w:tabs>
                <w:tab w:val="left" w:pos="2835"/>
              </w:tabs>
              <w:jc w:val="center"/>
              <w:rPr>
                <w:rFonts w:ascii="Calibri" w:eastAsia="Calibri" w:hAnsi="Calibri" w:cs="Calibri"/>
                <w:color w:val="000000"/>
                <w:sz w:val="24"/>
                <w:szCs w:val="24"/>
              </w:rPr>
            </w:pPr>
            <w:r>
              <w:rPr>
                <w:rFonts w:ascii="Calibri" w:eastAsia="Calibri" w:hAnsi="Calibri" w:cs="Calibri"/>
                <w:color w:val="000000"/>
                <w:sz w:val="24"/>
                <w:szCs w:val="24"/>
              </w:rPr>
              <w:t>ENTIDADE</w:t>
            </w:r>
          </w:p>
        </w:tc>
        <w:tc>
          <w:tcPr>
            <w:tcW w:w="2452" w:type="dxa"/>
            <w:vAlign w:val="center"/>
          </w:tcPr>
          <w:p w:rsidR="00A44625" w:rsidRPr="00414F7E" w:rsidRDefault="00A44625" w:rsidP="00414F7E">
            <w:pPr>
              <w:pBdr>
                <w:top w:val="nil"/>
                <w:left w:val="nil"/>
                <w:bottom w:val="nil"/>
                <w:right w:val="nil"/>
                <w:between w:val="nil"/>
              </w:pBdr>
              <w:tabs>
                <w:tab w:val="left" w:pos="2835"/>
              </w:tabs>
              <w:jc w:val="center"/>
              <w:rPr>
                <w:rFonts w:ascii="Calibri" w:eastAsia="Calibri" w:hAnsi="Calibri" w:cs="Calibri"/>
                <w:color w:val="000000"/>
                <w:sz w:val="24"/>
                <w:szCs w:val="24"/>
              </w:rPr>
            </w:pPr>
            <w:r w:rsidRPr="00414F7E">
              <w:rPr>
                <w:rFonts w:ascii="Calibri" w:eastAsia="Calibri" w:hAnsi="Calibri" w:cs="Calibri"/>
                <w:color w:val="000000"/>
                <w:sz w:val="24"/>
                <w:szCs w:val="24"/>
              </w:rPr>
              <w:t>C</w:t>
            </w:r>
            <w:r w:rsidR="00414F7E">
              <w:rPr>
                <w:rFonts w:ascii="Calibri" w:eastAsia="Calibri" w:hAnsi="Calibri" w:cs="Calibri"/>
                <w:color w:val="000000"/>
                <w:sz w:val="24"/>
                <w:szCs w:val="24"/>
              </w:rPr>
              <w:t>N</w:t>
            </w:r>
            <w:r w:rsidRPr="00414F7E">
              <w:rPr>
                <w:rFonts w:ascii="Calibri" w:eastAsia="Calibri" w:hAnsi="Calibri" w:cs="Calibri"/>
                <w:color w:val="000000"/>
                <w:sz w:val="24"/>
                <w:szCs w:val="24"/>
              </w:rPr>
              <w:t>PJ</w:t>
            </w:r>
          </w:p>
        </w:tc>
        <w:tc>
          <w:tcPr>
            <w:tcW w:w="3260" w:type="dxa"/>
            <w:vAlign w:val="center"/>
          </w:tcPr>
          <w:p w:rsidR="00A44625" w:rsidRPr="00414F7E" w:rsidRDefault="00A44625" w:rsidP="00414F7E">
            <w:pPr>
              <w:pBdr>
                <w:top w:val="nil"/>
                <w:left w:val="nil"/>
                <w:bottom w:val="nil"/>
                <w:right w:val="nil"/>
                <w:between w:val="nil"/>
              </w:pBdr>
              <w:tabs>
                <w:tab w:val="left" w:pos="2835"/>
              </w:tabs>
              <w:jc w:val="center"/>
              <w:rPr>
                <w:rFonts w:ascii="Calibri" w:eastAsia="Calibri" w:hAnsi="Calibri" w:cs="Calibri"/>
                <w:color w:val="000000"/>
                <w:sz w:val="24"/>
                <w:szCs w:val="24"/>
              </w:rPr>
            </w:pPr>
            <w:r w:rsidRPr="00414F7E">
              <w:rPr>
                <w:rFonts w:ascii="Calibri" w:eastAsia="Calibri" w:hAnsi="Calibri" w:cs="Calibri"/>
                <w:color w:val="000000"/>
                <w:sz w:val="24"/>
                <w:szCs w:val="24"/>
              </w:rPr>
              <w:t xml:space="preserve">VALOR ANO </w:t>
            </w:r>
          </w:p>
        </w:tc>
      </w:tr>
      <w:tr w:rsidR="001646EA" w:rsidRPr="00414F7E" w:rsidTr="00873C4F">
        <w:trPr>
          <w:jc w:val="center"/>
        </w:trPr>
        <w:tc>
          <w:tcPr>
            <w:tcW w:w="3539" w:type="dxa"/>
          </w:tcPr>
          <w:p w:rsidR="001646EA" w:rsidRPr="001646EA" w:rsidRDefault="001646EA" w:rsidP="001646EA">
            <w:pPr>
              <w:pStyle w:val="Corpodetexto"/>
              <w:jc w:val="center"/>
              <w:rPr>
                <w:rFonts w:ascii="Calibri" w:hAnsi="Calibri"/>
                <w:sz w:val="24"/>
                <w:szCs w:val="24"/>
              </w:rPr>
            </w:pPr>
            <w:r w:rsidRPr="001646EA">
              <w:rPr>
                <w:rFonts w:ascii="Calibri" w:hAnsi="Calibri"/>
                <w:sz w:val="24"/>
                <w:szCs w:val="24"/>
              </w:rPr>
              <w:t>F</w:t>
            </w:r>
            <w:r>
              <w:rPr>
                <w:rFonts w:ascii="Calibri" w:hAnsi="Calibri"/>
                <w:sz w:val="24"/>
                <w:szCs w:val="24"/>
              </w:rPr>
              <w:t xml:space="preserve">undação para o Bem-Estar Educacional, </w:t>
            </w:r>
            <w:r w:rsidRPr="001646EA">
              <w:rPr>
                <w:rFonts w:ascii="Calibri" w:hAnsi="Calibri"/>
                <w:sz w:val="24"/>
                <w:szCs w:val="24"/>
              </w:rPr>
              <w:t>E</w:t>
            </w:r>
            <w:r>
              <w:rPr>
                <w:rFonts w:ascii="Calibri" w:hAnsi="Calibri"/>
                <w:sz w:val="24"/>
                <w:szCs w:val="24"/>
              </w:rPr>
              <w:t xml:space="preserve">sportivo, Social, Cultural e Ocupacional de </w:t>
            </w:r>
            <w:r>
              <w:rPr>
                <w:rFonts w:ascii="Calibri" w:hAnsi="Calibri"/>
                <w:sz w:val="24"/>
                <w:szCs w:val="24"/>
              </w:rPr>
              <w:lastRenderedPageBreak/>
              <w:t xml:space="preserve">Araraquara e </w:t>
            </w:r>
            <w:r w:rsidRPr="001646EA">
              <w:rPr>
                <w:rFonts w:ascii="Calibri" w:hAnsi="Calibri"/>
                <w:sz w:val="24"/>
                <w:szCs w:val="24"/>
              </w:rPr>
              <w:t>R</w:t>
            </w:r>
            <w:r>
              <w:rPr>
                <w:rFonts w:ascii="Calibri" w:hAnsi="Calibri"/>
                <w:sz w:val="24"/>
                <w:szCs w:val="24"/>
              </w:rPr>
              <w:t>egião (</w:t>
            </w:r>
            <w:r w:rsidRPr="001646EA">
              <w:rPr>
                <w:rFonts w:ascii="Calibri" w:hAnsi="Calibri"/>
                <w:sz w:val="24"/>
                <w:szCs w:val="24"/>
              </w:rPr>
              <w:t>FUNBESCO</w:t>
            </w:r>
            <w:r>
              <w:rPr>
                <w:rFonts w:ascii="Calibri" w:hAnsi="Calibri"/>
                <w:sz w:val="24"/>
                <w:szCs w:val="24"/>
              </w:rPr>
              <w:t>)</w:t>
            </w:r>
            <w:r w:rsidRPr="001646EA">
              <w:rPr>
                <w:rFonts w:ascii="Calibri" w:hAnsi="Calibri"/>
                <w:sz w:val="24"/>
                <w:szCs w:val="24"/>
              </w:rPr>
              <w:t xml:space="preserve"> – F</w:t>
            </w:r>
            <w:r>
              <w:rPr>
                <w:rFonts w:ascii="Calibri" w:hAnsi="Calibri"/>
                <w:sz w:val="24"/>
                <w:szCs w:val="24"/>
              </w:rPr>
              <w:t xml:space="preserve">undação </w:t>
            </w:r>
            <w:proofErr w:type="gramStart"/>
            <w:r>
              <w:rPr>
                <w:rFonts w:ascii="Calibri" w:hAnsi="Calibri"/>
                <w:sz w:val="24"/>
                <w:szCs w:val="24"/>
              </w:rPr>
              <w:t>Toque</w:t>
            </w:r>
            <w:proofErr w:type="gramEnd"/>
          </w:p>
        </w:tc>
        <w:tc>
          <w:tcPr>
            <w:tcW w:w="2452" w:type="dxa"/>
            <w:vAlign w:val="center"/>
          </w:tcPr>
          <w:p w:rsidR="001646EA" w:rsidRPr="001646EA" w:rsidRDefault="001646EA" w:rsidP="001646EA">
            <w:pPr>
              <w:pStyle w:val="Corpodetexto"/>
              <w:jc w:val="center"/>
              <w:rPr>
                <w:rFonts w:ascii="Calibri" w:hAnsi="Calibri"/>
                <w:sz w:val="24"/>
                <w:szCs w:val="24"/>
              </w:rPr>
            </w:pPr>
            <w:r w:rsidRPr="001646EA">
              <w:rPr>
                <w:rFonts w:ascii="Calibri" w:hAnsi="Calibri"/>
                <w:sz w:val="24"/>
                <w:szCs w:val="24"/>
              </w:rPr>
              <w:lastRenderedPageBreak/>
              <w:t>08.409.</w:t>
            </w:r>
            <w:r w:rsidRPr="001646EA">
              <w:rPr>
                <w:rFonts w:ascii="Calibri" w:hAnsi="Calibri" w:cs="Calibri"/>
                <w:sz w:val="24"/>
                <w:szCs w:val="24"/>
              </w:rPr>
              <w:t>109</w:t>
            </w:r>
            <w:r w:rsidRPr="001646EA">
              <w:rPr>
                <w:rFonts w:ascii="Calibri" w:hAnsi="Calibri"/>
                <w:sz w:val="24"/>
                <w:szCs w:val="24"/>
              </w:rPr>
              <w:t>/0001-99</w:t>
            </w:r>
          </w:p>
        </w:tc>
        <w:tc>
          <w:tcPr>
            <w:tcW w:w="3260" w:type="dxa"/>
            <w:vAlign w:val="center"/>
          </w:tcPr>
          <w:p w:rsidR="001646EA" w:rsidRPr="001646EA" w:rsidRDefault="001646EA" w:rsidP="001646EA">
            <w:pPr>
              <w:pStyle w:val="Corpodetexto"/>
              <w:jc w:val="center"/>
              <w:rPr>
                <w:rFonts w:ascii="Calibri" w:hAnsi="Calibri" w:cs="Calibri"/>
                <w:sz w:val="24"/>
                <w:szCs w:val="24"/>
              </w:rPr>
            </w:pPr>
            <w:r>
              <w:rPr>
                <w:rFonts w:ascii="Calibri" w:hAnsi="Calibri" w:cs="Calibri"/>
                <w:sz w:val="24"/>
                <w:szCs w:val="24"/>
              </w:rPr>
              <w:t xml:space="preserve">R$ </w:t>
            </w:r>
            <w:r w:rsidRPr="001646EA">
              <w:rPr>
                <w:rFonts w:ascii="Calibri" w:hAnsi="Calibri" w:cs="Calibri"/>
                <w:sz w:val="24"/>
                <w:szCs w:val="24"/>
              </w:rPr>
              <w:t>195.000,00</w:t>
            </w:r>
            <w:r>
              <w:rPr>
                <w:rFonts w:ascii="Calibri" w:hAnsi="Calibri" w:cs="Calibri"/>
                <w:sz w:val="24"/>
                <w:szCs w:val="24"/>
              </w:rPr>
              <w:t xml:space="preserve"> (cento e noventa mil reais)</w:t>
            </w:r>
          </w:p>
        </w:tc>
      </w:tr>
    </w:tbl>
    <w:p w:rsidR="00A44625" w:rsidRPr="00A44625" w:rsidRDefault="00C304FB" w:rsidP="00A44625">
      <w:pPr>
        <w:spacing w:before="120" w:after="120"/>
        <w:ind w:firstLine="1418"/>
        <w:jc w:val="both"/>
        <w:rPr>
          <w:rFonts w:ascii="Calibri" w:hAnsi="Calibri" w:cs="Calibri"/>
          <w:sz w:val="24"/>
          <w:szCs w:val="24"/>
        </w:rPr>
      </w:pPr>
      <w:r>
        <w:rPr>
          <w:rFonts w:ascii="Calibri" w:hAnsi="Calibri" w:cs="Calibri"/>
          <w:sz w:val="24"/>
          <w:szCs w:val="24"/>
        </w:rPr>
        <w:lastRenderedPageBreak/>
        <w:t>Art. 5º A entidade beneficiada</w:t>
      </w:r>
      <w:r w:rsidR="00A44625" w:rsidRPr="00A44625">
        <w:rPr>
          <w:rFonts w:ascii="Calibri" w:hAnsi="Calibri" w:cs="Calibri"/>
          <w:sz w:val="24"/>
          <w:szCs w:val="24"/>
        </w:rPr>
        <w:t xml:space="preserve"> obriga-se a utilizar dos recursos exclusivamente conforme Termo de Parceria celebrado com o Municí</w:t>
      </w:r>
      <w:r w:rsidR="00414F7E">
        <w:rPr>
          <w:rFonts w:ascii="Calibri" w:hAnsi="Calibri" w:cs="Calibri"/>
          <w:sz w:val="24"/>
          <w:szCs w:val="24"/>
        </w:rPr>
        <w:t>pio</w:t>
      </w:r>
      <w:r>
        <w:rPr>
          <w:rFonts w:ascii="Calibri" w:hAnsi="Calibri" w:cs="Calibri"/>
          <w:sz w:val="24"/>
          <w:szCs w:val="24"/>
        </w:rPr>
        <w:t xml:space="preserve">, em conformidade com a </w:t>
      </w:r>
      <w:r w:rsidR="00414F7E">
        <w:rPr>
          <w:rFonts w:ascii="Calibri" w:hAnsi="Calibri" w:cs="Calibri"/>
          <w:sz w:val="24"/>
          <w:szCs w:val="24"/>
        </w:rPr>
        <w:t>Lei Federal nº</w:t>
      </w:r>
      <w:r w:rsidR="00A44625" w:rsidRPr="00A44625">
        <w:rPr>
          <w:rFonts w:ascii="Calibri" w:hAnsi="Calibri" w:cs="Calibri"/>
          <w:sz w:val="24"/>
          <w:szCs w:val="24"/>
        </w:rPr>
        <w:t xml:space="preserve"> 13.019, de 31 de julho de 2014 e </w:t>
      </w:r>
      <w:r>
        <w:rPr>
          <w:rFonts w:ascii="Calibri" w:hAnsi="Calibri" w:cs="Calibri"/>
          <w:sz w:val="24"/>
          <w:szCs w:val="24"/>
        </w:rPr>
        <w:t xml:space="preserve">com </w:t>
      </w:r>
      <w:r w:rsidR="00A44625" w:rsidRPr="00A44625">
        <w:rPr>
          <w:rFonts w:ascii="Calibri" w:hAnsi="Calibri" w:cs="Calibri"/>
          <w:sz w:val="24"/>
          <w:szCs w:val="24"/>
        </w:rPr>
        <w:t>o Decreto nº 11.434, de 18 de julho de 2017, bem como do respectivo Plano de Trabalho, previamente aprovado pela Comissão Permanente de Sel</w:t>
      </w:r>
      <w:r w:rsidR="00414F7E">
        <w:rPr>
          <w:rFonts w:ascii="Calibri" w:hAnsi="Calibri" w:cs="Calibri"/>
          <w:sz w:val="24"/>
          <w:szCs w:val="24"/>
        </w:rPr>
        <w:t>eção, instituída pela Portaria n</w:t>
      </w:r>
      <w:r w:rsidR="00A44625" w:rsidRPr="00A44625">
        <w:rPr>
          <w:rFonts w:ascii="Calibri" w:hAnsi="Calibri" w:cs="Calibri"/>
          <w:sz w:val="24"/>
          <w:szCs w:val="24"/>
        </w:rPr>
        <w:t>º 25.989</w:t>
      </w:r>
      <w:r>
        <w:rPr>
          <w:rFonts w:ascii="Calibri" w:hAnsi="Calibri" w:cs="Calibri"/>
          <w:sz w:val="24"/>
          <w:szCs w:val="24"/>
        </w:rPr>
        <w:t>,</w:t>
      </w:r>
      <w:r w:rsidR="00A44625" w:rsidRPr="00A44625">
        <w:rPr>
          <w:rFonts w:ascii="Calibri" w:hAnsi="Calibri" w:cs="Calibri"/>
          <w:sz w:val="24"/>
          <w:szCs w:val="24"/>
        </w:rPr>
        <w:t xml:space="preserve"> de 7 de fevereiro de 2019. </w:t>
      </w:r>
    </w:p>
    <w:p w:rsidR="00A44625" w:rsidRPr="00A44625" w:rsidRDefault="00A44625" w:rsidP="00A44625">
      <w:pPr>
        <w:spacing w:before="120" w:after="120"/>
        <w:ind w:firstLine="1418"/>
        <w:jc w:val="both"/>
        <w:rPr>
          <w:rFonts w:ascii="Calibri" w:hAnsi="Calibri" w:cs="Calibri"/>
          <w:sz w:val="24"/>
          <w:szCs w:val="24"/>
        </w:rPr>
      </w:pPr>
      <w:r w:rsidRPr="00A44625">
        <w:rPr>
          <w:rFonts w:ascii="Calibri" w:hAnsi="Calibri" w:cs="Calibri"/>
          <w:sz w:val="24"/>
          <w:szCs w:val="24"/>
        </w:rPr>
        <w:t>Parágrafo único. Caso os recursos sejam utilizados em desacordo com o Plano de Trabalho aprovado, poderão ser aplicadas as sanções descrit</w:t>
      </w:r>
      <w:r w:rsidR="00414F7E">
        <w:rPr>
          <w:rFonts w:ascii="Calibri" w:hAnsi="Calibri" w:cs="Calibri"/>
          <w:sz w:val="24"/>
          <w:szCs w:val="24"/>
        </w:rPr>
        <w:t>as no art. 73, da Lei Federal nº</w:t>
      </w:r>
      <w:r w:rsidRPr="00A44625">
        <w:rPr>
          <w:rFonts w:ascii="Calibri" w:hAnsi="Calibri" w:cs="Calibri"/>
          <w:sz w:val="24"/>
          <w:szCs w:val="24"/>
        </w:rPr>
        <w:t xml:space="preserve"> 13.019, de 2014 e no Decreto nº 11.434, de 2017.</w:t>
      </w:r>
    </w:p>
    <w:p w:rsidR="00A44625" w:rsidRPr="00A44625" w:rsidRDefault="00414F7E" w:rsidP="00A44625">
      <w:pPr>
        <w:spacing w:before="120" w:after="120"/>
        <w:ind w:firstLine="1418"/>
        <w:jc w:val="both"/>
        <w:rPr>
          <w:rFonts w:ascii="Calibri" w:hAnsi="Calibri" w:cs="Calibri"/>
          <w:sz w:val="24"/>
          <w:szCs w:val="24"/>
        </w:rPr>
      </w:pPr>
      <w:r>
        <w:rPr>
          <w:rFonts w:ascii="Calibri" w:hAnsi="Calibri" w:cs="Calibri"/>
          <w:sz w:val="24"/>
          <w:szCs w:val="24"/>
        </w:rPr>
        <w:t>Art. 6º</w:t>
      </w:r>
      <w:r w:rsidR="00A44625" w:rsidRPr="00A44625">
        <w:rPr>
          <w:rFonts w:ascii="Calibri" w:hAnsi="Calibri" w:cs="Calibri"/>
          <w:sz w:val="24"/>
          <w:szCs w:val="24"/>
        </w:rPr>
        <w:t xml:space="preserve"> Os</w:t>
      </w:r>
      <w:r>
        <w:rPr>
          <w:rFonts w:ascii="Calibri" w:hAnsi="Calibri" w:cs="Calibri"/>
          <w:sz w:val="24"/>
          <w:szCs w:val="24"/>
        </w:rPr>
        <w:t xml:space="preserve"> recursos de que tratam o art. 3</w:t>
      </w:r>
      <w:r w:rsidR="001646EA">
        <w:rPr>
          <w:rFonts w:ascii="Calibri" w:hAnsi="Calibri" w:cs="Calibri"/>
          <w:sz w:val="24"/>
          <w:szCs w:val="24"/>
        </w:rPr>
        <w:t>º desta lei serão repassados à entidade</w:t>
      </w:r>
      <w:r w:rsidR="00A44625" w:rsidRPr="00A44625">
        <w:rPr>
          <w:rFonts w:ascii="Calibri" w:hAnsi="Calibri" w:cs="Calibri"/>
          <w:sz w:val="24"/>
          <w:szCs w:val="24"/>
        </w:rPr>
        <w:t xml:space="preserve"> em consonância com o cronograma de desembolso constante do Plano de Trabalho integrante do Termo de Parceria previamente aprovado pela Comissão Permanente de Sel</w:t>
      </w:r>
      <w:r>
        <w:rPr>
          <w:rFonts w:ascii="Calibri" w:hAnsi="Calibri" w:cs="Calibri"/>
          <w:sz w:val="24"/>
          <w:szCs w:val="24"/>
        </w:rPr>
        <w:t>eção, instituída pela Portaria n</w:t>
      </w:r>
      <w:r w:rsidR="00A44625" w:rsidRPr="00A44625">
        <w:rPr>
          <w:rFonts w:ascii="Calibri" w:hAnsi="Calibri" w:cs="Calibri"/>
          <w:sz w:val="24"/>
          <w:szCs w:val="24"/>
        </w:rPr>
        <w:t>º 25.989</w:t>
      </w:r>
      <w:r>
        <w:rPr>
          <w:rFonts w:ascii="Calibri" w:hAnsi="Calibri" w:cs="Calibri"/>
          <w:sz w:val="24"/>
          <w:szCs w:val="24"/>
        </w:rPr>
        <w:t>,</w:t>
      </w:r>
      <w:r w:rsidR="00A44625" w:rsidRPr="00A44625">
        <w:rPr>
          <w:rFonts w:ascii="Calibri" w:hAnsi="Calibri" w:cs="Calibri"/>
          <w:sz w:val="24"/>
          <w:szCs w:val="24"/>
        </w:rPr>
        <w:t xml:space="preserve"> de 2019. </w:t>
      </w:r>
    </w:p>
    <w:p w:rsidR="00A44625" w:rsidRPr="00A44625" w:rsidRDefault="00AD2513" w:rsidP="00A44625">
      <w:pPr>
        <w:spacing w:before="120" w:after="120"/>
        <w:ind w:firstLine="1418"/>
        <w:jc w:val="both"/>
        <w:rPr>
          <w:rFonts w:ascii="Calibri" w:hAnsi="Calibri" w:cs="Calibri"/>
          <w:sz w:val="24"/>
          <w:szCs w:val="24"/>
        </w:rPr>
      </w:pPr>
      <w:r>
        <w:rPr>
          <w:rFonts w:ascii="Calibri" w:hAnsi="Calibri" w:cs="Calibri"/>
          <w:sz w:val="24"/>
          <w:szCs w:val="24"/>
        </w:rPr>
        <w:t>Parágrafo ú</w:t>
      </w:r>
      <w:r w:rsidR="00A44625" w:rsidRPr="00A44625">
        <w:rPr>
          <w:rFonts w:ascii="Calibri" w:hAnsi="Calibri" w:cs="Calibri"/>
          <w:sz w:val="24"/>
          <w:szCs w:val="24"/>
        </w:rPr>
        <w:t xml:space="preserve">nico. Eventual atraso no repasse dos recursos de que trata o </w:t>
      </w:r>
      <w:r w:rsidR="00414F7E">
        <w:rPr>
          <w:rFonts w:ascii="Calibri" w:hAnsi="Calibri" w:cs="Calibri"/>
          <w:sz w:val="24"/>
          <w:szCs w:val="24"/>
        </w:rPr>
        <w:t>“</w:t>
      </w:r>
      <w:r w:rsidR="00A44625" w:rsidRPr="00A44625">
        <w:rPr>
          <w:rFonts w:ascii="Calibri" w:hAnsi="Calibri" w:cs="Calibri"/>
          <w:sz w:val="24"/>
          <w:szCs w:val="24"/>
        </w:rPr>
        <w:t>caput</w:t>
      </w:r>
      <w:r w:rsidR="00414F7E">
        <w:rPr>
          <w:rFonts w:ascii="Calibri" w:hAnsi="Calibri" w:cs="Calibri"/>
          <w:sz w:val="24"/>
          <w:szCs w:val="24"/>
        </w:rPr>
        <w:t>”</w:t>
      </w:r>
      <w:r w:rsidR="00A44625" w:rsidRPr="00A44625">
        <w:rPr>
          <w:rFonts w:ascii="Calibri" w:hAnsi="Calibri" w:cs="Calibri"/>
          <w:sz w:val="24"/>
          <w:szCs w:val="24"/>
        </w:rPr>
        <w:t xml:space="preserve"> deste artigo permite o ressarcimento de despesas efetuadas com recursos próprios da entidade, desde que previstas no Plano de Trabalho e executadas após a assinatura do Termo de Parceria.</w:t>
      </w:r>
    </w:p>
    <w:p w:rsidR="00A44625" w:rsidRPr="00A44625" w:rsidRDefault="00A44625" w:rsidP="00A44625">
      <w:pPr>
        <w:spacing w:before="120" w:after="120"/>
        <w:ind w:firstLine="1418"/>
        <w:jc w:val="both"/>
        <w:rPr>
          <w:rFonts w:ascii="Calibri" w:hAnsi="Calibri" w:cs="Calibri"/>
          <w:sz w:val="24"/>
          <w:szCs w:val="24"/>
        </w:rPr>
      </w:pPr>
      <w:r w:rsidRPr="00A44625">
        <w:rPr>
          <w:rFonts w:ascii="Calibri" w:hAnsi="Calibri" w:cs="Calibri"/>
          <w:sz w:val="24"/>
          <w:szCs w:val="24"/>
        </w:rPr>
        <w:t>Art. 7</w:t>
      </w:r>
      <w:r w:rsidR="00AD2513">
        <w:rPr>
          <w:rFonts w:ascii="Calibri" w:hAnsi="Calibri" w:cs="Calibri"/>
          <w:sz w:val="24"/>
          <w:szCs w:val="24"/>
        </w:rPr>
        <w:t>º</w:t>
      </w:r>
      <w:r w:rsidRPr="00A44625">
        <w:rPr>
          <w:rFonts w:ascii="Calibri" w:hAnsi="Calibri" w:cs="Calibri"/>
          <w:sz w:val="24"/>
          <w:szCs w:val="24"/>
        </w:rPr>
        <w:t xml:space="preserve"> A utilização dos recursos financeiros e a entrega da prestação de contas deverão atender à Lei Federal n</w:t>
      </w:r>
      <w:r w:rsidR="00414F7E">
        <w:rPr>
          <w:rFonts w:ascii="Calibri" w:hAnsi="Calibri" w:cs="Calibri"/>
          <w:sz w:val="24"/>
          <w:szCs w:val="24"/>
        </w:rPr>
        <w:t>º</w:t>
      </w:r>
      <w:r w:rsidRPr="00A44625">
        <w:rPr>
          <w:rFonts w:ascii="Calibri" w:hAnsi="Calibri" w:cs="Calibri"/>
          <w:sz w:val="24"/>
          <w:szCs w:val="24"/>
        </w:rPr>
        <w:t xml:space="preserve"> 13.019, de 2014, ao Decreto </w:t>
      </w:r>
      <w:r w:rsidR="00414F7E">
        <w:rPr>
          <w:rFonts w:ascii="Calibri" w:hAnsi="Calibri" w:cs="Calibri"/>
          <w:sz w:val="24"/>
          <w:szCs w:val="24"/>
        </w:rPr>
        <w:t>nº</w:t>
      </w:r>
      <w:r w:rsidRPr="00A44625">
        <w:rPr>
          <w:rFonts w:ascii="Calibri" w:hAnsi="Calibri" w:cs="Calibri"/>
          <w:sz w:val="24"/>
          <w:szCs w:val="24"/>
        </w:rPr>
        <w:t xml:space="preserve"> 11.434, de 2017 e ao Term</w:t>
      </w:r>
      <w:r w:rsidR="00C304FB">
        <w:rPr>
          <w:rFonts w:ascii="Calibri" w:hAnsi="Calibri" w:cs="Calibri"/>
          <w:sz w:val="24"/>
          <w:szCs w:val="24"/>
        </w:rPr>
        <w:t>o de Parceria celebrado entre a entidade beneficiada</w:t>
      </w:r>
      <w:r w:rsidRPr="00A44625">
        <w:rPr>
          <w:rFonts w:ascii="Calibri" w:hAnsi="Calibri" w:cs="Calibri"/>
          <w:sz w:val="24"/>
          <w:szCs w:val="24"/>
        </w:rPr>
        <w:t xml:space="preserve"> e o Município.</w:t>
      </w:r>
    </w:p>
    <w:p w:rsidR="00A44625" w:rsidRPr="00A44625" w:rsidRDefault="00A44625" w:rsidP="00A44625">
      <w:pPr>
        <w:spacing w:before="120" w:after="120"/>
        <w:ind w:firstLine="1418"/>
        <w:jc w:val="both"/>
        <w:rPr>
          <w:rFonts w:ascii="Calibri" w:hAnsi="Calibri" w:cs="Calibri"/>
          <w:sz w:val="24"/>
          <w:szCs w:val="24"/>
        </w:rPr>
      </w:pPr>
      <w:r w:rsidRPr="00A44625">
        <w:rPr>
          <w:rFonts w:ascii="Calibri" w:hAnsi="Calibri" w:cs="Calibri"/>
          <w:sz w:val="24"/>
          <w:szCs w:val="24"/>
        </w:rPr>
        <w:t>Parágra</w:t>
      </w:r>
      <w:r w:rsidR="00414F7E">
        <w:rPr>
          <w:rFonts w:ascii="Calibri" w:hAnsi="Calibri" w:cs="Calibri"/>
          <w:sz w:val="24"/>
          <w:szCs w:val="24"/>
        </w:rPr>
        <w:t>fo ú</w:t>
      </w:r>
      <w:r w:rsidRPr="00A44625">
        <w:rPr>
          <w:rFonts w:ascii="Calibri" w:hAnsi="Calibri" w:cs="Calibri"/>
          <w:sz w:val="24"/>
          <w:szCs w:val="24"/>
        </w:rPr>
        <w:t>nico. O não cumprimento dos prazos estabelecidos no Plano de Trabalho acarretará sanções à entidade, conforme a legislação vigente.</w:t>
      </w:r>
    </w:p>
    <w:p w:rsidR="00A44625" w:rsidRDefault="00AD2513" w:rsidP="00A44625">
      <w:pPr>
        <w:spacing w:before="120" w:after="120"/>
        <w:ind w:firstLine="1418"/>
        <w:jc w:val="both"/>
        <w:rPr>
          <w:rFonts w:ascii="Calibri" w:hAnsi="Calibri" w:cs="Calibri"/>
          <w:sz w:val="24"/>
          <w:szCs w:val="24"/>
        </w:rPr>
      </w:pPr>
      <w:r>
        <w:rPr>
          <w:rFonts w:ascii="Calibri" w:hAnsi="Calibri" w:cs="Calibri"/>
          <w:sz w:val="24"/>
          <w:szCs w:val="24"/>
        </w:rPr>
        <w:t>Art. 8º</w:t>
      </w:r>
      <w:r w:rsidR="00A44625" w:rsidRPr="00A44625">
        <w:rPr>
          <w:rFonts w:ascii="Calibri" w:hAnsi="Calibri" w:cs="Calibri"/>
          <w:sz w:val="24"/>
          <w:szCs w:val="24"/>
        </w:rPr>
        <w:t xml:space="preserve"> Deverá ser restituído ao Fundo Municipal de Assistência Social eventual saldo de recursos não utilizados, por meio de depósito bancário identificado pelo número de inscrição no Cadastro de Pessoas Jurídicas (CNPJ) da entidade, a ser realizado no Banco do Brasil S/A, agência 0082-5, </w:t>
      </w:r>
      <w:r w:rsidR="00C304FB" w:rsidRPr="00C304FB">
        <w:rPr>
          <w:rFonts w:ascii="Calibri" w:hAnsi="Calibri" w:cs="Calibri"/>
          <w:sz w:val="24"/>
          <w:szCs w:val="24"/>
        </w:rPr>
        <w:t>conta corrente 100475-1</w:t>
      </w:r>
      <w:r w:rsidR="00A44625" w:rsidRPr="00A44625">
        <w:rPr>
          <w:rFonts w:ascii="Calibri" w:hAnsi="Calibri" w:cs="Calibri"/>
          <w:sz w:val="24"/>
          <w:szCs w:val="24"/>
        </w:rPr>
        <w:t>.</w:t>
      </w:r>
    </w:p>
    <w:p w:rsidR="00AC140F" w:rsidRPr="00A82693" w:rsidRDefault="00A44625" w:rsidP="00103837">
      <w:pPr>
        <w:spacing w:before="120" w:after="120"/>
        <w:ind w:firstLine="1418"/>
        <w:jc w:val="both"/>
        <w:rPr>
          <w:rFonts w:ascii="Calibri" w:hAnsi="Calibri" w:cs="Calibri"/>
          <w:bCs/>
          <w:sz w:val="24"/>
          <w:szCs w:val="24"/>
        </w:rPr>
      </w:pPr>
      <w:r>
        <w:rPr>
          <w:rFonts w:ascii="Calibri" w:hAnsi="Calibri" w:cs="Calibri"/>
          <w:sz w:val="24"/>
          <w:szCs w:val="24"/>
        </w:rPr>
        <w:t>Art. 9</w:t>
      </w:r>
      <w:r w:rsidR="00BE6988" w:rsidRPr="00BE6988">
        <w:rPr>
          <w:rFonts w:ascii="Calibri" w:hAnsi="Calibri" w:cs="Calibri"/>
          <w:sz w:val="24"/>
          <w:szCs w:val="24"/>
        </w:rPr>
        <w:t xml:space="preserve">º </w:t>
      </w:r>
      <w:r w:rsidR="008058C0" w:rsidRPr="00A82693">
        <w:rPr>
          <w:rFonts w:ascii="Calibri" w:hAnsi="Calibri" w:cs="Calibri"/>
          <w:bCs/>
          <w:sz w:val="24"/>
          <w:szCs w:val="24"/>
        </w:rPr>
        <w:t>Fica incluso o pres</w:t>
      </w:r>
      <w:r w:rsidR="00CC1A51">
        <w:rPr>
          <w:rFonts w:ascii="Calibri" w:hAnsi="Calibri" w:cs="Calibri"/>
          <w:bCs/>
          <w:sz w:val="24"/>
          <w:szCs w:val="24"/>
        </w:rPr>
        <w:t xml:space="preserve">ente crédito adicional </w:t>
      </w:r>
      <w:r w:rsidR="00780316">
        <w:rPr>
          <w:rFonts w:ascii="Calibri" w:hAnsi="Calibri" w:cs="Calibri"/>
          <w:bCs/>
          <w:sz w:val="24"/>
          <w:szCs w:val="24"/>
        </w:rPr>
        <w:t>especial</w:t>
      </w:r>
      <w:r w:rsidR="008058C0" w:rsidRPr="00A82693">
        <w:rPr>
          <w:rFonts w:ascii="Calibri" w:hAnsi="Calibri" w:cs="Calibri"/>
          <w:bCs/>
          <w:sz w:val="24"/>
          <w:szCs w:val="24"/>
        </w:rPr>
        <w:t xml:space="preserve"> na Lei nº 9.138, de 29 de novembro de 2017 (Plano </w:t>
      </w:r>
      <w:r w:rsidR="00F15BB7" w:rsidRPr="00A82693">
        <w:rPr>
          <w:rFonts w:ascii="Calibri" w:hAnsi="Calibri" w:cs="Calibri"/>
          <w:bCs/>
          <w:sz w:val="24"/>
          <w:szCs w:val="24"/>
        </w:rPr>
        <w:t xml:space="preserve">Plurianual </w:t>
      </w:r>
      <w:r w:rsidR="00F07F28">
        <w:rPr>
          <w:rFonts w:ascii="Calibri" w:hAnsi="Calibri" w:cs="Calibri"/>
          <w:bCs/>
          <w:sz w:val="24"/>
          <w:szCs w:val="24"/>
        </w:rPr>
        <w:t>–</w:t>
      </w:r>
      <w:r w:rsidR="00F15BB7" w:rsidRPr="00A82693">
        <w:rPr>
          <w:rFonts w:ascii="Calibri" w:hAnsi="Calibri" w:cs="Calibri"/>
          <w:bCs/>
          <w:sz w:val="24"/>
          <w:szCs w:val="24"/>
        </w:rPr>
        <w:t xml:space="preserve"> PPA), na Lei nº 9.645, de 16</w:t>
      </w:r>
      <w:r w:rsidR="008058C0" w:rsidRPr="00A82693">
        <w:rPr>
          <w:rFonts w:ascii="Calibri" w:hAnsi="Calibri" w:cs="Calibri"/>
          <w:bCs/>
          <w:sz w:val="24"/>
          <w:szCs w:val="24"/>
        </w:rPr>
        <w:t xml:space="preserve"> de julho de 201</w:t>
      </w:r>
      <w:r w:rsidR="00F15BB7" w:rsidRPr="00A82693">
        <w:rPr>
          <w:rFonts w:ascii="Calibri" w:hAnsi="Calibri" w:cs="Calibri"/>
          <w:bCs/>
          <w:sz w:val="24"/>
          <w:szCs w:val="24"/>
        </w:rPr>
        <w:t>9</w:t>
      </w:r>
      <w:r w:rsidR="008058C0" w:rsidRPr="00A82693">
        <w:rPr>
          <w:rFonts w:ascii="Calibri" w:hAnsi="Calibri" w:cs="Calibri"/>
          <w:bCs/>
          <w:sz w:val="24"/>
          <w:szCs w:val="24"/>
        </w:rPr>
        <w:t xml:space="preserve"> (Lei de Diretrizes Orçamentárias </w:t>
      </w:r>
      <w:r w:rsidR="00F07F28">
        <w:rPr>
          <w:rFonts w:ascii="Calibri" w:hAnsi="Calibri" w:cs="Calibri"/>
          <w:bCs/>
          <w:sz w:val="24"/>
          <w:szCs w:val="24"/>
        </w:rPr>
        <w:t>–</w:t>
      </w:r>
      <w:r w:rsidR="008058C0" w:rsidRPr="00A82693">
        <w:rPr>
          <w:rFonts w:ascii="Calibri" w:hAnsi="Calibri" w:cs="Calibri"/>
          <w:bCs/>
          <w:sz w:val="24"/>
          <w:szCs w:val="24"/>
        </w:rPr>
        <w:t xml:space="preserve"> LDO) </w:t>
      </w:r>
      <w:r w:rsidR="00F15BB7" w:rsidRPr="00A82693">
        <w:rPr>
          <w:rFonts w:ascii="Calibri" w:hAnsi="Calibri" w:cs="Calibri"/>
          <w:bCs/>
          <w:sz w:val="24"/>
          <w:szCs w:val="24"/>
        </w:rPr>
        <w:t>e na Lei nº 9.844, de 17</w:t>
      </w:r>
      <w:r w:rsidR="008058C0" w:rsidRPr="00A82693">
        <w:rPr>
          <w:rFonts w:ascii="Calibri" w:hAnsi="Calibri" w:cs="Calibri"/>
          <w:bCs/>
          <w:sz w:val="24"/>
          <w:szCs w:val="24"/>
        </w:rPr>
        <w:t xml:space="preserve"> de dezembro de 201</w:t>
      </w:r>
      <w:r w:rsidR="00B92D16" w:rsidRPr="00A82693">
        <w:rPr>
          <w:rFonts w:ascii="Calibri" w:hAnsi="Calibri" w:cs="Calibri"/>
          <w:bCs/>
          <w:sz w:val="24"/>
          <w:szCs w:val="24"/>
        </w:rPr>
        <w:t>9</w:t>
      </w:r>
      <w:r w:rsidR="008058C0" w:rsidRPr="00A82693">
        <w:rPr>
          <w:rFonts w:ascii="Calibri" w:hAnsi="Calibri" w:cs="Calibri"/>
          <w:bCs/>
          <w:sz w:val="24"/>
          <w:szCs w:val="24"/>
        </w:rPr>
        <w:t xml:space="preserve"> (Lei Orçamentária Anual </w:t>
      </w:r>
      <w:r w:rsidR="00F07F28">
        <w:rPr>
          <w:rFonts w:ascii="Calibri" w:hAnsi="Calibri" w:cs="Calibri"/>
          <w:bCs/>
          <w:sz w:val="24"/>
          <w:szCs w:val="24"/>
        </w:rPr>
        <w:t>–</w:t>
      </w:r>
      <w:r w:rsidR="008058C0" w:rsidRPr="00A82693">
        <w:rPr>
          <w:rFonts w:ascii="Calibri" w:hAnsi="Calibri" w:cs="Calibri"/>
          <w:bCs/>
          <w:sz w:val="24"/>
          <w:szCs w:val="24"/>
        </w:rPr>
        <w:t xml:space="preserve"> LOA).</w:t>
      </w:r>
    </w:p>
    <w:p w:rsidR="00CC04DE" w:rsidRPr="00A82693" w:rsidRDefault="002E7666" w:rsidP="00A82693">
      <w:pPr>
        <w:spacing w:before="120" w:after="120"/>
        <w:ind w:firstLine="1418"/>
        <w:jc w:val="both"/>
        <w:rPr>
          <w:rFonts w:ascii="Calibri" w:hAnsi="Calibri" w:cs="Calibri"/>
          <w:sz w:val="24"/>
          <w:szCs w:val="24"/>
        </w:rPr>
      </w:pPr>
      <w:r>
        <w:rPr>
          <w:rFonts w:ascii="Calibri" w:hAnsi="Calibri" w:cs="Calibri"/>
          <w:bCs/>
          <w:sz w:val="24"/>
          <w:szCs w:val="24"/>
        </w:rPr>
        <w:t>Ar</w:t>
      </w:r>
      <w:r w:rsidR="00A44625">
        <w:rPr>
          <w:rFonts w:ascii="Calibri" w:hAnsi="Calibri" w:cs="Calibri"/>
          <w:bCs/>
          <w:sz w:val="24"/>
          <w:szCs w:val="24"/>
        </w:rPr>
        <w:t>t. 10</w:t>
      </w:r>
      <w:r w:rsidR="00AC140F" w:rsidRPr="00A82693">
        <w:rPr>
          <w:rFonts w:ascii="Calibri" w:hAnsi="Calibri" w:cs="Calibri"/>
          <w:bCs/>
          <w:sz w:val="24"/>
          <w:szCs w:val="24"/>
        </w:rPr>
        <w:t xml:space="preserve"> </w:t>
      </w:r>
      <w:r w:rsidR="00CC04DE" w:rsidRPr="00A82693">
        <w:rPr>
          <w:rFonts w:ascii="Calibri" w:hAnsi="Calibri" w:cs="Calibri"/>
          <w:sz w:val="24"/>
          <w:szCs w:val="24"/>
        </w:rPr>
        <w:t>Esta lei entra em vigor na data de sua publicação</w:t>
      </w:r>
      <w:r w:rsidR="000E5DA3" w:rsidRPr="00A82693">
        <w:rPr>
          <w:rFonts w:ascii="Calibri" w:hAnsi="Calibri" w:cs="Calibri"/>
          <w:sz w:val="24"/>
          <w:szCs w:val="24"/>
        </w:rPr>
        <w:t>.</w:t>
      </w:r>
      <w:r w:rsidR="00CC04DE" w:rsidRPr="00A82693">
        <w:rPr>
          <w:rFonts w:ascii="Calibri" w:hAnsi="Calibri" w:cs="Calibri"/>
          <w:sz w:val="24"/>
          <w:szCs w:val="24"/>
        </w:rPr>
        <w:t xml:space="preserve"> </w:t>
      </w:r>
    </w:p>
    <w:p w:rsidR="00A82693" w:rsidRPr="00F15C41" w:rsidRDefault="00A82693" w:rsidP="00A82693">
      <w:pPr>
        <w:spacing w:before="120" w:after="120"/>
        <w:ind w:firstLine="1418"/>
        <w:jc w:val="both"/>
        <w:rPr>
          <w:rFonts w:ascii="Calibri" w:hAnsi="Calibri" w:cs="Calibri"/>
          <w:sz w:val="24"/>
          <w:szCs w:val="24"/>
        </w:rPr>
      </w:pPr>
      <w:r w:rsidRPr="00F15C41">
        <w:rPr>
          <w:rFonts w:ascii="Calibri" w:hAnsi="Calibri"/>
          <w:sz w:val="24"/>
          <w:szCs w:val="24"/>
        </w:rPr>
        <w:t xml:space="preserve">PAÇO MUNICIPAL “PREFEITO RUBENS CRUZ”, </w:t>
      </w:r>
      <w:r w:rsidR="00B10BDB">
        <w:rPr>
          <w:rFonts w:ascii="Calibri" w:hAnsi="Calibri"/>
          <w:sz w:val="24"/>
          <w:szCs w:val="24"/>
        </w:rPr>
        <w:t>20</w:t>
      </w:r>
      <w:r w:rsidRPr="00F15C41">
        <w:rPr>
          <w:rFonts w:ascii="Calibri" w:hAnsi="Calibri"/>
          <w:sz w:val="24"/>
          <w:szCs w:val="24"/>
        </w:rPr>
        <w:t xml:space="preserve"> de </w:t>
      </w:r>
      <w:r w:rsidR="00C304FB">
        <w:rPr>
          <w:rFonts w:ascii="Calibri" w:hAnsi="Calibri"/>
          <w:sz w:val="24"/>
          <w:szCs w:val="24"/>
        </w:rPr>
        <w:t xml:space="preserve">agosto </w:t>
      </w:r>
      <w:r w:rsidRPr="00F15C41">
        <w:rPr>
          <w:rFonts w:ascii="Calibri" w:hAnsi="Calibri"/>
          <w:sz w:val="24"/>
          <w:szCs w:val="24"/>
        </w:rPr>
        <w:t>de 2020.</w:t>
      </w:r>
    </w:p>
    <w:p w:rsidR="00CC04DE" w:rsidRPr="0076125C" w:rsidRDefault="00CC04DE" w:rsidP="00A82693">
      <w:pPr>
        <w:spacing w:before="120" w:after="120"/>
        <w:ind w:firstLine="1418"/>
        <w:jc w:val="both"/>
        <w:rPr>
          <w:rFonts w:ascii="Calibri" w:hAnsi="Calibri"/>
          <w:sz w:val="24"/>
          <w:szCs w:val="24"/>
        </w:rPr>
      </w:pPr>
    </w:p>
    <w:p w:rsidR="00CC04DE" w:rsidRPr="0076125C" w:rsidRDefault="00CC04DE" w:rsidP="009D5376">
      <w:pPr>
        <w:spacing w:before="120" w:after="120"/>
        <w:jc w:val="center"/>
        <w:rPr>
          <w:rFonts w:ascii="Calibri" w:hAnsi="Calibri"/>
          <w:b/>
          <w:sz w:val="24"/>
          <w:szCs w:val="24"/>
        </w:rPr>
      </w:pPr>
      <w:r w:rsidRPr="0076125C">
        <w:rPr>
          <w:rFonts w:ascii="Calibri" w:hAnsi="Calibri"/>
          <w:b/>
          <w:sz w:val="24"/>
          <w:szCs w:val="24"/>
        </w:rPr>
        <w:t>EDINHO SILVA</w:t>
      </w:r>
    </w:p>
    <w:p w:rsidR="0059151E" w:rsidRPr="00AF6A2A" w:rsidRDefault="00CC04DE" w:rsidP="009D5376">
      <w:pPr>
        <w:spacing w:before="120" w:after="120"/>
        <w:jc w:val="center"/>
        <w:rPr>
          <w:rFonts w:ascii="Calibri" w:hAnsi="Calibri"/>
          <w:sz w:val="24"/>
          <w:szCs w:val="24"/>
        </w:rPr>
      </w:pPr>
      <w:r w:rsidRPr="0076125C">
        <w:rPr>
          <w:rFonts w:ascii="Calibri" w:hAnsi="Calibri"/>
          <w:sz w:val="24"/>
          <w:szCs w:val="24"/>
        </w:rPr>
        <w:t>Prefeito Municipal</w:t>
      </w:r>
    </w:p>
    <w:sectPr w:rsidR="0059151E" w:rsidRPr="00AF6A2A" w:rsidSect="00A90625">
      <w:headerReference w:type="default" r:id="rId8"/>
      <w:footerReference w:type="default" r:id="rId9"/>
      <w:pgSz w:w="11906" w:h="16838"/>
      <w:pgMar w:top="1701" w:right="1134" w:bottom="1134" w:left="1701" w:header="284" w:footer="30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F7E" w:rsidRDefault="00414F7E" w:rsidP="008166A0">
      <w:r>
        <w:separator/>
      </w:r>
    </w:p>
  </w:endnote>
  <w:endnote w:type="continuationSeparator" w:id="0">
    <w:p w:rsidR="00414F7E" w:rsidRDefault="00414F7E" w:rsidP="008166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F7E" w:rsidRPr="00E42A39" w:rsidRDefault="00414F7E">
    <w:pPr>
      <w:pStyle w:val="Rodap"/>
      <w:jc w:val="right"/>
      <w:rPr>
        <w:rFonts w:ascii="Calibri" w:hAnsi="Calibri"/>
      </w:rPr>
    </w:pPr>
    <w:r w:rsidRPr="00E42A39">
      <w:rPr>
        <w:rFonts w:ascii="Calibri" w:hAnsi="Calibri"/>
      </w:rPr>
      <w:t xml:space="preserve">Página </w:t>
    </w:r>
    <w:r w:rsidR="009C3D87" w:rsidRPr="00E42A39">
      <w:rPr>
        <w:rFonts w:ascii="Calibri" w:hAnsi="Calibri"/>
        <w:b/>
        <w:bCs/>
        <w:sz w:val="24"/>
        <w:szCs w:val="24"/>
      </w:rPr>
      <w:fldChar w:fldCharType="begin"/>
    </w:r>
    <w:r w:rsidRPr="00E42A39">
      <w:rPr>
        <w:rFonts w:ascii="Calibri" w:hAnsi="Calibri"/>
        <w:b/>
        <w:bCs/>
      </w:rPr>
      <w:instrText>PAGE</w:instrText>
    </w:r>
    <w:r w:rsidR="009C3D87" w:rsidRPr="00E42A39">
      <w:rPr>
        <w:rFonts w:ascii="Calibri" w:hAnsi="Calibri"/>
        <w:b/>
        <w:bCs/>
        <w:sz w:val="24"/>
        <w:szCs w:val="24"/>
      </w:rPr>
      <w:fldChar w:fldCharType="separate"/>
    </w:r>
    <w:r w:rsidR="00704FAB">
      <w:rPr>
        <w:rFonts w:ascii="Calibri" w:hAnsi="Calibri"/>
        <w:b/>
        <w:bCs/>
        <w:noProof/>
      </w:rPr>
      <w:t>3</w:t>
    </w:r>
    <w:r w:rsidR="009C3D87" w:rsidRPr="00E42A39">
      <w:rPr>
        <w:rFonts w:ascii="Calibri" w:hAnsi="Calibri"/>
        <w:b/>
        <w:bCs/>
        <w:sz w:val="24"/>
        <w:szCs w:val="24"/>
      </w:rPr>
      <w:fldChar w:fldCharType="end"/>
    </w:r>
    <w:r w:rsidRPr="00E42A39">
      <w:rPr>
        <w:rFonts w:ascii="Calibri" w:hAnsi="Calibri"/>
      </w:rPr>
      <w:t xml:space="preserve"> de </w:t>
    </w:r>
    <w:r w:rsidR="009C3D87" w:rsidRPr="00E42A39">
      <w:rPr>
        <w:rFonts w:ascii="Calibri" w:hAnsi="Calibri"/>
        <w:b/>
        <w:bCs/>
        <w:sz w:val="24"/>
        <w:szCs w:val="24"/>
      </w:rPr>
      <w:fldChar w:fldCharType="begin"/>
    </w:r>
    <w:r w:rsidRPr="00E42A39">
      <w:rPr>
        <w:rFonts w:ascii="Calibri" w:hAnsi="Calibri"/>
        <w:b/>
        <w:bCs/>
      </w:rPr>
      <w:instrText>NUMPAGES</w:instrText>
    </w:r>
    <w:r w:rsidR="009C3D87" w:rsidRPr="00E42A39">
      <w:rPr>
        <w:rFonts w:ascii="Calibri" w:hAnsi="Calibri"/>
        <w:b/>
        <w:bCs/>
        <w:sz w:val="24"/>
        <w:szCs w:val="24"/>
      </w:rPr>
      <w:fldChar w:fldCharType="separate"/>
    </w:r>
    <w:r w:rsidR="00704FAB">
      <w:rPr>
        <w:rFonts w:ascii="Calibri" w:hAnsi="Calibri"/>
        <w:b/>
        <w:bCs/>
        <w:noProof/>
      </w:rPr>
      <w:t>3</w:t>
    </w:r>
    <w:r w:rsidR="009C3D87" w:rsidRPr="00E42A39">
      <w:rPr>
        <w:rFonts w:ascii="Calibri" w:hAnsi="Calibri"/>
        <w:b/>
        <w:bCs/>
        <w:sz w:val="24"/>
        <w:szCs w:val="24"/>
      </w:rPr>
      <w:fldChar w:fldCharType="end"/>
    </w:r>
  </w:p>
  <w:p w:rsidR="00414F7E" w:rsidRDefault="00414F7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F7E" w:rsidRDefault="00414F7E" w:rsidP="008166A0">
      <w:r>
        <w:separator/>
      </w:r>
    </w:p>
  </w:footnote>
  <w:footnote w:type="continuationSeparator" w:id="0">
    <w:p w:rsidR="00414F7E" w:rsidRDefault="00414F7E" w:rsidP="008166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F7E" w:rsidRDefault="00414F7E" w:rsidP="00857790">
    <w:pPr>
      <w:jc w:val="center"/>
      <w:rPr>
        <w:sz w:val="24"/>
      </w:rPr>
    </w:pPr>
    <w:r>
      <w:rPr>
        <w:noProof/>
      </w:rPr>
      <w:drawing>
        <wp:anchor distT="0" distB="0" distL="114300" distR="114300" simplePos="0" relativeHeight="251657728" behindDoc="1" locked="0" layoutInCell="1" allowOverlap="1">
          <wp:simplePos x="0" y="0"/>
          <wp:positionH relativeFrom="page">
            <wp:align>center</wp:align>
          </wp:positionH>
          <wp:positionV relativeFrom="paragraph">
            <wp:posOffset>6985</wp:posOffset>
          </wp:positionV>
          <wp:extent cx="799465" cy="878205"/>
          <wp:effectExtent l="0" t="0" r="635" b="0"/>
          <wp:wrapTight wrapText="bothSides">
            <wp:wrapPolygon edited="0">
              <wp:start x="5147" y="0"/>
              <wp:lineTo x="2059" y="937"/>
              <wp:lineTo x="0" y="3748"/>
              <wp:lineTo x="0" y="18273"/>
              <wp:lineTo x="3088" y="21085"/>
              <wp:lineTo x="6691" y="21085"/>
              <wp:lineTo x="14411" y="21085"/>
              <wp:lineTo x="21102" y="18742"/>
              <wp:lineTo x="21102" y="2811"/>
              <wp:lineTo x="16470" y="0"/>
              <wp:lineTo x="5147" y="0"/>
            </wp:wrapPolygon>
          </wp:wrapTight>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99465" cy="878205"/>
                  </a:xfrm>
                  <a:prstGeom prst="rect">
                    <a:avLst/>
                  </a:prstGeom>
                  <a:noFill/>
                  <a:ln>
                    <a:noFill/>
                  </a:ln>
                </pic:spPr>
              </pic:pic>
            </a:graphicData>
          </a:graphic>
        </wp:anchor>
      </w:drawing>
    </w:r>
  </w:p>
  <w:p w:rsidR="00414F7E" w:rsidRDefault="00414F7E" w:rsidP="00857790">
    <w:pPr>
      <w:pStyle w:val="Legenda"/>
    </w:pPr>
  </w:p>
  <w:p w:rsidR="00414F7E" w:rsidRDefault="00414F7E" w:rsidP="00857790">
    <w:pPr>
      <w:pStyle w:val="Legenda"/>
    </w:pPr>
    <w:r>
      <w:t xml:space="preserve"> </w:t>
    </w:r>
  </w:p>
  <w:p w:rsidR="00414F7E" w:rsidRDefault="00414F7E" w:rsidP="00857790">
    <w:pPr>
      <w:pStyle w:val="Legenda"/>
    </w:pPr>
  </w:p>
  <w:p w:rsidR="00414F7E" w:rsidRPr="00BE4DA8" w:rsidRDefault="00414F7E" w:rsidP="00857790">
    <w:pPr>
      <w:pStyle w:val="Legenda"/>
      <w:rPr>
        <w:sz w:val="12"/>
        <w:szCs w:val="24"/>
      </w:rPr>
    </w:pPr>
  </w:p>
  <w:p w:rsidR="00414F7E" w:rsidRDefault="00414F7E" w:rsidP="00C34ECA">
    <w:pPr>
      <w:pStyle w:val="Legenda"/>
      <w:jc w:val="left"/>
      <w:rPr>
        <w:sz w:val="24"/>
        <w:szCs w:val="24"/>
      </w:rPr>
    </w:pPr>
    <w:r>
      <w:rPr>
        <w:sz w:val="24"/>
        <w:szCs w:val="24"/>
      </w:rPr>
      <w:t xml:space="preserve">                                          </w:t>
    </w:r>
    <w:r w:rsidRPr="00A01476">
      <w:rPr>
        <w:sz w:val="24"/>
        <w:szCs w:val="24"/>
      </w:rPr>
      <w:t>MUNICÍPIO DE ARARAQUARA</w:t>
    </w:r>
  </w:p>
  <w:p w:rsidR="00414F7E" w:rsidRPr="002A64D5" w:rsidRDefault="00414F7E" w:rsidP="002A64D5"/>
  <w:p w:rsidR="00414F7E" w:rsidRPr="00857790" w:rsidRDefault="00414F7E" w:rsidP="0085779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806D6"/>
    <w:multiLevelType w:val="hybridMultilevel"/>
    <w:tmpl w:val="148A76DC"/>
    <w:lvl w:ilvl="0" w:tplc="6C42C1F2">
      <w:start w:val="1"/>
      <w:numFmt w:val="upperLetter"/>
      <w:lvlText w:val="%1)"/>
      <w:lvlJc w:val="left"/>
      <w:pPr>
        <w:ind w:left="3195" w:hanging="360"/>
      </w:pPr>
      <w:rPr>
        <w:rFonts w:ascii="Calibri" w:eastAsia="Times New Roman" w:hAnsi="Calibri" w:cs="Calibri"/>
        <w:b w:val="0"/>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
    <w:nsid w:val="35B405DA"/>
    <w:multiLevelType w:val="hybridMultilevel"/>
    <w:tmpl w:val="AF88A2C2"/>
    <w:lvl w:ilvl="0" w:tplc="721E5CA6">
      <w:start w:val="1"/>
      <w:numFmt w:val="lowerRoman"/>
      <w:lvlText w:val="%1."/>
      <w:lvlJc w:val="right"/>
      <w:pPr>
        <w:ind w:left="720" w:hanging="360"/>
      </w:pPr>
      <w:rPr>
        <w:rFonts w:hint="default"/>
        <w: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D725EF5"/>
    <w:multiLevelType w:val="hybridMultilevel"/>
    <w:tmpl w:val="4CC0D1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CDF24AF"/>
    <w:multiLevelType w:val="hybridMultilevel"/>
    <w:tmpl w:val="D8E45E2C"/>
    <w:lvl w:ilvl="0" w:tplc="68889AB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0CB0997"/>
    <w:multiLevelType w:val="hybridMultilevel"/>
    <w:tmpl w:val="FB3E1D1E"/>
    <w:lvl w:ilvl="0" w:tplc="77E89036">
      <w:start w:val="1"/>
      <w:numFmt w:val="low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nsid w:val="7B4974FA"/>
    <w:multiLevelType w:val="hybridMultilevel"/>
    <w:tmpl w:val="D62A8CF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8673"/>
  </w:hdrShapeDefaults>
  <w:footnotePr>
    <w:footnote w:id="-1"/>
    <w:footnote w:id="0"/>
  </w:footnotePr>
  <w:endnotePr>
    <w:endnote w:id="-1"/>
    <w:endnote w:id="0"/>
  </w:endnotePr>
  <w:compat/>
  <w:rsids>
    <w:rsidRoot w:val="00112A46"/>
    <w:rsid w:val="000047F7"/>
    <w:rsid w:val="000074FE"/>
    <w:rsid w:val="0000761A"/>
    <w:rsid w:val="00012399"/>
    <w:rsid w:val="00015444"/>
    <w:rsid w:val="00017563"/>
    <w:rsid w:val="00030E70"/>
    <w:rsid w:val="00040CA8"/>
    <w:rsid w:val="00043D87"/>
    <w:rsid w:val="00063F0C"/>
    <w:rsid w:val="00066693"/>
    <w:rsid w:val="00077088"/>
    <w:rsid w:val="00080C9E"/>
    <w:rsid w:val="00081438"/>
    <w:rsid w:val="00081F94"/>
    <w:rsid w:val="00087003"/>
    <w:rsid w:val="0009113A"/>
    <w:rsid w:val="000931B5"/>
    <w:rsid w:val="000A3D5C"/>
    <w:rsid w:val="000B0BF9"/>
    <w:rsid w:val="000B108E"/>
    <w:rsid w:val="000B7887"/>
    <w:rsid w:val="000C7667"/>
    <w:rsid w:val="000D1D73"/>
    <w:rsid w:val="000D4A83"/>
    <w:rsid w:val="000D52F4"/>
    <w:rsid w:val="000E08B2"/>
    <w:rsid w:val="000E11D1"/>
    <w:rsid w:val="000E50A4"/>
    <w:rsid w:val="000E5DA3"/>
    <w:rsid w:val="000F5EE1"/>
    <w:rsid w:val="0010035A"/>
    <w:rsid w:val="001004BB"/>
    <w:rsid w:val="00100DAE"/>
    <w:rsid w:val="001029A5"/>
    <w:rsid w:val="0010311A"/>
    <w:rsid w:val="00103837"/>
    <w:rsid w:val="0010557F"/>
    <w:rsid w:val="0011013C"/>
    <w:rsid w:val="0011103D"/>
    <w:rsid w:val="00112A46"/>
    <w:rsid w:val="00113A50"/>
    <w:rsid w:val="00122CC2"/>
    <w:rsid w:val="001246AD"/>
    <w:rsid w:val="0012513A"/>
    <w:rsid w:val="00135EAD"/>
    <w:rsid w:val="0014117A"/>
    <w:rsid w:val="00144D51"/>
    <w:rsid w:val="001531F0"/>
    <w:rsid w:val="0016200C"/>
    <w:rsid w:val="001646EA"/>
    <w:rsid w:val="00165F4A"/>
    <w:rsid w:val="00171ABC"/>
    <w:rsid w:val="00176265"/>
    <w:rsid w:val="00182302"/>
    <w:rsid w:val="00187AEB"/>
    <w:rsid w:val="00193F72"/>
    <w:rsid w:val="001B153C"/>
    <w:rsid w:val="001B51E3"/>
    <w:rsid w:val="001C1317"/>
    <w:rsid w:val="001D1212"/>
    <w:rsid w:val="001D68DF"/>
    <w:rsid w:val="001D7FF9"/>
    <w:rsid w:val="001E084E"/>
    <w:rsid w:val="001E1A55"/>
    <w:rsid w:val="001E3046"/>
    <w:rsid w:val="001F32BB"/>
    <w:rsid w:val="001F6300"/>
    <w:rsid w:val="001F665E"/>
    <w:rsid w:val="0022000F"/>
    <w:rsid w:val="0022453B"/>
    <w:rsid w:val="00230658"/>
    <w:rsid w:val="00234C68"/>
    <w:rsid w:val="002452E4"/>
    <w:rsid w:val="002455DD"/>
    <w:rsid w:val="00250D64"/>
    <w:rsid w:val="00252F7D"/>
    <w:rsid w:val="002531F6"/>
    <w:rsid w:val="00253388"/>
    <w:rsid w:val="00260326"/>
    <w:rsid w:val="00263274"/>
    <w:rsid w:val="002644D7"/>
    <w:rsid w:val="00274B8F"/>
    <w:rsid w:val="00275644"/>
    <w:rsid w:val="00275F8F"/>
    <w:rsid w:val="00276915"/>
    <w:rsid w:val="00285D23"/>
    <w:rsid w:val="00285FD4"/>
    <w:rsid w:val="00286BC6"/>
    <w:rsid w:val="00295DCC"/>
    <w:rsid w:val="002972AA"/>
    <w:rsid w:val="002A3AC8"/>
    <w:rsid w:val="002A64D5"/>
    <w:rsid w:val="002A68BE"/>
    <w:rsid w:val="002B203A"/>
    <w:rsid w:val="002C1781"/>
    <w:rsid w:val="002C203E"/>
    <w:rsid w:val="002C5F6F"/>
    <w:rsid w:val="002D1B1C"/>
    <w:rsid w:val="002D6F18"/>
    <w:rsid w:val="002D7FBD"/>
    <w:rsid w:val="002E0A19"/>
    <w:rsid w:val="002E0B31"/>
    <w:rsid w:val="002E4BC7"/>
    <w:rsid w:val="002E7666"/>
    <w:rsid w:val="003002D7"/>
    <w:rsid w:val="0030245D"/>
    <w:rsid w:val="00302C00"/>
    <w:rsid w:val="0030533A"/>
    <w:rsid w:val="00307A83"/>
    <w:rsid w:val="0031057C"/>
    <w:rsid w:val="00311AB1"/>
    <w:rsid w:val="00314938"/>
    <w:rsid w:val="00326B2D"/>
    <w:rsid w:val="003329DA"/>
    <w:rsid w:val="00332C3C"/>
    <w:rsid w:val="00335769"/>
    <w:rsid w:val="00335E2E"/>
    <w:rsid w:val="00340A28"/>
    <w:rsid w:val="00341486"/>
    <w:rsid w:val="00342EBC"/>
    <w:rsid w:val="00342F25"/>
    <w:rsid w:val="00345B2A"/>
    <w:rsid w:val="00356D1C"/>
    <w:rsid w:val="00356E71"/>
    <w:rsid w:val="00357603"/>
    <w:rsid w:val="0036229F"/>
    <w:rsid w:val="00362AC5"/>
    <w:rsid w:val="00362C5D"/>
    <w:rsid w:val="00364B03"/>
    <w:rsid w:val="00366140"/>
    <w:rsid w:val="003730F3"/>
    <w:rsid w:val="00377746"/>
    <w:rsid w:val="003820F7"/>
    <w:rsid w:val="00382997"/>
    <w:rsid w:val="00384C31"/>
    <w:rsid w:val="0038523B"/>
    <w:rsid w:val="003859C3"/>
    <w:rsid w:val="00390779"/>
    <w:rsid w:val="00394864"/>
    <w:rsid w:val="00397ADB"/>
    <w:rsid w:val="003A08B9"/>
    <w:rsid w:val="003A5787"/>
    <w:rsid w:val="003A57B0"/>
    <w:rsid w:val="003B24FA"/>
    <w:rsid w:val="003B2C2D"/>
    <w:rsid w:val="003B4B91"/>
    <w:rsid w:val="003C1EDB"/>
    <w:rsid w:val="003E376C"/>
    <w:rsid w:val="003F7D7B"/>
    <w:rsid w:val="004005F2"/>
    <w:rsid w:val="00403A18"/>
    <w:rsid w:val="00410591"/>
    <w:rsid w:val="00411553"/>
    <w:rsid w:val="00414F7E"/>
    <w:rsid w:val="00415E62"/>
    <w:rsid w:val="00427C1F"/>
    <w:rsid w:val="00430C75"/>
    <w:rsid w:val="00431648"/>
    <w:rsid w:val="00434A29"/>
    <w:rsid w:val="00440E6C"/>
    <w:rsid w:val="004419B2"/>
    <w:rsid w:val="00441B4F"/>
    <w:rsid w:val="004430E6"/>
    <w:rsid w:val="004462FD"/>
    <w:rsid w:val="00450E2A"/>
    <w:rsid w:val="004531B0"/>
    <w:rsid w:val="0045775E"/>
    <w:rsid w:val="00461C3F"/>
    <w:rsid w:val="00475C81"/>
    <w:rsid w:val="00477B21"/>
    <w:rsid w:val="0048112F"/>
    <w:rsid w:val="00483D55"/>
    <w:rsid w:val="00490080"/>
    <w:rsid w:val="00491DE5"/>
    <w:rsid w:val="004953D4"/>
    <w:rsid w:val="00495F1E"/>
    <w:rsid w:val="004A29A6"/>
    <w:rsid w:val="004B4E1A"/>
    <w:rsid w:val="004B7D9A"/>
    <w:rsid w:val="004D288B"/>
    <w:rsid w:val="004D472A"/>
    <w:rsid w:val="004D4AB7"/>
    <w:rsid w:val="004E3E24"/>
    <w:rsid w:val="004E6AE6"/>
    <w:rsid w:val="004F6D7C"/>
    <w:rsid w:val="004F7506"/>
    <w:rsid w:val="00501860"/>
    <w:rsid w:val="005049E2"/>
    <w:rsid w:val="005054FB"/>
    <w:rsid w:val="00510E18"/>
    <w:rsid w:val="0051264C"/>
    <w:rsid w:val="00514D12"/>
    <w:rsid w:val="005230CD"/>
    <w:rsid w:val="0052660B"/>
    <w:rsid w:val="0053288B"/>
    <w:rsid w:val="00533E1E"/>
    <w:rsid w:val="00535DAA"/>
    <w:rsid w:val="00536820"/>
    <w:rsid w:val="00536EFE"/>
    <w:rsid w:val="00540C91"/>
    <w:rsid w:val="005431E2"/>
    <w:rsid w:val="00557B33"/>
    <w:rsid w:val="00560203"/>
    <w:rsid w:val="005654C4"/>
    <w:rsid w:val="00567B81"/>
    <w:rsid w:val="00572389"/>
    <w:rsid w:val="00572808"/>
    <w:rsid w:val="00573070"/>
    <w:rsid w:val="005738DD"/>
    <w:rsid w:val="005803DB"/>
    <w:rsid w:val="0059151E"/>
    <w:rsid w:val="00594E78"/>
    <w:rsid w:val="0059616E"/>
    <w:rsid w:val="005A351E"/>
    <w:rsid w:val="005A5EB4"/>
    <w:rsid w:val="005A64B5"/>
    <w:rsid w:val="005A7093"/>
    <w:rsid w:val="005C60BF"/>
    <w:rsid w:val="005D0C0B"/>
    <w:rsid w:val="005D36A7"/>
    <w:rsid w:val="005E1AEC"/>
    <w:rsid w:val="005E28DC"/>
    <w:rsid w:val="005E341F"/>
    <w:rsid w:val="005E36C1"/>
    <w:rsid w:val="005E3C9A"/>
    <w:rsid w:val="005F0026"/>
    <w:rsid w:val="005F6424"/>
    <w:rsid w:val="005F7CBA"/>
    <w:rsid w:val="005F7FE5"/>
    <w:rsid w:val="006061AF"/>
    <w:rsid w:val="00615557"/>
    <w:rsid w:val="00615AF8"/>
    <w:rsid w:val="0062102A"/>
    <w:rsid w:val="00624145"/>
    <w:rsid w:val="006267D1"/>
    <w:rsid w:val="0062683E"/>
    <w:rsid w:val="00626A0F"/>
    <w:rsid w:val="00633FF8"/>
    <w:rsid w:val="00634FDF"/>
    <w:rsid w:val="00637CC5"/>
    <w:rsid w:val="00640582"/>
    <w:rsid w:val="00643F41"/>
    <w:rsid w:val="00646223"/>
    <w:rsid w:val="006570A4"/>
    <w:rsid w:val="006629CA"/>
    <w:rsid w:val="00664F77"/>
    <w:rsid w:val="00667FC3"/>
    <w:rsid w:val="0067167E"/>
    <w:rsid w:val="00687D43"/>
    <w:rsid w:val="00690157"/>
    <w:rsid w:val="00692491"/>
    <w:rsid w:val="006A2880"/>
    <w:rsid w:val="006A3121"/>
    <w:rsid w:val="006A57FA"/>
    <w:rsid w:val="006A67AA"/>
    <w:rsid w:val="006A6F45"/>
    <w:rsid w:val="006B0E78"/>
    <w:rsid w:val="006B55B7"/>
    <w:rsid w:val="006B693B"/>
    <w:rsid w:val="006B6E1D"/>
    <w:rsid w:val="006C1F41"/>
    <w:rsid w:val="006C2B32"/>
    <w:rsid w:val="006C545C"/>
    <w:rsid w:val="006C6504"/>
    <w:rsid w:val="006D038A"/>
    <w:rsid w:val="006D4C6E"/>
    <w:rsid w:val="006D7A97"/>
    <w:rsid w:val="006E10A5"/>
    <w:rsid w:val="006E24C1"/>
    <w:rsid w:val="006E48C4"/>
    <w:rsid w:val="006E7090"/>
    <w:rsid w:val="006F2741"/>
    <w:rsid w:val="006F33EC"/>
    <w:rsid w:val="006F3E1C"/>
    <w:rsid w:val="006F4949"/>
    <w:rsid w:val="006F71D5"/>
    <w:rsid w:val="00702207"/>
    <w:rsid w:val="00704BE2"/>
    <w:rsid w:val="00704FAB"/>
    <w:rsid w:val="00713BA1"/>
    <w:rsid w:val="007164A2"/>
    <w:rsid w:val="00717BED"/>
    <w:rsid w:val="00723337"/>
    <w:rsid w:val="00724C7F"/>
    <w:rsid w:val="007253C3"/>
    <w:rsid w:val="00725916"/>
    <w:rsid w:val="00726061"/>
    <w:rsid w:val="007266C2"/>
    <w:rsid w:val="00727520"/>
    <w:rsid w:val="007301E3"/>
    <w:rsid w:val="00730CE8"/>
    <w:rsid w:val="007317BA"/>
    <w:rsid w:val="00731A6A"/>
    <w:rsid w:val="00741E77"/>
    <w:rsid w:val="00747301"/>
    <w:rsid w:val="00752D48"/>
    <w:rsid w:val="0075326E"/>
    <w:rsid w:val="00756B77"/>
    <w:rsid w:val="00757F45"/>
    <w:rsid w:val="0076125C"/>
    <w:rsid w:val="007625CC"/>
    <w:rsid w:val="00762A28"/>
    <w:rsid w:val="007657FF"/>
    <w:rsid w:val="00767116"/>
    <w:rsid w:val="007736EF"/>
    <w:rsid w:val="0077665E"/>
    <w:rsid w:val="00776790"/>
    <w:rsid w:val="00777B49"/>
    <w:rsid w:val="00780316"/>
    <w:rsid w:val="007941C9"/>
    <w:rsid w:val="007945CE"/>
    <w:rsid w:val="00795D70"/>
    <w:rsid w:val="007A0F06"/>
    <w:rsid w:val="007C6A6C"/>
    <w:rsid w:val="007C7BBE"/>
    <w:rsid w:val="007D1E98"/>
    <w:rsid w:val="007E1513"/>
    <w:rsid w:val="007E193E"/>
    <w:rsid w:val="007E616B"/>
    <w:rsid w:val="007F055F"/>
    <w:rsid w:val="007F0B88"/>
    <w:rsid w:val="007F1B4D"/>
    <w:rsid w:val="007F42FD"/>
    <w:rsid w:val="008058C0"/>
    <w:rsid w:val="00814E92"/>
    <w:rsid w:val="00815E0D"/>
    <w:rsid w:val="0081610A"/>
    <w:rsid w:val="008166A0"/>
    <w:rsid w:val="008176F0"/>
    <w:rsid w:val="00820EE0"/>
    <w:rsid w:val="008216B2"/>
    <w:rsid w:val="00823CD2"/>
    <w:rsid w:val="00825853"/>
    <w:rsid w:val="0083102D"/>
    <w:rsid w:val="008333BC"/>
    <w:rsid w:val="00835E9C"/>
    <w:rsid w:val="00837235"/>
    <w:rsid w:val="00837B3A"/>
    <w:rsid w:val="00857790"/>
    <w:rsid w:val="00862FEE"/>
    <w:rsid w:val="00866C70"/>
    <w:rsid w:val="00871EBD"/>
    <w:rsid w:val="0087521D"/>
    <w:rsid w:val="00881B7E"/>
    <w:rsid w:val="0088510F"/>
    <w:rsid w:val="008860D1"/>
    <w:rsid w:val="00886D95"/>
    <w:rsid w:val="00891921"/>
    <w:rsid w:val="008A656C"/>
    <w:rsid w:val="008A6EFE"/>
    <w:rsid w:val="008B2832"/>
    <w:rsid w:val="008B439E"/>
    <w:rsid w:val="008B51FA"/>
    <w:rsid w:val="008C644A"/>
    <w:rsid w:val="008D222F"/>
    <w:rsid w:val="008D586A"/>
    <w:rsid w:val="008E4DFD"/>
    <w:rsid w:val="00904CAD"/>
    <w:rsid w:val="00910C70"/>
    <w:rsid w:val="009110E0"/>
    <w:rsid w:val="00913D56"/>
    <w:rsid w:val="0091420D"/>
    <w:rsid w:val="009148E4"/>
    <w:rsid w:val="00916814"/>
    <w:rsid w:val="009225AA"/>
    <w:rsid w:val="009245EB"/>
    <w:rsid w:val="00925496"/>
    <w:rsid w:val="00925527"/>
    <w:rsid w:val="00925FA8"/>
    <w:rsid w:val="0092664C"/>
    <w:rsid w:val="0093067B"/>
    <w:rsid w:val="00936A4C"/>
    <w:rsid w:val="0094057D"/>
    <w:rsid w:val="00943A6D"/>
    <w:rsid w:val="0094520F"/>
    <w:rsid w:val="009455E2"/>
    <w:rsid w:val="0095121E"/>
    <w:rsid w:val="009515B0"/>
    <w:rsid w:val="00951F5F"/>
    <w:rsid w:val="00953C83"/>
    <w:rsid w:val="00956846"/>
    <w:rsid w:val="00961FE5"/>
    <w:rsid w:val="00965B11"/>
    <w:rsid w:val="00966C53"/>
    <w:rsid w:val="009711BE"/>
    <w:rsid w:val="0097437C"/>
    <w:rsid w:val="009761E6"/>
    <w:rsid w:val="009779B7"/>
    <w:rsid w:val="009832FE"/>
    <w:rsid w:val="00985792"/>
    <w:rsid w:val="009909A3"/>
    <w:rsid w:val="00991E06"/>
    <w:rsid w:val="00992FA1"/>
    <w:rsid w:val="0099494C"/>
    <w:rsid w:val="00994976"/>
    <w:rsid w:val="009960D4"/>
    <w:rsid w:val="009972D3"/>
    <w:rsid w:val="00997C1D"/>
    <w:rsid w:val="009B54CE"/>
    <w:rsid w:val="009C0D50"/>
    <w:rsid w:val="009C34C9"/>
    <w:rsid w:val="009C3D87"/>
    <w:rsid w:val="009D0138"/>
    <w:rsid w:val="009D5376"/>
    <w:rsid w:val="009E250E"/>
    <w:rsid w:val="009E3454"/>
    <w:rsid w:val="009E47A2"/>
    <w:rsid w:val="009E6CE6"/>
    <w:rsid w:val="009F0B7E"/>
    <w:rsid w:val="009F1B29"/>
    <w:rsid w:val="00A012B9"/>
    <w:rsid w:val="00A01D73"/>
    <w:rsid w:val="00A03A5A"/>
    <w:rsid w:val="00A116FA"/>
    <w:rsid w:val="00A1271F"/>
    <w:rsid w:val="00A26F23"/>
    <w:rsid w:val="00A343A6"/>
    <w:rsid w:val="00A35CB7"/>
    <w:rsid w:val="00A427CE"/>
    <w:rsid w:val="00A44625"/>
    <w:rsid w:val="00A516D4"/>
    <w:rsid w:val="00A54A1E"/>
    <w:rsid w:val="00A553D6"/>
    <w:rsid w:val="00A5711E"/>
    <w:rsid w:val="00A63C29"/>
    <w:rsid w:val="00A757F9"/>
    <w:rsid w:val="00A81E0D"/>
    <w:rsid w:val="00A82693"/>
    <w:rsid w:val="00A846ED"/>
    <w:rsid w:val="00A86092"/>
    <w:rsid w:val="00A90625"/>
    <w:rsid w:val="00A9195E"/>
    <w:rsid w:val="00A97789"/>
    <w:rsid w:val="00AA024E"/>
    <w:rsid w:val="00AA269A"/>
    <w:rsid w:val="00AA2C9A"/>
    <w:rsid w:val="00AA43E7"/>
    <w:rsid w:val="00AA500A"/>
    <w:rsid w:val="00AA635E"/>
    <w:rsid w:val="00AA654D"/>
    <w:rsid w:val="00AA72D2"/>
    <w:rsid w:val="00AB09CA"/>
    <w:rsid w:val="00AB1A6E"/>
    <w:rsid w:val="00AB1FB8"/>
    <w:rsid w:val="00AC140F"/>
    <w:rsid w:val="00AC5267"/>
    <w:rsid w:val="00AC54E2"/>
    <w:rsid w:val="00AD16EA"/>
    <w:rsid w:val="00AD17F7"/>
    <w:rsid w:val="00AD2513"/>
    <w:rsid w:val="00AD59FE"/>
    <w:rsid w:val="00AD6C74"/>
    <w:rsid w:val="00AF1216"/>
    <w:rsid w:val="00AF2591"/>
    <w:rsid w:val="00AF287F"/>
    <w:rsid w:val="00AF3849"/>
    <w:rsid w:val="00AF6A2A"/>
    <w:rsid w:val="00B04FF4"/>
    <w:rsid w:val="00B10BDB"/>
    <w:rsid w:val="00B17978"/>
    <w:rsid w:val="00B17C7F"/>
    <w:rsid w:val="00B22092"/>
    <w:rsid w:val="00B2469D"/>
    <w:rsid w:val="00B248DE"/>
    <w:rsid w:val="00B31ADC"/>
    <w:rsid w:val="00B3230C"/>
    <w:rsid w:val="00B333B7"/>
    <w:rsid w:val="00B3513F"/>
    <w:rsid w:val="00B40018"/>
    <w:rsid w:val="00B42924"/>
    <w:rsid w:val="00B4316B"/>
    <w:rsid w:val="00B51771"/>
    <w:rsid w:val="00B51B90"/>
    <w:rsid w:val="00B6164F"/>
    <w:rsid w:val="00B75A30"/>
    <w:rsid w:val="00B82C16"/>
    <w:rsid w:val="00B85577"/>
    <w:rsid w:val="00B92D16"/>
    <w:rsid w:val="00B94567"/>
    <w:rsid w:val="00B95CCE"/>
    <w:rsid w:val="00B9654F"/>
    <w:rsid w:val="00BA34B6"/>
    <w:rsid w:val="00BA3A63"/>
    <w:rsid w:val="00BA3DAF"/>
    <w:rsid w:val="00BA6946"/>
    <w:rsid w:val="00BB01D7"/>
    <w:rsid w:val="00BB0F3E"/>
    <w:rsid w:val="00BB213C"/>
    <w:rsid w:val="00BB695F"/>
    <w:rsid w:val="00BC2244"/>
    <w:rsid w:val="00BC411A"/>
    <w:rsid w:val="00BD081D"/>
    <w:rsid w:val="00BD5CBE"/>
    <w:rsid w:val="00BE0027"/>
    <w:rsid w:val="00BE073A"/>
    <w:rsid w:val="00BE4869"/>
    <w:rsid w:val="00BE5E18"/>
    <w:rsid w:val="00BE6988"/>
    <w:rsid w:val="00BF386F"/>
    <w:rsid w:val="00BF76D4"/>
    <w:rsid w:val="00C107D6"/>
    <w:rsid w:val="00C140C9"/>
    <w:rsid w:val="00C14E25"/>
    <w:rsid w:val="00C15D98"/>
    <w:rsid w:val="00C20C67"/>
    <w:rsid w:val="00C245F0"/>
    <w:rsid w:val="00C304FB"/>
    <w:rsid w:val="00C31A3A"/>
    <w:rsid w:val="00C33402"/>
    <w:rsid w:val="00C34ECA"/>
    <w:rsid w:val="00C4341F"/>
    <w:rsid w:val="00C52041"/>
    <w:rsid w:val="00C52E50"/>
    <w:rsid w:val="00C53FB1"/>
    <w:rsid w:val="00C6112F"/>
    <w:rsid w:val="00C631EA"/>
    <w:rsid w:val="00C67691"/>
    <w:rsid w:val="00C7236E"/>
    <w:rsid w:val="00C77770"/>
    <w:rsid w:val="00C77A1F"/>
    <w:rsid w:val="00C83BFD"/>
    <w:rsid w:val="00C83DB2"/>
    <w:rsid w:val="00C92DD8"/>
    <w:rsid w:val="00C96F59"/>
    <w:rsid w:val="00CA008C"/>
    <w:rsid w:val="00CA1D77"/>
    <w:rsid w:val="00CA53C0"/>
    <w:rsid w:val="00CA7207"/>
    <w:rsid w:val="00CB0330"/>
    <w:rsid w:val="00CB2F1D"/>
    <w:rsid w:val="00CC04DE"/>
    <w:rsid w:val="00CC0742"/>
    <w:rsid w:val="00CC1A51"/>
    <w:rsid w:val="00CC377D"/>
    <w:rsid w:val="00CC6F96"/>
    <w:rsid w:val="00CD00CD"/>
    <w:rsid w:val="00CD0BEA"/>
    <w:rsid w:val="00CD6921"/>
    <w:rsid w:val="00CE055F"/>
    <w:rsid w:val="00CE331A"/>
    <w:rsid w:val="00CE5E8B"/>
    <w:rsid w:val="00CE67CB"/>
    <w:rsid w:val="00CF4174"/>
    <w:rsid w:val="00CF45B5"/>
    <w:rsid w:val="00CF478F"/>
    <w:rsid w:val="00D131E5"/>
    <w:rsid w:val="00D138E7"/>
    <w:rsid w:val="00D147CC"/>
    <w:rsid w:val="00D16BA0"/>
    <w:rsid w:val="00D2004C"/>
    <w:rsid w:val="00D20CA4"/>
    <w:rsid w:val="00D211B9"/>
    <w:rsid w:val="00D26682"/>
    <w:rsid w:val="00D27265"/>
    <w:rsid w:val="00D27FC5"/>
    <w:rsid w:val="00D3316C"/>
    <w:rsid w:val="00D33EFC"/>
    <w:rsid w:val="00D422C0"/>
    <w:rsid w:val="00D43D7E"/>
    <w:rsid w:val="00D44DD7"/>
    <w:rsid w:val="00D51C1F"/>
    <w:rsid w:val="00D61A63"/>
    <w:rsid w:val="00D63D6F"/>
    <w:rsid w:val="00D666D3"/>
    <w:rsid w:val="00D67AEB"/>
    <w:rsid w:val="00D70C9F"/>
    <w:rsid w:val="00D729F1"/>
    <w:rsid w:val="00D73C99"/>
    <w:rsid w:val="00D75893"/>
    <w:rsid w:val="00D75A37"/>
    <w:rsid w:val="00D8026F"/>
    <w:rsid w:val="00D80BF4"/>
    <w:rsid w:val="00D93246"/>
    <w:rsid w:val="00DB15C4"/>
    <w:rsid w:val="00DB340D"/>
    <w:rsid w:val="00DB5AAD"/>
    <w:rsid w:val="00DC2EF2"/>
    <w:rsid w:val="00DC36CC"/>
    <w:rsid w:val="00DC66AA"/>
    <w:rsid w:val="00DD015F"/>
    <w:rsid w:val="00DD098D"/>
    <w:rsid w:val="00DD63C6"/>
    <w:rsid w:val="00DD7BD4"/>
    <w:rsid w:val="00DE029D"/>
    <w:rsid w:val="00DE063F"/>
    <w:rsid w:val="00DE4CA9"/>
    <w:rsid w:val="00DE632F"/>
    <w:rsid w:val="00DF460B"/>
    <w:rsid w:val="00DF5C57"/>
    <w:rsid w:val="00DF60FC"/>
    <w:rsid w:val="00DF67D2"/>
    <w:rsid w:val="00DF73FE"/>
    <w:rsid w:val="00DF7BD3"/>
    <w:rsid w:val="00E01823"/>
    <w:rsid w:val="00E028ED"/>
    <w:rsid w:val="00E132DD"/>
    <w:rsid w:val="00E157F2"/>
    <w:rsid w:val="00E2284E"/>
    <w:rsid w:val="00E245CB"/>
    <w:rsid w:val="00E30531"/>
    <w:rsid w:val="00E35E71"/>
    <w:rsid w:val="00E40251"/>
    <w:rsid w:val="00E42A39"/>
    <w:rsid w:val="00E44369"/>
    <w:rsid w:val="00E461AE"/>
    <w:rsid w:val="00E47004"/>
    <w:rsid w:val="00E543CA"/>
    <w:rsid w:val="00E57F6A"/>
    <w:rsid w:val="00E61F9F"/>
    <w:rsid w:val="00E64D72"/>
    <w:rsid w:val="00E6748A"/>
    <w:rsid w:val="00E67C82"/>
    <w:rsid w:val="00E72682"/>
    <w:rsid w:val="00E84F56"/>
    <w:rsid w:val="00E87DD2"/>
    <w:rsid w:val="00E9030B"/>
    <w:rsid w:val="00E93E37"/>
    <w:rsid w:val="00E9594B"/>
    <w:rsid w:val="00E95DA1"/>
    <w:rsid w:val="00EA1A2E"/>
    <w:rsid w:val="00EA1A96"/>
    <w:rsid w:val="00EB04B7"/>
    <w:rsid w:val="00EB0AB9"/>
    <w:rsid w:val="00EB121E"/>
    <w:rsid w:val="00EB457F"/>
    <w:rsid w:val="00EB72FC"/>
    <w:rsid w:val="00EB7584"/>
    <w:rsid w:val="00EC42B1"/>
    <w:rsid w:val="00EC6173"/>
    <w:rsid w:val="00EC73BF"/>
    <w:rsid w:val="00EC797F"/>
    <w:rsid w:val="00ED418C"/>
    <w:rsid w:val="00EE1CA9"/>
    <w:rsid w:val="00EF1465"/>
    <w:rsid w:val="00EF28FF"/>
    <w:rsid w:val="00F068CD"/>
    <w:rsid w:val="00F07F28"/>
    <w:rsid w:val="00F11E6C"/>
    <w:rsid w:val="00F1328B"/>
    <w:rsid w:val="00F15BB7"/>
    <w:rsid w:val="00F17043"/>
    <w:rsid w:val="00F254A9"/>
    <w:rsid w:val="00F34A71"/>
    <w:rsid w:val="00F36287"/>
    <w:rsid w:val="00F367E1"/>
    <w:rsid w:val="00F375C3"/>
    <w:rsid w:val="00F42CFB"/>
    <w:rsid w:val="00F43F27"/>
    <w:rsid w:val="00F46950"/>
    <w:rsid w:val="00F52476"/>
    <w:rsid w:val="00F545EE"/>
    <w:rsid w:val="00F55D82"/>
    <w:rsid w:val="00F60C94"/>
    <w:rsid w:val="00F65863"/>
    <w:rsid w:val="00F6680A"/>
    <w:rsid w:val="00F845EF"/>
    <w:rsid w:val="00F91E1E"/>
    <w:rsid w:val="00FA3245"/>
    <w:rsid w:val="00FA63F1"/>
    <w:rsid w:val="00FA6EC2"/>
    <w:rsid w:val="00FB1C8A"/>
    <w:rsid w:val="00FC3842"/>
    <w:rsid w:val="00FC5D8A"/>
    <w:rsid w:val="00FD000F"/>
    <w:rsid w:val="00FD0CA8"/>
    <w:rsid w:val="00FD1F41"/>
    <w:rsid w:val="00FD7A6B"/>
    <w:rsid w:val="00FE3F40"/>
    <w:rsid w:val="00FE3F7F"/>
    <w:rsid w:val="00FE58AE"/>
    <w:rsid w:val="00FF5E2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A46"/>
    <w:rPr>
      <w:rFonts w:ascii="Times New Roman" w:eastAsia="Times New Roman" w:hAnsi="Times New Roman"/>
    </w:rPr>
  </w:style>
  <w:style w:type="paragraph" w:styleId="Ttulo1">
    <w:name w:val="heading 1"/>
    <w:basedOn w:val="Normal"/>
    <w:next w:val="Normal"/>
    <w:link w:val="Ttulo1Char"/>
    <w:uiPriority w:val="99"/>
    <w:qFormat/>
    <w:rsid w:val="005A351E"/>
    <w:pPr>
      <w:keepNext/>
      <w:keepLines/>
      <w:spacing w:before="480"/>
      <w:outlineLvl w:val="0"/>
    </w:pPr>
    <w:rPr>
      <w:rFonts w:ascii="Cambria" w:eastAsia="Calibri" w:hAnsi="Cambria"/>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5A351E"/>
    <w:rPr>
      <w:rFonts w:ascii="Cambria" w:hAnsi="Cambria" w:cs="Times New Roman"/>
      <w:b/>
      <w:bCs/>
      <w:color w:val="365F91"/>
      <w:sz w:val="28"/>
      <w:szCs w:val="28"/>
      <w:lang w:eastAsia="pt-BR"/>
    </w:rPr>
  </w:style>
  <w:style w:type="paragraph" w:styleId="Corpodetexto">
    <w:name w:val="Body Text"/>
    <w:basedOn w:val="Normal"/>
    <w:link w:val="CorpodetextoChar"/>
    <w:rsid w:val="00112A46"/>
    <w:pPr>
      <w:tabs>
        <w:tab w:val="left" w:pos="2835"/>
      </w:tabs>
    </w:pPr>
    <w:rPr>
      <w:rFonts w:ascii="Tahoma" w:eastAsia="Calibri" w:hAnsi="Tahoma"/>
    </w:rPr>
  </w:style>
  <w:style w:type="character" w:customStyle="1" w:styleId="CorpodetextoChar">
    <w:name w:val="Corpo de texto Char"/>
    <w:link w:val="Corpodetexto"/>
    <w:locked/>
    <w:rsid w:val="00112A46"/>
    <w:rPr>
      <w:rFonts w:ascii="Tahoma" w:hAnsi="Tahoma" w:cs="Times New Roman"/>
      <w:sz w:val="20"/>
      <w:szCs w:val="20"/>
      <w:lang w:eastAsia="pt-BR"/>
    </w:rPr>
  </w:style>
  <w:style w:type="paragraph" w:styleId="Textodebalo">
    <w:name w:val="Balloon Text"/>
    <w:basedOn w:val="Normal"/>
    <w:link w:val="TextodebaloChar"/>
    <w:uiPriority w:val="99"/>
    <w:semiHidden/>
    <w:unhideWhenUsed/>
    <w:rsid w:val="001C1317"/>
    <w:rPr>
      <w:rFonts w:ascii="Tahoma" w:hAnsi="Tahoma"/>
      <w:sz w:val="16"/>
      <w:szCs w:val="16"/>
    </w:rPr>
  </w:style>
  <w:style w:type="character" w:customStyle="1" w:styleId="TextodebaloChar">
    <w:name w:val="Texto de balão Char"/>
    <w:link w:val="Textodebalo"/>
    <w:uiPriority w:val="99"/>
    <w:semiHidden/>
    <w:rsid w:val="001C1317"/>
    <w:rPr>
      <w:rFonts w:ascii="Tahoma" w:eastAsia="Times New Roman" w:hAnsi="Tahoma" w:cs="Tahoma"/>
      <w:sz w:val="16"/>
      <w:szCs w:val="16"/>
    </w:rPr>
  </w:style>
  <w:style w:type="paragraph" w:styleId="Cabealho">
    <w:name w:val="header"/>
    <w:basedOn w:val="Normal"/>
    <w:link w:val="CabealhoChar"/>
    <w:uiPriority w:val="99"/>
    <w:unhideWhenUsed/>
    <w:rsid w:val="008166A0"/>
    <w:pPr>
      <w:tabs>
        <w:tab w:val="center" w:pos="4252"/>
        <w:tab w:val="right" w:pos="8504"/>
      </w:tabs>
    </w:pPr>
  </w:style>
  <w:style w:type="character" w:customStyle="1" w:styleId="CabealhoChar">
    <w:name w:val="Cabeçalho Char"/>
    <w:link w:val="Cabealho"/>
    <w:uiPriority w:val="99"/>
    <w:rsid w:val="008166A0"/>
    <w:rPr>
      <w:rFonts w:ascii="Times New Roman" w:eastAsia="Times New Roman" w:hAnsi="Times New Roman"/>
      <w:sz w:val="20"/>
      <w:szCs w:val="20"/>
    </w:rPr>
  </w:style>
  <w:style w:type="paragraph" w:styleId="Rodap">
    <w:name w:val="footer"/>
    <w:basedOn w:val="Normal"/>
    <w:link w:val="RodapChar"/>
    <w:uiPriority w:val="99"/>
    <w:unhideWhenUsed/>
    <w:rsid w:val="008166A0"/>
    <w:pPr>
      <w:tabs>
        <w:tab w:val="center" w:pos="4252"/>
        <w:tab w:val="right" w:pos="8504"/>
      </w:tabs>
    </w:pPr>
  </w:style>
  <w:style w:type="character" w:customStyle="1" w:styleId="RodapChar">
    <w:name w:val="Rodapé Char"/>
    <w:link w:val="Rodap"/>
    <w:uiPriority w:val="99"/>
    <w:rsid w:val="008166A0"/>
    <w:rPr>
      <w:rFonts w:ascii="Times New Roman" w:eastAsia="Times New Roman" w:hAnsi="Times New Roman"/>
      <w:sz w:val="20"/>
      <w:szCs w:val="20"/>
    </w:rPr>
  </w:style>
  <w:style w:type="paragraph" w:styleId="PargrafodaLista">
    <w:name w:val="List Paragraph"/>
    <w:basedOn w:val="Normal"/>
    <w:uiPriority w:val="34"/>
    <w:qFormat/>
    <w:rsid w:val="00535DAA"/>
    <w:pPr>
      <w:ind w:left="720"/>
      <w:contextualSpacing/>
    </w:pPr>
  </w:style>
  <w:style w:type="paragraph" w:styleId="Legenda">
    <w:name w:val="caption"/>
    <w:basedOn w:val="Normal"/>
    <w:next w:val="Normal"/>
    <w:qFormat/>
    <w:locked/>
    <w:rsid w:val="00857790"/>
    <w:pPr>
      <w:jc w:val="center"/>
    </w:pPr>
    <w:rPr>
      <w:sz w:val="32"/>
    </w:rPr>
  </w:style>
  <w:style w:type="paragraph" w:styleId="NormalWeb">
    <w:name w:val="Normal (Web)"/>
    <w:basedOn w:val="Normal"/>
    <w:uiPriority w:val="99"/>
    <w:semiHidden/>
    <w:unhideWhenUsed/>
    <w:rsid w:val="00356D1C"/>
    <w:pPr>
      <w:spacing w:before="100" w:beforeAutospacing="1" w:after="100" w:afterAutospacing="1"/>
    </w:pPr>
    <w:rPr>
      <w:sz w:val="24"/>
      <w:szCs w:val="24"/>
    </w:rPr>
  </w:style>
  <w:style w:type="character" w:styleId="nfase">
    <w:name w:val="Emphasis"/>
    <w:uiPriority w:val="20"/>
    <w:qFormat/>
    <w:locked/>
    <w:rsid w:val="00815E0D"/>
    <w:rPr>
      <w:i/>
      <w:iCs/>
    </w:rPr>
  </w:style>
  <w:style w:type="paragraph" w:styleId="SemEspaamento">
    <w:name w:val="No Spacing"/>
    <w:uiPriority w:val="1"/>
    <w:qFormat/>
    <w:rsid w:val="00D2004C"/>
    <w:rPr>
      <w:rFonts w:ascii="Times New Roman" w:eastAsia="Times New Roman" w:hAnsi="Times New Roman"/>
      <w:sz w:val="24"/>
      <w:szCs w:val="24"/>
    </w:rPr>
  </w:style>
  <w:style w:type="table" w:styleId="Tabelacomgrade">
    <w:name w:val="Table Grid"/>
    <w:basedOn w:val="Tabelanormal"/>
    <w:locked/>
    <w:rsid w:val="00D2004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8149044">
      <w:bodyDiv w:val="1"/>
      <w:marLeft w:val="0"/>
      <w:marRight w:val="0"/>
      <w:marTop w:val="0"/>
      <w:marBottom w:val="0"/>
      <w:divBdr>
        <w:top w:val="none" w:sz="0" w:space="0" w:color="auto"/>
        <w:left w:val="none" w:sz="0" w:space="0" w:color="auto"/>
        <w:bottom w:val="none" w:sz="0" w:space="0" w:color="auto"/>
        <w:right w:val="none" w:sz="0" w:space="0" w:color="auto"/>
      </w:divBdr>
    </w:div>
    <w:div w:id="767850890">
      <w:bodyDiv w:val="1"/>
      <w:marLeft w:val="0"/>
      <w:marRight w:val="0"/>
      <w:marTop w:val="0"/>
      <w:marBottom w:val="0"/>
      <w:divBdr>
        <w:top w:val="none" w:sz="0" w:space="0" w:color="auto"/>
        <w:left w:val="none" w:sz="0" w:space="0" w:color="auto"/>
        <w:bottom w:val="none" w:sz="0" w:space="0" w:color="auto"/>
        <w:right w:val="none" w:sz="0" w:space="0" w:color="auto"/>
      </w:divBdr>
    </w:div>
    <w:div w:id="985283246">
      <w:bodyDiv w:val="1"/>
      <w:marLeft w:val="0"/>
      <w:marRight w:val="0"/>
      <w:marTop w:val="0"/>
      <w:marBottom w:val="0"/>
      <w:divBdr>
        <w:top w:val="none" w:sz="0" w:space="0" w:color="auto"/>
        <w:left w:val="none" w:sz="0" w:space="0" w:color="auto"/>
        <w:bottom w:val="none" w:sz="0" w:space="0" w:color="auto"/>
        <w:right w:val="none" w:sz="0" w:space="0" w:color="auto"/>
      </w:divBdr>
    </w:div>
    <w:div w:id="1015033872">
      <w:marLeft w:val="0"/>
      <w:marRight w:val="0"/>
      <w:marTop w:val="0"/>
      <w:marBottom w:val="0"/>
      <w:divBdr>
        <w:top w:val="none" w:sz="0" w:space="0" w:color="auto"/>
        <w:left w:val="none" w:sz="0" w:space="0" w:color="auto"/>
        <w:bottom w:val="none" w:sz="0" w:space="0" w:color="auto"/>
        <w:right w:val="none" w:sz="0" w:space="0" w:color="auto"/>
      </w:divBdr>
    </w:div>
    <w:div w:id="1015033873">
      <w:marLeft w:val="0"/>
      <w:marRight w:val="0"/>
      <w:marTop w:val="0"/>
      <w:marBottom w:val="0"/>
      <w:divBdr>
        <w:top w:val="none" w:sz="0" w:space="0" w:color="auto"/>
        <w:left w:val="none" w:sz="0" w:space="0" w:color="auto"/>
        <w:bottom w:val="none" w:sz="0" w:space="0" w:color="auto"/>
        <w:right w:val="none" w:sz="0" w:space="0" w:color="auto"/>
      </w:divBdr>
    </w:div>
    <w:div w:id="1137793625">
      <w:bodyDiv w:val="1"/>
      <w:marLeft w:val="0"/>
      <w:marRight w:val="0"/>
      <w:marTop w:val="0"/>
      <w:marBottom w:val="0"/>
      <w:divBdr>
        <w:top w:val="none" w:sz="0" w:space="0" w:color="auto"/>
        <w:left w:val="none" w:sz="0" w:space="0" w:color="auto"/>
        <w:bottom w:val="none" w:sz="0" w:space="0" w:color="auto"/>
        <w:right w:val="none" w:sz="0" w:space="0" w:color="auto"/>
      </w:divBdr>
    </w:div>
    <w:div w:id="1140148283">
      <w:bodyDiv w:val="1"/>
      <w:marLeft w:val="0"/>
      <w:marRight w:val="0"/>
      <w:marTop w:val="0"/>
      <w:marBottom w:val="0"/>
      <w:divBdr>
        <w:top w:val="none" w:sz="0" w:space="0" w:color="auto"/>
        <w:left w:val="none" w:sz="0" w:space="0" w:color="auto"/>
        <w:bottom w:val="none" w:sz="0" w:space="0" w:color="auto"/>
        <w:right w:val="none" w:sz="0" w:space="0" w:color="auto"/>
      </w:divBdr>
    </w:div>
    <w:div w:id="1371490828">
      <w:bodyDiv w:val="1"/>
      <w:marLeft w:val="0"/>
      <w:marRight w:val="0"/>
      <w:marTop w:val="0"/>
      <w:marBottom w:val="0"/>
      <w:divBdr>
        <w:top w:val="none" w:sz="0" w:space="0" w:color="auto"/>
        <w:left w:val="none" w:sz="0" w:space="0" w:color="auto"/>
        <w:bottom w:val="none" w:sz="0" w:space="0" w:color="auto"/>
        <w:right w:val="none" w:sz="0" w:space="0" w:color="auto"/>
      </w:divBdr>
    </w:div>
    <w:div w:id="1557356124">
      <w:bodyDiv w:val="1"/>
      <w:marLeft w:val="0"/>
      <w:marRight w:val="0"/>
      <w:marTop w:val="0"/>
      <w:marBottom w:val="0"/>
      <w:divBdr>
        <w:top w:val="none" w:sz="0" w:space="0" w:color="auto"/>
        <w:left w:val="none" w:sz="0" w:space="0" w:color="auto"/>
        <w:bottom w:val="none" w:sz="0" w:space="0" w:color="auto"/>
        <w:right w:val="none" w:sz="0" w:space="0" w:color="auto"/>
      </w:divBdr>
    </w:div>
    <w:div w:id="1709839606">
      <w:bodyDiv w:val="1"/>
      <w:marLeft w:val="0"/>
      <w:marRight w:val="0"/>
      <w:marTop w:val="0"/>
      <w:marBottom w:val="0"/>
      <w:divBdr>
        <w:top w:val="none" w:sz="0" w:space="0" w:color="auto"/>
        <w:left w:val="none" w:sz="0" w:space="0" w:color="auto"/>
        <w:bottom w:val="none" w:sz="0" w:space="0" w:color="auto"/>
        <w:right w:val="none" w:sz="0" w:space="0" w:color="auto"/>
      </w:divBdr>
    </w:div>
    <w:div w:id="1787508423">
      <w:bodyDiv w:val="1"/>
      <w:marLeft w:val="0"/>
      <w:marRight w:val="0"/>
      <w:marTop w:val="0"/>
      <w:marBottom w:val="0"/>
      <w:divBdr>
        <w:top w:val="none" w:sz="0" w:space="0" w:color="auto"/>
        <w:left w:val="none" w:sz="0" w:space="0" w:color="auto"/>
        <w:bottom w:val="none" w:sz="0" w:space="0" w:color="auto"/>
        <w:right w:val="none" w:sz="0" w:space="0" w:color="auto"/>
      </w:divBdr>
    </w:div>
    <w:div w:id="181660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FBCE43-F8A7-4BA4-B2F7-34DC4C6B4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942</Words>
  <Characters>5260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Secretaria de Educcação de Araraquara</Company>
  <LinksUpToDate>false</LinksUpToDate>
  <CharactersWithSpaces>6190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mrsilva2</cp:lastModifiedBy>
  <cp:revision>18</cp:revision>
  <cp:lastPrinted>2020-08-18T20:47:00Z</cp:lastPrinted>
  <dcterms:created xsi:type="dcterms:W3CDTF">2020-08-04T18:42:00Z</dcterms:created>
  <dcterms:modified xsi:type="dcterms:W3CDTF">2020-08-19T19:20:00Z</dcterms:modified>
</cp:coreProperties>
</file>