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F42E5" w14:textId="36BA9749" w:rsidR="004A52D1" w:rsidRDefault="00257E17" w:rsidP="00637649">
      <w:pPr>
        <w:spacing w:before="120" w:after="120"/>
        <w:ind w:left="5664" w:hanging="5664"/>
        <w:rPr>
          <w:rFonts w:ascii="Calibri" w:eastAsia="Arial Unicode MS" w:hAnsi="Calibri" w:cs="Calibri"/>
          <w:sz w:val="24"/>
          <w:szCs w:val="24"/>
        </w:rPr>
      </w:pPr>
      <w:r>
        <w:rPr>
          <w:noProof/>
        </w:rPr>
        <w:pict w14:anchorId="724F4328">
          <v:rect id="Retângulo 1" o:spid="_x0000_s1026" style="position:absolute;left:0;text-align:left;margin-left:-3.5pt;margin-top:-.1pt;width:133.15pt;height:25.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" fillcolor="#f2f2f2"/>
        </w:pict>
      </w:r>
      <w:r w:rsidR="00914963">
        <w:rPr>
          <w:rFonts w:ascii="Calibri" w:eastAsia="Arial Unicode MS" w:hAnsi="Calibri" w:cs="Calibri"/>
          <w:b/>
          <w:sz w:val="24"/>
          <w:szCs w:val="24"/>
        </w:rPr>
        <w:t xml:space="preserve">OFÍCIO/SJC Nº </w:t>
      </w:r>
      <w:r w:rsidR="00544811">
        <w:rPr>
          <w:rFonts w:ascii="Calibri" w:eastAsia="Arial Unicode MS" w:hAnsi="Calibri" w:cs="Calibri"/>
          <w:b/>
          <w:sz w:val="24"/>
          <w:szCs w:val="24"/>
        </w:rPr>
        <w:t>0174</w:t>
      </w:r>
      <w:r w:rsidR="004A52D1">
        <w:rPr>
          <w:rFonts w:ascii="Calibri" w:eastAsia="Arial Unicode MS" w:hAnsi="Calibri" w:cs="Calibri"/>
          <w:b/>
          <w:sz w:val="24"/>
          <w:szCs w:val="24"/>
        </w:rPr>
        <w:t>/2020</w:t>
      </w:r>
      <w:r w:rsidR="004A52D1">
        <w:rPr>
          <w:rFonts w:ascii="Calibri" w:eastAsia="Arial Unicode MS" w:hAnsi="Calibri" w:cs="Calibri"/>
          <w:sz w:val="24"/>
          <w:szCs w:val="24"/>
        </w:rPr>
        <w:t xml:space="preserve">                                         </w:t>
      </w:r>
      <w:r w:rsidR="00F16676">
        <w:rPr>
          <w:rFonts w:ascii="Calibri" w:eastAsia="Arial Unicode MS" w:hAnsi="Calibri" w:cs="Calibri"/>
          <w:sz w:val="24"/>
          <w:szCs w:val="24"/>
        </w:rPr>
        <w:t xml:space="preserve">                          </w:t>
      </w:r>
      <w:r w:rsidR="00B63FCF">
        <w:rPr>
          <w:rFonts w:ascii="Calibri" w:eastAsia="Arial Unicode MS" w:hAnsi="Calibri" w:cs="Calibri"/>
          <w:sz w:val="24"/>
          <w:szCs w:val="24"/>
        </w:rPr>
        <w:t xml:space="preserve">     </w:t>
      </w:r>
      <w:r w:rsidR="00914963">
        <w:rPr>
          <w:rFonts w:ascii="Calibri" w:eastAsia="Arial Unicode MS" w:hAnsi="Calibri" w:cs="Calibri"/>
          <w:sz w:val="24"/>
          <w:szCs w:val="24"/>
        </w:rPr>
        <w:t xml:space="preserve">     </w:t>
      </w:r>
      <w:r w:rsidR="00F16676">
        <w:rPr>
          <w:rFonts w:ascii="Calibri" w:eastAsia="Arial Unicode MS" w:hAnsi="Calibri" w:cs="Calibri"/>
          <w:sz w:val="24"/>
          <w:szCs w:val="24"/>
        </w:rPr>
        <w:t xml:space="preserve">Em </w:t>
      </w:r>
      <w:r w:rsidR="00914963">
        <w:rPr>
          <w:rFonts w:ascii="Calibri" w:eastAsia="Arial Unicode MS" w:hAnsi="Calibri" w:cs="Calibri"/>
          <w:sz w:val="24"/>
          <w:szCs w:val="24"/>
        </w:rPr>
        <w:t>30</w:t>
      </w:r>
      <w:r w:rsidR="00E65A4A">
        <w:rPr>
          <w:rFonts w:ascii="Calibri" w:eastAsia="Arial Unicode MS" w:hAnsi="Calibri" w:cs="Calibri"/>
          <w:sz w:val="24"/>
          <w:szCs w:val="24"/>
        </w:rPr>
        <w:t xml:space="preserve"> de </w:t>
      </w:r>
      <w:r w:rsidR="00883EBE">
        <w:rPr>
          <w:rFonts w:ascii="Calibri" w:eastAsia="Arial Unicode MS" w:hAnsi="Calibri" w:cs="Calibri"/>
          <w:sz w:val="24"/>
          <w:szCs w:val="24"/>
        </w:rPr>
        <w:t>julho</w:t>
      </w:r>
      <w:r w:rsidR="00B63FCF">
        <w:rPr>
          <w:rFonts w:ascii="Calibri" w:eastAsia="Arial Unicode MS" w:hAnsi="Calibri" w:cs="Calibri"/>
          <w:sz w:val="24"/>
          <w:szCs w:val="24"/>
        </w:rPr>
        <w:t xml:space="preserve"> </w:t>
      </w:r>
      <w:r w:rsidR="004A52D1">
        <w:rPr>
          <w:rFonts w:ascii="Calibri" w:eastAsia="Arial Unicode MS" w:hAnsi="Calibri" w:cs="Calibri"/>
          <w:sz w:val="24"/>
          <w:szCs w:val="24"/>
        </w:rPr>
        <w:t>de 2020</w:t>
      </w:r>
    </w:p>
    <w:p w14:paraId="724F42E6" w14:textId="77777777" w:rsidR="00857790" w:rsidRPr="00BE4DA8" w:rsidRDefault="00857790" w:rsidP="00637649">
      <w:pPr>
        <w:jc w:val="both"/>
        <w:rPr>
          <w:rFonts w:ascii="Calibri" w:hAnsi="Calibri" w:cs="Calibri"/>
          <w:sz w:val="24"/>
          <w:szCs w:val="24"/>
        </w:rPr>
      </w:pPr>
    </w:p>
    <w:p w14:paraId="724F42E7" w14:textId="77777777" w:rsidR="00857790" w:rsidRPr="00BE4DA8" w:rsidRDefault="00857790" w:rsidP="00637649">
      <w:pPr>
        <w:ind w:left="-142" w:firstLine="142"/>
        <w:jc w:val="both"/>
        <w:rPr>
          <w:rFonts w:ascii="Calibri" w:hAnsi="Calibri" w:cs="Calibri"/>
          <w:sz w:val="24"/>
          <w:szCs w:val="24"/>
        </w:rPr>
      </w:pPr>
      <w:r w:rsidRPr="00BE4DA8">
        <w:rPr>
          <w:rFonts w:ascii="Calibri" w:hAnsi="Calibri" w:cs="Calibri"/>
          <w:sz w:val="24"/>
          <w:szCs w:val="24"/>
        </w:rPr>
        <w:t>Ao</w:t>
      </w:r>
    </w:p>
    <w:p w14:paraId="724F42E8" w14:textId="29A71647" w:rsidR="00857790" w:rsidRPr="00BE4DA8" w:rsidRDefault="00857790" w:rsidP="00637649">
      <w:pPr>
        <w:jc w:val="both"/>
        <w:rPr>
          <w:rFonts w:ascii="Calibri" w:hAnsi="Calibri" w:cs="Calibri"/>
          <w:sz w:val="24"/>
          <w:szCs w:val="24"/>
        </w:rPr>
      </w:pPr>
      <w:r w:rsidRPr="00BE4DA8">
        <w:rPr>
          <w:rFonts w:ascii="Calibri" w:hAnsi="Calibri" w:cs="Calibri"/>
          <w:sz w:val="24"/>
          <w:szCs w:val="24"/>
        </w:rPr>
        <w:t>Excelentíssimo Senhor</w:t>
      </w:r>
    </w:p>
    <w:p w14:paraId="724F42E9" w14:textId="77777777" w:rsidR="00857790" w:rsidRPr="00BE4DA8" w:rsidRDefault="00857790" w:rsidP="00637649">
      <w:pPr>
        <w:jc w:val="both"/>
        <w:rPr>
          <w:rFonts w:ascii="Calibri" w:hAnsi="Calibri" w:cs="Calibri"/>
          <w:b/>
          <w:sz w:val="24"/>
          <w:szCs w:val="24"/>
        </w:rPr>
      </w:pPr>
      <w:r w:rsidRPr="00BE4DA8">
        <w:rPr>
          <w:rFonts w:ascii="Calibri" w:hAnsi="Calibri" w:cs="Calibri"/>
          <w:b/>
          <w:sz w:val="24"/>
          <w:szCs w:val="24"/>
        </w:rPr>
        <w:t>TENENTE SANTANA</w:t>
      </w:r>
    </w:p>
    <w:p w14:paraId="724F42EA" w14:textId="77777777" w:rsidR="00857790" w:rsidRPr="00BE4DA8" w:rsidRDefault="00E42A39" w:rsidP="00637649">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D965CC">
        <w:rPr>
          <w:rFonts w:ascii="Calibri" w:hAnsi="Calibri" w:cs="Calibri"/>
          <w:sz w:val="24"/>
          <w:szCs w:val="24"/>
        </w:rPr>
        <w:t xml:space="preserve"> de Araraquara</w:t>
      </w:r>
    </w:p>
    <w:p w14:paraId="724F42EB" w14:textId="77777777" w:rsidR="00857790" w:rsidRPr="00BE4DA8" w:rsidRDefault="00857790" w:rsidP="00637649">
      <w:pPr>
        <w:jc w:val="both"/>
        <w:rPr>
          <w:rFonts w:ascii="Calibri" w:hAnsi="Calibri" w:cs="Calibri"/>
          <w:sz w:val="24"/>
          <w:szCs w:val="24"/>
        </w:rPr>
      </w:pPr>
      <w:r w:rsidRPr="00BE4DA8">
        <w:rPr>
          <w:rFonts w:ascii="Calibri" w:hAnsi="Calibri" w:cs="Calibri"/>
          <w:sz w:val="24"/>
          <w:szCs w:val="24"/>
        </w:rPr>
        <w:t>Rua São Bento, 887 – Centro</w:t>
      </w:r>
    </w:p>
    <w:p w14:paraId="724F42EC" w14:textId="77777777" w:rsidR="00857790" w:rsidRPr="00BE4DA8" w:rsidRDefault="00857790" w:rsidP="00637649">
      <w:pPr>
        <w:jc w:val="both"/>
        <w:rPr>
          <w:rFonts w:ascii="Calibri" w:hAnsi="Calibri" w:cs="Calibri"/>
          <w:sz w:val="24"/>
          <w:szCs w:val="24"/>
        </w:rPr>
      </w:pPr>
      <w:r w:rsidRPr="00BE4DA8">
        <w:rPr>
          <w:rFonts w:ascii="Calibri" w:hAnsi="Calibri" w:cs="Calibri"/>
          <w:b/>
          <w:sz w:val="24"/>
          <w:szCs w:val="24"/>
          <w:u w:val="single"/>
        </w:rPr>
        <w:t>14801-300 - ARARAQUARA/SP</w:t>
      </w:r>
    </w:p>
    <w:p w14:paraId="724F42ED" w14:textId="77777777" w:rsidR="00520588" w:rsidRDefault="00520588" w:rsidP="00637649">
      <w:pPr>
        <w:spacing w:after="120"/>
        <w:ind w:firstLine="709"/>
        <w:jc w:val="both"/>
        <w:rPr>
          <w:rFonts w:ascii="Calibri" w:hAnsi="Calibri" w:cs="Calibri"/>
          <w:sz w:val="24"/>
          <w:szCs w:val="24"/>
        </w:rPr>
      </w:pPr>
    </w:p>
    <w:p w14:paraId="724F42EE" w14:textId="77777777" w:rsidR="00857790" w:rsidRDefault="00857790" w:rsidP="00541F7C">
      <w:pPr>
        <w:spacing w:after="120"/>
        <w:ind w:firstLine="1418"/>
        <w:jc w:val="both"/>
        <w:rPr>
          <w:rFonts w:ascii="Calibri" w:hAnsi="Calibri" w:cs="Calibri"/>
          <w:sz w:val="24"/>
          <w:szCs w:val="24"/>
        </w:rPr>
      </w:pPr>
      <w:r w:rsidRPr="00BE4DA8">
        <w:rPr>
          <w:rFonts w:ascii="Calibri" w:hAnsi="Calibri" w:cs="Calibri"/>
          <w:sz w:val="24"/>
          <w:szCs w:val="24"/>
        </w:rPr>
        <w:t>Senhor Presidente:</w:t>
      </w:r>
    </w:p>
    <w:p w14:paraId="724F42EF" w14:textId="77777777" w:rsidR="009907C2" w:rsidRDefault="001552D2" w:rsidP="009907C2">
      <w:pPr>
        <w:spacing w:after="120"/>
        <w:ind w:firstLine="1418"/>
        <w:jc w:val="both"/>
        <w:rPr>
          <w:rFonts w:ascii="Calibri" w:hAnsi="Calibri" w:cs="Calibri"/>
          <w:color w:val="000000"/>
          <w:sz w:val="24"/>
          <w:szCs w:val="24"/>
        </w:rPr>
      </w:pPr>
      <w:r w:rsidRPr="001552D2">
        <w:rPr>
          <w:rFonts w:ascii="Calibri" w:hAnsi="Calibri" w:cs="Calibri"/>
          <w:color w:val="000000"/>
          <w:sz w:val="24"/>
          <w:szCs w:val="24"/>
        </w:rPr>
        <w:t xml:space="preserve">Nos termos da Lei Orgânica do Município de Araraquara, encaminhamos a Vossa Excelência, a fim de ser apreciado pelo nobre Poder Legislativo, o incluso Projeto de Lei que </w:t>
      </w:r>
      <w:r w:rsidR="00271DD9">
        <w:rPr>
          <w:rFonts w:ascii="Calibri" w:hAnsi="Calibri" w:cs="Calibri"/>
          <w:color w:val="000000"/>
          <w:sz w:val="24"/>
          <w:szCs w:val="24"/>
        </w:rPr>
        <w:t>d</w:t>
      </w:r>
      <w:r w:rsidR="00271DD9" w:rsidRPr="00271DD9">
        <w:rPr>
          <w:rFonts w:ascii="Calibri" w:hAnsi="Calibri" w:cs="Calibri"/>
          <w:color w:val="000000"/>
          <w:sz w:val="24"/>
          <w:szCs w:val="24"/>
        </w:rPr>
        <w:t>ispõe sobre os procedimentos para a obtenção de autorização de uso de espaços públicos culturais para a realização de eventos.</w:t>
      </w:r>
    </w:p>
    <w:p w14:paraId="724F42F0" w14:textId="026DD3B4" w:rsidR="009907C2" w:rsidRDefault="00271DD9" w:rsidP="009907C2">
      <w:pPr>
        <w:spacing w:after="120"/>
        <w:ind w:firstLine="1418"/>
        <w:jc w:val="both"/>
        <w:rPr>
          <w:rFonts w:ascii="Calibri" w:hAnsi="Calibri" w:cs="Calibri"/>
          <w:color w:val="000000"/>
          <w:sz w:val="24"/>
          <w:szCs w:val="24"/>
        </w:rPr>
      </w:pPr>
      <w:r>
        <w:rPr>
          <w:rFonts w:ascii="Calibri" w:hAnsi="Calibri" w:cs="Calibri"/>
          <w:color w:val="000000"/>
          <w:sz w:val="24"/>
          <w:szCs w:val="24"/>
        </w:rPr>
        <w:t xml:space="preserve">No ponto, </w:t>
      </w:r>
      <w:r w:rsidR="009907C2" w:rsidRPr="009907C2">
        <w:rPr>
          <w:rFonts w:ascii="Calibri" w:hAnsi="Calibri" w:cs="Calibri"/>
          <w:color w:val="000000"/>
          <w:sz w:val="24"/>
          <w:szCs w:val="24"/>
        </w:rPr>
        <w:t xml:space="preserve">o presente Projeto de Lei </w:t>
      </w:r>
      <w:r w:rsidR="001F582F">
        <w:rPr>
          <w:rFonts w:ascii="Calibri" w:hAnsi="Calibri" w:cs="Calibri"/>
          <w:color w:val="000000"/>
          <w:sz w:val="24"/>
          <w:szCs w:val="24"/>
        </w:rPr>
        <w:t>se presta a cumprir</w:t>
      </w:r>
      <w:r w:rsidR="009907C2" w:rsidRPr="009907C2">
        <w:rPr>
          <w:rFonts w:ascii="Calibri" w:hAnsi="Calibri" w:cs="Calibri"/>
          <w:color w:val="000000"/>
          <w:sz w:val="24"/>
          <w:szCs w:val="24"/>
        </w:rPr>
        <w:t xml:space="preserve"> o pactuado no </w:t>
      </w:r>
      <w:r w:rsidR="001F582F" w:rsidRPr="001F582F">
        <w:rPr>
          <w:rFonts w:ascii="Calibri" w:hAnsi="Calibri" w:cs="Calibri"/>
          <w:color w:val="000000"/>
          <w:sz w:val="24"/>
          <w:szCs w:val="24"/>
        </w:rPr>
        <w:t>tópico “VII – Da autorização de uso de espaços públicos para eventos culturais”</w:t>
      </w:r>
      <w:r w:rsidR="001F582F">
        <w:rPr>
          <w:rFonts w:ascii="Calibri" w:hAnsi="Calibri" w:cs="Calibri"/>
          <w:color w:val="000000"/>
          <w:sz w:val="24"/>
          <w:szCs w:val="24"/>
        </w:rPr>
        <w:t xml:space="preserve">, do </w:t>
      </w:r>
      <w:r w:rsidR="009907C2" w:rsidRPr="009907C2">
        <w:rPr>
          <w:rFonts w:ascii="Calibri" w:hAnsi="Calibri" w:cs="Calibri"/>
          <w:color w:val="000000"/>
          <w:sz w:val="24"/>
          <w:szCs w:val="24"/>
        </w:rPr>
        <w:t>Termo de Ajustamento de Conduta firmado no âmbito do Inquérito Civil nº 14.0195.0001226/2018-8, em trâmite junto ao Ministério Público do Estado de São Paulo, em anexo</w:t>
      </w:r>
      <w:r>
        <w:rPr>
          <w:rFonts w:ascii="Calibri" w:hAnsi="Calibri" w:cs="Calibri"/>
          <w:color w:val="000000"/>
          <w:sz w:val="24"/>
          <w:szCs w:val="24"/>
        </w:rPr>
        <w:t xml:space="preserve">. </w:t>
      </w:r>
    </w:p>
    <w:p w14:paraId="724F42F1" w14:textId="4E597645" w:rsidR="007975E7" w:rsidRDefault="00271DD9" w:rsidP="007975E7">
      <w:pPr>
        <w:spacing w:after="120"/>
        <w:ind w:firstLine="1418"/>
        <w:jc w:val="both"/>
        <w:rPr>
          <w:rFonts w:ascii="Calibri" w:hAnsi="Calibri" w:cs="Calibri"/>
          <w:color w:val="000000"/>
          <w:sz w:val="24"/>
          <w:szCs w:val="24"/>
        </w:rPr>
      </w:pPr>
      <w:r>
        <w:rPr>
          <w:rFonts w:ascii="Calibri" w:hAnsi="Calibri" w:cs="Calibri"/>
          <w:color w:val="000000"/>
          <w:sz w:val="24"/>
          <w:szCs w:val="24"/>
        </w:rPr>
        <w:t xml:space="preserve">Destacamos que a apresentação de tal propositura </w:t>
      </w:r>
      <w:r w:rsidR="00E85C60">
        <w:rPr>
          <w:rFonts w:ascii="Calibri" w:hAnsi="Calibri" w:cs="Calibri"/>
          <w:color w:val="000000"/>
          <w:sz w:val="24"/>
          <w:szCs w:val="24"/>
        </w:rPr>
        <w:t xml:space="preserve">se </w:t>
      </w:r>
      <w:r>
        <w:rPr>
          <w:rFonts w:ascii="Calibri" w:hAnsi="Calibri" w:cs="Calibri"/>
          <w:color w:val="000000"/>
          <w:sz w:val="24"/>
          <w:szCs w:val="24"/>
        </w:rPr>
        <w:t xml:space="preserve">ampara nos mesmos motivos que ensejaram a apresentação do Substitutivo nº 2 ao Projeto de Lei nº 357/2019: após revisitação do supramencionado Termo de Ajustamento de Conduta, fora </w:t>
      </w:r>
      <w:r w:rsidRPr="00271DD9">
        <w:rPr>
          <w:rFonts w:ascii="Calibri" w:hAnsi="Calibri" w:cs="Calibri"/>
          <w:color w:val="000000"/>
          <w:sz w:val="24"/>
          <w:szCs w:val="24"/>
        </w:rPr>
        <w:t xml:space="preserve">constatado </w:t>
      </w:r>
      <w:r>
        <w:rPr>
          <w:rFonts w:ascii="Calibri" w:hAnsi="Calibri" w:cs="Calibri"/>
          <w:color w:val="000000"/>
          <w:sz w:val="24"/>
          <w:szCs w:val="24"/>
        </w:rPr>
        <w:t xml:space="preserve">que o objeto da presente propositura não havia </w:t>
      </w:r>
      <w:r w:rsidR="00525066">
        <w:rPr>
          <w:rFonts w:ascii="Calibri" w:hAnsi="Calibri" w:cs="Calibri"/>
          <w:color w:val="000000"/>
          <w:sz w:val="24"/>
          <w:szCs w:val="24"/>
        </w:rPr>
        <w:t>sido tratado no âmbito daquela propositura legislativa – ou, de modo mais amplo, no âmbito de qualquer propositura legislativa</w:t>
      </w:r>
      <w:r w:rsidR="007975E7">
        <w:rPr>
          <w:rFonts w:ascii="Calibri" w:hAnsi="Calibri" w:cs="Calibri"/>
          <w:color w:val="000000"/>
          <w:sz w:val="24"/>
          <w:szCs w:val="24"/>
        </w:rPr>
        <w:t xml:space="preserve">. </w:t>
      </w:r>
    </w:p>
    <w:p w14:paraId="724F42F2" w14:textId="03201A52" w:rsidR="007975E7" w:rsidRDefault="007975E7" w:rsidP="007975E7">
      <w:pPr>
        <w:spacing w:after="120"/>
        <w:ind w:firstLine="1418"/>
        <w:jc w:val="both"/>
        <w:rPr>
          <w:rFonts w:ascii="Calibri" w:hAnsi="Calibri" w:cs="Calibri"/>
          <w:color w:val="000000"/>
          <w:sz w:val="24"/>
          <w:szCs w:val="24"/>
        </w:rPr>
      </w:pPr>
      <w:r>
        <w:rPr>
          <w:rFonts w:ascii="Calibri" w:hAnsi="Calibri" w:cs="Calibri"/>
          <w:color w:val="000000"/>
          <w:sz w:val="24"/>
          <w:szCs w:val="24"/>
        </w:rPr>
        <w:t>Outrossim, na medida em que não havia pertinência temática para a sua inclusão no mencionado Substitutivo nº 2 ao Projeto de Lei nº 357/2019, optamos por realizar a sua veiculação</w:t>
      </w:r>
      <w:r w:rsidR="00A45833">
        <w:rPr>
          <w:rFonts w:ascii="Calibri" w:hAnsi="Calibri" w:cs="Calibri"/>
          <w:color w:val="000000"/>
          <w:sz w:val="24"/>
          <w:szCs w:val="24"/>
        </w:rPr>
        <w:t xml:space="preserve"> em</w:t>
      </w:r>
      <w:r>
        <w:rPr>
          <w:rFonts w:ascii="Calibri" w:hAnsi="Calibri" w:cs="Calibri"/>
          <w:color w:val="000000"/>
          <w:sz w:val="24"/>
          <w:szCs w:val="24"/>
        </w:rPr>
        <w:t xml:space="preserve"> propositura autônoma.</w:t>
      </w:r>
    </w:p>
    <w:p w14:paraId="724F42F3" w14:textId="77777777" w:rsidR="00275F8F" w:rsidRPr="00BE4DA8" w:rsidRDefault="00275F8F" w:rsidP="009907C2">
      <w:pPr>
        <w:spacing w:after="120"/>
        <w:ind w:firstLine="1418"/>
        <w:jc w:val="both"/>
        <w:rPr>
          <w:rFonts w:ascii="Calibri" w:hAnsi="Calibri" w:cs="Calibri"/>
          <w:sz w:val="24"/>
          <w:szCs w:val="24"/>
        </w:rPr>
      </w:pPr>
      <w:r w:rsidRPr="006745F0">
        <w:rPr>
          <w:rFonts w:ascii="Calibri" w:hAnsi="Calibri" w:cs="Calibri"/>
          <w:sz w:val="24"/>
          <w:szCs w:val="24"/>
        </w:rPr>
        <w:t xml:space="preserve">Assim, tendo em vista a finalidade a que o </w:t>
      </w:r>
      <w:r w:rsidR="00A16A71">
        <w:rPr>
          <w:rFonts w:ascii="Calibri" w:hAnsi="Calibri" w:cs="Calibri"/>
          <w:sz w:val="24"/>
          <w:szCs w:val="24"/>
        </w:rPr>
        <w:t xml:space="preserve">presente </w:t>
      </w:r>
      <w:r w:rsidR="001552D2">
        <w:rPr>
          <w:rFonts w:ascii="Calibri" w:hAnsi="Calibri" w:cs="Calibri"/>
          <w:sz w:val="24"/>
          <w:szCs w:val="24"/>
        </w:rPr>
        <w:t>Projeto de Lei</w:t>
      </w:r>
      <w:r w:rsidR="00A16A71">
        <w:rPr>
          <w:rFonts w:ascii="Calibri" w:hAnsi="Calibri" w:cs="Calibri"/>
          <w:sz w:val="24"/>
          <w:szCs w:val="24"/>
        </w:rPr>
        <w:t xml:space="preserve"> </w:t>
      </w:r>
      <w:r w:rsidRPr="00BE4DA8">
        <w:rPr>
          <w:rFonts w:ascii="Calibri" w:hAnsi="Calibri" w:cs="Calibri"/>
          <w:sz w:val="24"/>
          <w:szCs w:val="24"/>
        </w:rPr>
        <w:t xml:space="preserve">se destinará, entendemos estar plenamente justificada a </w:t>
      </w:r>
      <w:r w:rsidR="00B51771">
        <w:rPr>
          <w:rFonts w:ascii="Calibri" w:hAnsi="Calibri" w:cs="Calibri"/>
          <w:sz w:val="24"/>
          <w:szCs w:val="24"/>
        </w:rPr>
        <w:t xml:space="preserve">presente </w:t>
      </w:r>
      <w:r w:rsidRPr="00BE4DA8">
        <w:rPr>
          <w:rFonts w:ascii="Calibri" w:hAnsi="Calibri" w:cs="Calibri"/>
          <w:sz w:val="24"/>
          <w:szCs w:val="24"/>
        </w:rPr>
        <w:t>propositura que, por certo, irá merecer a aprovação desta Casa de Leis.</w:t>
      </w:r>
    </w:p>
    <w:p w14:paraId="724F42F4" w14:textId="77777777" w:rsidR="00275F8F" w:rsidRPr="00BE4DA8" w:rsidRDefault="00275F8F" w:rsidP="00541F7C">
      <w:pPr>
        <w:spacing w:after="120"/>
        <w:ind w:firstLine="1418"/>
        <w:jc w:val="both"/>
        <w:rPr>
          <w:rFonts w:ascii="Calibri" w:hAnsi="Calibri" w:cs="Calibri"/>
          <w:sz w:val="24"/>
          <w:szCs w:val="24"/>
        </w:rPr>
      </w:pPr>
      <w:r w:rsidRPr="00BE4DA8">
        <w:rPr>
          <w:rFonts w:ascii="Calibri" w:hAnsi="Calibri" w:cs="Calibri"/>
          <w:sz w:val="24"/>
          <w:szCs w:val="24"/>
        </w:rPr>
        <w:t>Val</w:t>
      </w:r>
      <w:r w:rsidR="00E42A39">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14:paraId="724F42F5" w14:textId="77777777" w:rsidR="004C6144" w:rsidRDefault="00275F8F" w:rsidP="00541F7C">
      <w:pPr>
        <w:spacing w:after="120"/>
        <w:ind w:firstLine="1418"/>
        <w:jc w:val="both"/>
        <w:rPr>
          <w:rFonts w:ascii="Calibri" w:hAnsi="Calibri" w:cs="Calibri"/>
          <w:sz w:val="24"/>
          <w:szCs w:val="24"/>
        </w:rPr>
      </w:pPr>
      <w:r w:rsidRPr="00BE4DA8">
        <w:rPr>
          <w:rFonts w:ascii="Calibri" w:hAnsi="Calibri" w:cs="Calibri"/>
          <w:sz w:val="24"/>
          <w:szCs w:val="24"/>
        </w:rPr>
        <w:t>Atenciosamente,</w:t>
      </w:r>
    </w:p>
    <w:p w14:paraId="724F42F6" w14:textId="77777777" w:rsidR="00F15C41" w:rsidRDefault="00F15C41" w:rsidP="00637649">
      <w:pPr>
        <w:spacing w:after="120"/>
        <w:ind w:firstLine="709"/>
        <w:jc w:val="both"/>
        <w:rPr>
          <w:rFonts w:ascii="Calibri" w:hAnsi="Calibri" w:cs="Calibri"/>
          <w:sz w:val="24"/>
          <w:szCs w:val="24"/>
        </w:rPr>
      </w:pPr>
    </w:p>
    <w:p w14:paraId="724F42F7" w14:textId="77777777" w:rsidR="00857790" w:rsidRPr="00BE4DA8" w:rsidRDefault="00857790" w:rsidP="00637649">
      <w:pPr>
        <w:spacing w:after="120"/>
        <w:jc w:val="center"/>
        <w:rPr>
          <w:rFonts w:ascii="Calibri" w:hAnsi="Calibri" w:cs="Calibri"/>
          <w:b/>
          <w:sz w:val="24"/>
          <w:szCs w:val="24"/>
        </w:rPr>
      </w:pPr>
      <w:r w:rsidRPr="00BE4DA8">
        <w:rPr>
          <w:rFonts w:ascii="Calibri" w:hAnsi="Calibri" w:cs="Calibri"/>
          <w:b/>
          <w:sz w:val="24"/>
          <w:szCs w:val="24"/>
        </w:rPr>
        <w:t>EDINHO SILVA</w:t>
      </w:r>
    </w:p>
    <w:p w14:paraId="724F42F8" w14:textId="77777777" w:rsidR="00857790" w:rsidRPr="00BE4DA8" w:rsidRDefault="00857790" w:rsidP="00637649">
      <w:pPr>
        <w:spacing w:after="120"/>
        <w:jc w:val="center"/>
        <w:rPr>
          <w:rFonts w:ascii="Calibri" w:hAnsi="Calibri" w:cs="Calibri"/>
          <w:b/>
          <w:sz w:val="24"/>
          <w:szCs w:val="24"/>
        </w:rPr>
      </w:pPr>
      <w:r w:rsidRPr="00BE4DA8">
        <w:rPr>
          <w:rFonts w:ascii="Calibri" w:hAnsi="Calibri" w:cs="Calibri"/>
          <w:sz w:val="24"/>
          <w:szCs w:val="24"/>
        </w:rPr>
        <w:t>Prefeito Municipal</w:t>
      </w:r>
    </w:p>
    <w:p w14:paraId="724F42F9" w14:textId="77777777" w:rsidR="00D51C1F" w:rsidRPr="00930547" w:rsidRDefault="00193F72" w:rsidP="00637649">
      <w:pPr>
        <w:spacing w:after="120"/>
        <w:jc w:val="center"/>
        <w:rPr>
          <w:rFonts w:ascii="Calibri" w:hAnsi="Calibri" w:cs="Calibri"/>
          <w:b/>
          <w:sz w:val="24"/>
          <w:szCs w:val="24"/>
        </w:rPr>
      </w:pPr>
      <w:r w:rsidRPr="00193F72">
        <w:rPr>
          <w:rFonts w:ascii="Calibri" w:hAnsi="Calibri" w:cs="Calibri"/>
          <w:sz w:val="24"/>
          <w:szCs w:val="24"/>
          <w:u w:val="single"/>
        </w:rPr>
        <w:br w:type="page"/>
      </w:r>
      <w:r w:rsidR="00D965CC" w:rsidRPr="00930547">
        <w:rPr>
          <w:rFonts w:ascii="Calibri" w:hAnsi="Calibri" w:cs="Calibri"/>
          <w:b/>
          <w:sz w:val="24"/>
          <w:szCs w:val="24"/>
        </w:rPr>
        <w:lastRenderedPageBreak/>
        <w:t>P</w:t>
      </w:r>
      <w:r w:rsidR="00D51C1F" w:rsidRPr="00930547">
        <w:rPr>
          <w:rFonts w:ascii="Calibri" w:hAnsi="Calibri" w:cs="Calibri"/>
          <w:b/>
          <w:sz w:val="24"/>
          <w:szCs w:val="24"/>
        </w:rPr>
        <w:t>ROJETO DE LEI Nº</w:t>
      </w:r>
    </w:p>
    <w:p w14:paraId="724F42FA" w14:textId="77777777" w:rsidR="00D51C1F" w:rsidRPr="0076125C" w:rsidRDefault="00D51C1F" w:rsidP="00637649">
      <w:pPr>
        <w:spacing w:after="120"/>
        <w:ind w:firstLine="709"/>
        <w:jc w:val="center"/>
        <w:rPr>
          <w:rFonts w:ascii="Calibri" w:hAnsi="Calibri" w:cs="Calibri"/>
          <w:b/>
          <w:bCs/>
          <w:sz w:val="24"/>
          <w:szCs w:val="24"/>
        </w:rPr>
      </w:pPr>
    </w:p>
    <w:p w14:paraId="724F42FB" w14:textId="0941EB9C" w:rsidR="00E87DD2" w:rsidRPr="00F15C41" w:rsidRDefault="009907C2" w:rsidP="00637649">
      <w:pPr>
        <w:tabs>
          <w:tab w:val="left" w:pos="9099"/>
        </w:tabs>
        <w:spacing w:after="120"/>
        <w:ind w:left="5103"/>
        <w:jc w:val="both"/>
        <w:rPr>
          <w:rFonts w:ascii="Calibri" w:hAnsi="Calibri" w:cs="Calibri"/>
          <w:sz w:val="22"/>
          <w:szCs w:val="24"/>
        </w:rPr>
      </w:pPr>
      <w:bookmarkStart w:id="0" w:name="_Hlk39315071"/>
      <w:bookmarkStart w:id="1" w:name="_Hlk39307913"/>
      <w:r>
        <w:rPr>
          <w:rFonts w:ascii="Calibri" w:hAnsi="Calibri" w:cs="Calibri"/>
          <w:sz w:val="22"/>
          <w:szCs w:val="24"/>
        </w:rPr>
        <w:t>Dispõe sobre os procedimentos para a obtenção de autorização de uso de espaços públicos culturais para a realização de eventos</w:t>
      </w:r>
      <w:r w:rsidR="00DD7FF9">
        <w:rPr>
          <w:rFonts w:ascii="Calibri" w:hAnsi="Calibri" w:cs="Calibri"/>
          <w:sz w:val="22"/>
          <w:szCs w:val="24"/>
        </w:rPr>
        <w:t xml:space="preserve"> artístico-culturais</w:t>
      </w:r>
      <w:r>
        <w:rPr>
          <w:rFonts w:ascii="Calibri" w:hAnsi="Calibri" w:cs="Calibri"/>
          <w:sz w:val="22"/>
          <w:szCs w:val="24"/>
        </w:rPr>
        <w:t>.</w:t>
      </w:r>
      <w:bookmarkEnd w:id="0"/>
      <w:r>
        <w:rPr>
          <w:rFonts w:ascii="Calibri" w:hAnsi="Calibri" w:cs="Calibri"/>
          <w:sz w:val="22"/>
          <w:szCs w:val="24"/>
        </w:rPr>
        <w:t xml:space="preserve"> </w:t>
      </w:r>
    </w:p>
    <w:bookmarkEnd w:id="1"/>
    <w:p w14:paraId="724F42FC" w14:textId="77777777" w:rsidR="00956846" w:rsidRPr="0076125C" w:rsidRDefault="00956846" w:rsidP="00637649">
      <w:pPr>
        <w:tabs>
          <w:tab w:val="left" w:pos="9099"/>
        </w:tabs>
        <w:spacing w:after="120"/>
        <w:ind w:left="3402"/>
        <w:jc w:val="both"/>
        <w:rPr>
          <w:rFonts w:ascii="Calibri" w:hAnsi="Calibri" w:cs="Calibri"/>
          <w:sz w:val="24"/>
          <w:szCs w:val="24"/>
        </w:rPr>
      </w:pPr>
    </w:p>
    <w:p w14:paraId="26B11FF8" w14:textId="696B174F" w:rsidR="00A92F01" w:rsidRDefault="00A92F01" w:rsidP="00A92F01">
      <w:pPr>
        <w:spacing w:after="120"/>
        <w:jc w:val="center"/>
        <w:rPr>
          <w:rFonts w:ascii="Calibri" w:hAnsi="Calibri"/>
          <w:bCs/>
          <w:sz w:val="24"/>
          <w:szCs w:val="24"/>
        </w:rPr>
      </w:pPr>
      <w:r>
        <w:rPr>
          <w:rFonts w:ascii="Calibri" w:hAnsi="Calibri"/>
          <w:bCs/>
          <w:sz w:val="24"/>
          <w:szCs w:val="24"/>
        </w:rPr>
        <w:t>CAPÍTULO I</w:t>
      </w:r>
    </w:p>
    <w:p w14:paraId="4C6A0EAF" w14:textId="7AC6655D" w:rsidR="00A92F01" w:rsidRDefault="00A92F01" w:rsidP="00A92F01">
      <w:pPr>
        <w:spacing w:after="120"/>
        <w:jc w:val="center"/>
        <w:rPr>
          <w:rFonts w:ascii="Calibri" w:hAnsi="Calibri"/>
          <w:bCs/>
          <w:sz w:val="24"/>
          <w:szCs w:val="24"/>
        </w:rPr>
      </w:pPr>
      <w:r>
        <w:rPr>
          <w:rFonts w:ascii="Calibri" w:hAnsi="Calibri"/>
          <w:bCs/>
          <w:sz w:val="24"/>
          <w:szCs w:val="24"/>
        </w:rPr>
        <w:t>DISPOSIÇÕES INICIAIS</w:t>
      </w:r>
    </w:p>
    <w:p w14:paraId="724F42FD" w14:textId="7BEF4EDB" w:rsidR="009907C2" w:rsidRDefault="00EA1A2E" w:rsidP="009907C2">
      <w:pPr>
        <w:spacing w:after="120"/>
        <w:ind w:firstLine="1418"/>
        <w:jc w:val="both"/>
        <w:rPr>
          <w:rFonts w:ascii="Calibri" w:hAnsi="Calibri"/>
          <w:sz w:val="24"/>
          <w:szCs w:val="24"/>
        </w:rPr>
      </w:pPr>
      <w:r w:rsidRPr="00F15C41">
        <w:rPr>
          <w:rFonts w:ascii="Calibri" w:hAnsi="Calibri"/>
          <w:bCs/>
          <w:sz w:val="24"/>
          <w:szCs w:val="24"/>
        </w:rPr>
        <w:t>Art. 1º</w:t>
      </w:r>
      <w:r w:rsidR="001552D2" w:rsidRPr="00F15C41">
        <w:rPr>
          <w:rFonts w:ascii="Calibri" w:hAnsi="Calibri"/>
          <w:sz w:val="24"/>
          <w:szCs w:val="24"/>
        </w:rPr>
        <w:t xml:space="preserve"> </w:t>
      </w:r>
      <w:r w:rsidR="009907C2">
        <w:rPr>
          <w:rFonts w:ascii="Calibri" w:hAnsi="Calibri"/>
          <w:sz w:val="24"/>
          <w:szCs w:val="24"/>
        </w:rPr>
        <w:t>Esta lei d</w:t>
      </w:r>
      <w:r w:rsidR="009907C2" w:rsidRPr="009907C2">
        <w:rPr>
          <w:rFonts w:ascii="Calibri" w:hAnsi="Calibri"/>
          <w:sz w:val="24"/>
          <w:szCs w:val="24"/>
        </w:rPr>
        <w:t>ispõe sobre os procedimentos para a obtenção de autorização de uso de espaços públicos culturais para a realização de eventos</w:t>
      </w:r>
      <w:r w:rsidR="00DD7FF9">
        <w:rPr>
          <w:rFonts w:ascii="Calibri" w:hAnsi="Calibri"/>
          <w:sz w:val="24"/>
          <w:szCs w:val="24"/>
        </w:rPr>
        <w:t xml:space="preserve"> </w:t>
      </w:r>
      <w:r w:rsidR="00DD7FF9" w:rsidRPr="00DD7FF9">
        <w:rPr>
          <w:rFonts w:ascii="Calibri" w:hAnsi="Calibri"/>
          <w:sz w:val="24"/>
          <w:szCs w:val="24"/>
        </w:rPr>
        <w:t>artístico-culturais</w:t>
      </w:r>
      <w:r w:rsidR="009907C2" w:rsidRPr="009907C2">
        <w:rPr>
          <w:rFonts w:ascii="Calibri" w:hAnsi="Calibri"/>
          <w:sz w:val="24"/>
          <w:szCs w:val="24"/>
        </w:rPr>
        <w:t>.</w:t>
      </w:r>
    </w:p>
    <w:p w14:paraId="724F42FE" w14:textId="32C2F962" w:rsidR="009907C2" w:rsidRDefault="009907C2" w:rsidP="009907C2">
      <w:pPr>
        <w:spacing w:after="120"/>
        <w:ind w:firstLine="1418"/>
        <w:jc w:val="both"/>
        <w:rPr>
          <w:rFonts w:ascii="Calibri" w:hAnsi="Calibri"/>
          <w:sz w:val="24"/>
          <w:szCs w:val="24"/>
        </w:rPr>
      </w:pPr>
      <w:r>
        <w:rPr>
          <w:rFonts w:ascii="Calibri" w:hAnsi="Calibri"/>
          <w:sz w:val="24"/>
          <w:szCs w:val="24"/>
        </w:rPr>
        <w:t xml:space="preserve">Parágrafo único. </w:t>
      </w:r>
      <w:r w:rsidR="00F132EC">
        <w:rPr>
          <w:rFonts w:ascii="Calibri" w:hAnsi="Calibri"/>
          <w:sz w:val="24"/>
          <w:szCs w:val="24"/>
        </w:rPr>
        <w:t xml:space="preserve">A abrangência desta lei circunscreve-se aos espaços públicos municipais afetados às finalidades da Secretaria Municipal de Cultura </w:t>
      </w:r>
      <w:r w:rsidR="008866BC">
        <w:rPr>
          <w:rFonts w:ascii="Calibri" w:hAnsi="Calibri"/>
          <w:sz w:val="24"/>
          <w:szCs w:val="24"/>
        </w:rPr>
        <w:t>ou</w:t>
      </w:r>
      <w:r w:rsidR="00F132EC">
        <w:rPr>
          <w:rFonts w:ascii="Calibri" w:hAnsi="Calibri"/>
          <w:sz w:val="24"/>
          <w:szCs w:val="24"/>
        </w:rPr>
        <w:t xml:space="preserve"> da </w:t>
      </w:r>
      <w:r w:rsidR="00F132EC" w:rsidRPr="00F132EC">
        <w:rPr>
          <w:rFonts w:ascii="Calibri" w:hAnsi="Calibri"/>
          <w:sz w:val="24"/>
          <w:szCs w:val="24"/>
        </w:rPr>
        <w:t>Fundação de Arte e Cultura do Município de Araraquara (FUNDART)</w:t>
      </w:r>
      <w:r w:rsidR="00F132EC">
        <w:rPr>
          <w:rFonts w:ascii="Calibri" w:hAnsi="Calibri"/>
          <w:sz w:val="24"/>
          <w:szCs w:val="24"/>
        </w:rPr>
        <w:t xml:space="preserve">. </w:t>
      </w:r>
    </w:p>
    <w:p w14:paraId="1219D665" w14:textId="77777777" w:rsidR="00B547F5" w:rsidRPr="00767872" w:rsidRDefault="0055443F" w:rsidP="009907C2">
      <w:pPr>
        <w:spacing w:after="120"/>
        <w:ind w:firstLine="1418"/>
        <w:jc w:val="both"/>
        <w:rPr>
          <w:rFonts w:ascii="Calibri" w:hAnsi="Calibri"/>
          <w:sz w:val="24"/>
          <w:szCs w:val="24"/>
        </w:rPr>
      </w:pPr>
      <w:r w:rsidRPr="00767872">
        <w:rPr>
          <w:rFonts w:ascii="Calibri" w:hAnsi="Calibri"/>
          <w:sz w:val="24"/>
          <w:szCs w:val="24"/>
        </w:rPr>
        <w:t xml:space="preserve">Art. </w:t>
      </w:r>
      <w:r w:rsidR="00F132EC" w:rsidRPr="00767872">
        <w:rPr>
          <w:rFonts w:ascii="Calibri" w:hAnsi="Calibri"/>
          <w:sz w:val="24"/>
          <w:szCs w:val="24"/>
        </w:rPr>
        <w:t>2</w:t>
      </w:r>
      <w:r w:rsidRPr="00767872">
        <w:rPr>
          <w:rFonts w:ascii="Calibri" w:hAnsi="Calibri"/>
          <w:sz w:val="24"/>
          <w:szCs w:val="24"/>
        </w:rPr>
        <w:t xml:space="preserve">º </w:t>
      </w:r>
      <w:r w:rsidR="00F132EC" w:rsidRPr="00767872">
        <w:rPr>
          <w:rFonts w:ascii="Calibri" w:hAnsi="Calibri"/>
          <w:sz w:val="24"/>
          <w:szCs w:val="24"/>
        </w:rPr>
        <w:t>A autorização de uso dos espaços públicos culturais poderá ser gratuita ou onerosa</w:t>
      </w:r>
      <w:r w:rsidR="00B547F5" w:rsidRPr="00767872">
        <w:rPr>
          <w:rFonts w:ascii="Calibri" w:hAnsi="Calibri"/>
          <w:sz w:val="24"/>
          <w:szCs w:val="24"/>
        </w:rPr>
        <w:t xml:space="preserve">, podendo ser outorgada por até 3 (três) dias consecutivos. </w:t>
      </w:r>
    </w:p>
    <w:p w14:paraId="724F42FF" w14:textId="2B08A544" w:rsidR="0055443F" w:rsidRPr="00767872" w:rsidRDefault="00B547F5" w:rsidP="009907C2">
      <w:pPr>
        <w:spacing w:after="120"/>
        <w:ind w:firstLine="1418"/>
        <w:jc w:val="both"/>
        <w:rPr>
          <w:rFonts w:ascii="Calibri" w:hAnsi="Calibri"/>
          <w:sz w:val="24"/>
          <w:szCs w:val="24"/>
        </w:rPr>
      </w:pPr>
      <w:r w:rsidRPr="00767872">
        <w:rPr>
          <w:rFonts w:ascii="Calibri" w:hAnsi="Calibri"/>
          <w:sz w:val="24"/>
          <w:szCs w:val="24"/>
        </w:rPr>
        <w:t xml:space="preserve">§ 1º Excepcionalmente, atendidos os requisitos do “caput” do art. 3º desta lei e mediante solicitação devidamente fundamentada do interessado, poderá ser outorgada a autorização de uso dos espaços públicos culturais por período superior ao previsto no “caput” deste artigo. </w:t>
      </w:r>
      <w:r w:rsidR="002A5A6C" w:rsidRPr="00767872">
        <w:rPr>
          <w:rFonts w:ascii="Calibri" w:hAnsi="Calibri"/>
          <w:sz w:val="24"/>
          <w:szCs w:val="24"/>
        </w:rPr>
        <w:t xml:space="preserve"> </w:t>
      </w:r>
    </w:p>
    <w:p w14:paraId="6C719E6A" w14:textId="5F19E060" w:rsidR="008866BC" w:rsidRPr="00767872" w:rsidRDefault="00B547F5" w:rsidP="009907C2">
      <w:pPr>
        <w:spacing w:after="120"/>
        <w:ind w:firstLine="1418"/>
        <w:jc w:val="both"/>
        <w:rPr>
          <w:rFonts w:ascii="Calibri" w:hAnsi="Calibri"/>
          <w:sz w:val="24"/>
          <w:szCs w:val="24"/>
        </w:rPr>
      </w:pPr>
      <w:r w:rsidRPr="00767872">
        <w:rPr>
          <w:rFonts w:ascii="Calibri" w:hAnsi="Calibri"/>
          <w:sz w:val="24"/>
          <w:szCs w:val="24"/>
        </w:rPr>
        <w:t>§ 2</w:t>
      </w:r>
      <w:r w:rsidR="00760D5C" w:rsidRPr="00767872">
        <w:rPr>
          <w:rFonts w:ascii="Calibri" w:hAnsi="Calibri"/>
          <w:sz w:val="24"/>
          <w:szCs w:val="24"/>
        </w:rPr>
        <w:t>º Não será outorgada a autorização de uso de espaço público cultural para qualquer ato que, direta ou indiretamente</w:t>
      </w:r>
      <w:r w:rsidR="008866BC" w:rsidRPr="00767872">
        <w:rPr>
          <w:rFonts w:ascii="Calibri" w:hAnsi="Calibri"/>
          <w:sz w:val="24"/>
          <w:szCs w:val="24"/>
        </w:rPr>
        <w:t>:</w:t>
      </w:r>
    </w:p>
    <w:p w14:paraId="06A23618" w14:textId="77777777" w:rsidR="008866BC" w:rsidRDefault="008866BC" w:rsidP="008866BC">
      <w:pPr>
        <w:spacing w:after="120"/>
        <w:ind w:firstLine="1418"/>
        <w:jc w:val="both"/>
        <w:rPr>
          <w:rFonts w:ascii="Calibri" w:hAnsi="Calibri"/>
          <w:sz w:val="24"/>
          <w:szCs w:val="24"/>
        </w:rPr>
      </w:pPr>
      <w:r w:rsidRPr="00767872">
        <w:rPr>
          <w:rFonts w:ascii="Calibri" w:hAnsi="Calibri"/>
          <w:sz w:val="24"/>
          <w:szCs w:val="24"/>
        </w:rPr>
        <w:t>I – se destine à promoção político</w:t>
      </w:r>
      <w:r>
        <w:rPr>
          <w:rFonts w:ascii="Calibri" w:hAnsi="Calibri"/>
          <w:sz w:val="24"/>
          <w:szCs w:val="24"/>
        </w:rPr>
        <w:t>-partidária, envolvendo, dentre outros:</w:t>
      </w:r>
    </w:p>
    <w:p w14:paraId="1801D8AA" w14:textId="77777777" w:rsidR="008866BC" w:rsidRDefault="008866BC" w:rsidP="008866BC">
      <w:pPr>
        <w:spacing w:after="120"/>
        <w:ind w:firstLine="1418"/>
        <w:jc w:val="both"/>
        <w:rPr>
          <w:rFonts w:ascii="Calibri" w:hAnsi="Calibri"/>
          <w:sz w:val="24"/>
          <w:szCs w:val="24"/>
        </w:rPr>
      </w:pPr>
      <w:r>
        <w:rPr>
          <w:rFonts w:ascii="Calibri" w:hAnsi="Calibri"/>
          <w:sz w:val="24"/>
          <w:szCs w:val="24"/>
        </w:rPr>
        <w:t>a) a divulgação de políticos ou de seus apoiadores;</w:t>
      </w:r>
    </w:p>
    <w:p w14:paraId="19E1B01A" w14:textId="77777777" w:rsidR="008866BC" w:rsidRDefault="008866BC" w:rsidP="008866BC">
      <w:pPr>
        <w:spacing w:after="120"/>
        <w:ind w:firstLine="1418"/>
        <w:jc w:val="both"/>
        <w:rPr>
          <w:rFonts w:ascii="Calibri" w:hAnsi="Calibri"/>
          <w:sz w:val="24"/>
          <w:szCs w:val="24"/>
        </w:rPr>
      </w:pPr>
      <w:r>
        <w:rPr>
          <w:rFonts w:ascii="Calibri" w:hAnsi="Calibri"/>
          <w:sz w:val="24"/>
          <w:szCs w:val="24"/>
        </w:rPr>
        <w:t>b) a disponibilização de espaços para a veiculação de propaganda eleitoral ou partidária;</w:t>
      </w:r>
    </w:p>
    <w:p w14:paraId="022D8DB8" w14:textId="77777777" w:rsidR="008866BC" w:rsidRDefault="008866BC" w:rsidP="008866BC">
      <w:pPr>
        <w:spacing w:after="120"/>
        <w:ind w:firstLine="1418"/>
        <w:jc w:val="both"/>
        <w:rPr>
          <w:rFonts w:ascii="Calibri" w:hAnsi="Calibri"/>
          <w:sz w:val="24"/>
          <w:szCs w:val="24"/>
        </w:rPr>
      </w:pPr>
      <w:r>
        <w:rPr>
          <w:rFonts w:ascii="Calibri" w:hAnsi="Calibri"/>
          <w:sz w:val="24"/>
          <w:szCs w:val="24"/>
        </w:rPr>
        <w:t xml:space="preserve">c) a distribuição de material impresso de campanha; </w:t>
      </w:r>
    </w:p>
    <w:p w14:paraId="28A28F22" w14:textId="77777777" w:rsidR="008866BC" w:rsidRDefault="008866BC" w:rsidP="008866BC">
      <w:pPr>
        <w:spacing w:after="120"/>
        <w:ind w:firstLine="1418"/>
        <w:jc w:val="both"/>
        <w:rPr>
          <w:rFonts w:ascii="Calibri" w:hAnsi="Calibri"/>
          <w:sz w:val="24"/>
          <w:szCs w:val="24"/>
        </w:rPr>
      </w:pPr>
      <w:r>
        <w:rPr>
          <w:rFonts w:ascii="Calibri" w:hAnsi="Calibri"/>
          <w:sz w:val="24"/>
          <w:szCs w:val="24"/>
        </w:rPr>
        <w:t>d) a concessão de tempo de uso de palavra em eventos; ou</w:t>
      </w:r>
    </w:p>
    <w:p w14:paraId="2283F41D" w14:textId="7F59C32C" w:rsidR="008866BC" w:rsidRDefault="008866BC" w:rsidP="009907C2">
      <w:pPr>
        <w:spacing w:after="120"/>
        <w:ind w:firstLine="1418"/>
        <w:jc w:val="both"/>
        <w:rPr>
          <w:rFonts w:ascii="Calibri" w:hAnsi="Calibri"/>
          <w:sz w:val="24"/>
          <w:szCs w:val="24"/>
        </w:rPr>
      </w:pPr>
      <w:r>
        <w:rPr>
          <w:rFonts w:ascii="Calibri" w:hAnsi="Calibri"/>
          <w:sz w:val="24"/>
          <w:szCs w:val="24"/>
        </w:rPr>
        <w:t xml:space="preserve">II – viole, objetivamente ou de forma consequencial, o princípio constitucional da laicidade do Estado. </w:t>
      </w:r>
    </w:p>
    <w:p w14:paraId="724F4305" w14:textId="3B3B28C7" w:rsidR="004D0DD4" w:rsidRPr="008866BC" w:rsidRDefault="00760D5C" w:rsidP="009907C2">
      <w:pPr>
        <w:spacing w:after="120"/>
        <w:ind w:firstLine="1418"/>
        <w:jc w:val="both"/>
        <w:rPr>
          <w:rFonts w:ascii="Calibri" w:hAnsi="Calibri"/>
          <w:sz w:val="24"/>
          <w:szCs w:val="24"/>
        </w:rPr>
      </w:pPr>
      <w:r>
        <w:rPr>
          <w:rFonts w:ascii="Calibri" w:hAnsi="Calibri"/>
          <w:sz w:val="24"/>
          <w:szCs w:val="24"/>
        </w:rPr>
        <w:t xml:space="preserve"> </w:t>
      </w:r>
      <w:r w:rsidR="00B547F5">
        <w:rPr>
          <w:rFonts w:ascii="Calibri" w:hAnsi="Calibri"/>
          <w:sz w:val="24"/>
          <w:szCs w:val="24"/>
        </w:rPr>
        <w:t>§ 3</w:t>
      </w:r>
      <w:r w:rsidR="004D0DD4">
        <w:rPr>
          <w:rFonts w:ascii="Calibri" w:hAnsi="Calibri"/>
          <w:sz w:val="24"/>
          <w:szCs w:val="24"/>
        </w:rPr>
        <w:t xml:space="preserve">º Excepciona-se do </w:t>
      </w:r>
      <w:r w:rsidR="008866BC">
        <w:rPr>
          <w:rFonts w:ascii="Calibri" w:hAnsi="Calibri"/>
          <w:sz w:val="24"/>
          <w:szCs w:val="24"/>
        </w:rPr>
        <w:t xml:space="preserve">inciso I do </w:t>
      </w:r>
      <w:r w:rsidR="004D0DD4">
        <w:rPr>
          <w:rFonts w:ascii="Calibri" w:hAnsi="Calibri"/>
          <w:sz w:val="24"/>
          <w:szCs w:val="24"/>
        </w:rPr>
        <w:t xml:space="preserve">§ </w:t>
      </w:r>
      <w:r w:rsidR="00B547F5">
        <w:rPr>
          <w:rFonts w:ascii="Calibri" w:hAnsi="Calibri"/>
          <w:sz w:val="24"/>
          <w:szCs w:val="24"/>
        </w:rPr>
        <w:t>2</w:t>
      </w:r>
      <w:r w:rsidR="004D0DD4">
        <w:rPr>
          <w:rFonts w:ascii="Calibri" w:hAnsi="Calibri"/>
          <w:sz w:val="24"/>
          <w:szCs w:val="24"/>
        </w:rPr>
        <w:t xml:space="preserve">º deste artigo a realização de convenção partidária, nos termos do inciso I do “caput” do art. 73 da Lei Federal nº 9.504, de 30 de setembro de 1997, a qual será sempre </w:t>
      </w:r>
      <w:r w:rsidR="004D0DD4" w:rsidRPr="008866BC">
        <w:rPr>
          <w:rFonts w:ascii="Calibri" w:hAnsi="Calibri"/>
          <w:sz w:val="24"/>
          <w:szCs w:val="24"/>
        </w:rPr>
        <w:t>onerosa.</w:t>
      </w:r>
    </w:p>
    <w:p w14:paraId="724F4306" w14:textId="2BE7655A" w:rsidR="004D0DD4" w:rsidRDefault="004D0DD4" w:rsidP="009907C2">
      <w:pPr>
        <w:spacing w:after="120"/>
        <w:ind w:firstLine="1418"/>
        <w:jc w:val="both"/>
        <w:rPr>
          <w:rFonts w:ascii="Calibri" w:hAnsi="Calibri"/>
          <w:sz w:val="24"/>
          <w:szCs w:val="24"/>
        </w:rPr>
      </w:pPr>
      <w:r w:rsidRPr="004D0DD4">
        <w:rPr>
          <w:rFonts w:ascii="Calibri" w:hAnsi="Calibri"/>
          <w:sz w:val="24"/>
          <w:szCs w:val="24"/>
        </w:rPr>
        <w:t xml:space="preserve">§ </w:t>
      </w:r>
      <w:r w:rsidR="00B547F5">
        <w:rPr>
          <w:rFonts w:ascii="Calibri" w:hAnsi="Calibri"/>
          <w:sz w:val="24"/>
          <w:szCs w:val="24"/>
        </w:rPr>
        <w:t>4</w:t>
      </w:r>
      <w:r>
        <w:rPr>
          <w:rFonts w:ascii="Calibri" w:hAnsi="Calibri"/>
          <w:sz w:val="24"/>
          <w:szCs w:val="24"/>
        </w:rPr>
        <w:t xml:space="preserve">º A decisão que indeferir a autorização de uso de espaço </w:t>
      </w:r>
      <w:r w:rsidR="00B547F5">
        <w:rPr>
          <w:rFonts w:ascii="Calibri" w:hAnsi="Calibri"/>
          <w:sz w:val="24"/>
          <w:szCs w:val="24"/>
        </w:rPr>
        <w:t>público cultural em razão do § 2</w:t>
      </w:r>
      <w:r>
        <w:rPr>
          <w:rFonts w:ascii="Calibri" w:hAnsi="Calibri"/>
          <w:sz w:val="24"/>
          <w:szCs w:val="24"/>
        </w:rPr>
        <w:t xml:space="preserve">º deste artigo deverá ser ostensivamente fundamentada, com apontamento dos motivos pelos quais se entende ou se pressupõe </w:t>
      </w:r>
      <w:r w:rsidR="00F971D8">
        <w:rPr>
          <w:rFonts w:ascii="Calibri" w:hAnsi="Calibri"/>
          <w:sz w:val="24"/>
          <w:szCs w:val="24"/>
        </w:rPr>
        <w:t>a promoção polít</w:t>
      </w:r>
      <w:r w:rsidR="00BB28EE">
        <w:rPr>
          <w:rFonts w:ascii="Calibri" w:hAnsi="Calibri"/>
          <w:sz w:val="24"/>
          <w:szCs w:val="24"/>
        </w:rPr>
        <w:t>ico-partidária</w:t>
      </w:r>
      <w:r w:rsidR="00F971D8">
        <w:rPr>
          <w:rFonts w:ascii="Calibri" w:hAnsi="Calibri"/>
          <w:sz w:val="24"/>
          <w:szCs w:val="24"/>
        </w:rPr>
        <w:t xml:space="preserve"> </w:t>
      </w:r>
      <w:r w:rsidR="00BB28EE">
        <w:rPr>
          <w:rFonts w:ascii="Calibri" w:hAnsi="Calibri"/>
          <w:sz w:val="24"/>
          <w:szCs w:val="24"/>
        </w:rPr>
        <w:t xml:space="preserve">ou </w:t>
      </w:r>
      <w:r w:rsidR="00F971D8">
        <w:rPr>
          <w:rFonts w:ascii="Calibri" w:hAnsi="Calibri"/>
          <w:sz w:val="24"/>
          <w:szCs w:val="24"/>
        </w:rPr>
        <w:t xml:space="preserve">a violação do princípio constitucional da laicidade do Estado. </w:t>
      </w:r>
    </w:p>
    <w:p w14:paraId="0C9B6185" w14:textId="52E13232" w:rsidR="00A92F01" w:rsidRDefault="004D0DD4" w:rsidP="00A92F01">
      <w:pPr>
        <w:spacing w:after="120"/>
        <w:ind w:firstLine="1418"/>
        <w:jc w:val="both"/>
        <w:rPr>
          <w:rFonts w:ascii="Calibri" w:hAnsi="Calibri"/>
          <w:sz w:val="24"/>
          <w:szCs w:val="24"/>
        </w:rPr>
      </w:pPr>
      <w:r>
        <w:rPr>
          <w:rFonts w:ascii="Calibri" w:hAnsi="Calibri"/>
          <w:sz w:val="24"/>
          <w:szCs w:val="24"/>
        </w:rPr>
        <w:lastRenderedPageBreak/>
        <w:t xml:space="preserve">§ </w:t>
      </w:r>
      <w:r w:rsidR="00B547F5">
        <w:rPr>
          <w:rFonts w:ascii="Calibri" w:hAnsi="Calibri"/>
          <w:sz w:val="24"/>
          <w:szCs w:val="24"/>
        </w:rPr>
        <w:t>5</w:t>
      </w:r>
      <w:r>
        <w:rPr>
          <w:rFonts w:ascii="Calibri" w:hAnsi="Calibri"/>
          <w:sz w:val="24"/>
          <w:szCs w:val="24"/>
        </w:rPr>
        <w:t>º A constatação de realização d</w:t>
      </w:r>
      <w:r w:rsidR="008866BC">
        <w:rPr>
          <w:rFonts w:ascii="Calibri" w:hAnsi="Calibri"/>
          <w:sz w:val="24"/>
          <w:szCs w:val="24"/>
        </w:rPr>
        <w:t xml:space="preserve">os atos previstos no § </w:t>
      </w:r>
      <w:r w:rsidR="00B547F5">
        <w:rPr>
          <w:rFonts w:ascii="Calibri" w:hAnsi="Calibri"/>
          <w:sz w:val="24"/>
          <w:szCs w:val="24"/>
        </w:rPr>
        <w:t>2</w:t>
      </w:r>
      <w:r w:rsidR="008866BC">
        <w:rPr>
          <w:rFonts w:ascii="Calibri" w:hAnsi="Calibri"/>
          <w:sz w:val="24"/>
          <w:szCs w:val="24"/>
        </w:rPr>
        <w:t xml:space="preserve">º deste artigo </w:t>
      </w:r>
      <w:r>
        <w:rPr>
          <w:rFonts w:ascii="Calibri" w:hAnsi="Calibri"/>
          <w:sz w:val="24"/>
          <w:szCs w:val="24"/>
        </w:rPr>
        <w:t>em espaço público cultural cuja autorização fora regularmente outorgada ensejará, ao sujeito ou entidade requerente, a aplicação de multa na ordem de 50 (cinquenta) Unidades Fiscais do Município (UFM</w:t>
      </w:r>
      <w:r w:rsidR="008866BC">
        <w:rPr>
          <w:rFonts w:ascii="Calibri" w:hAnsi="Calibri"/>
          <w:sz w:val="24"/>
          <w:szCs w:val="24"/>
        </w:rPr>
        <w:t>s</w:t>
      </w:r>
      <w:r>
        <w:rPr>
          <w:rFonts w:ascii="Calibri" w:hAnsi="Calibri"/>
          <w:sz w:val="24"/>
          <w:szCs w:val="24"/>
        </w:rPr>
        <w:t>)</w:t>
      </w:r>
      <w:r w:rsidR="008866BC">
        <w:rPr>
          <w:rFonts w:ascii="Calibri" w:hAnsi="Calibri"/>
          <w:sz w:val="24"/>
          <w:szCs w:val="24"/>
        </w:rPr>
        <w:t>.</w:t>
      </w:r>
    </w:p>
    <w:p w14:paraId="2495EA21" w14:textId="78F2115A" w:rsidR="005A535C" w:rsidRDefault="005A535C" w:rsidP="00A92F01">
      <w:pPr>
        <w:spacing w:after="120"/>
        <w:ind w:firstLine="1418"/>
        <w:jc w:val="both"/>
        <w:rPr>
          <w:rFonts w:ascii="Calibri" w:hAnsi="Calibri"/>
          <w:sz w:val="24"/>
          <w:szCs w:val="24"/>
        </w:rPr>
      </w:pPr>
      <w:r>
        <w:rPr>
          <w:rFonts w:ascii="Calibri" w:hAnsi="Calibri"/>
          <w:sz w:val="24"/>
          <w:szCs w:val="24"/>
        </w:rPr>
        <w:t xml:space="preserve">Art. 3º </w:t>
      </w:r>
      <w:r>
        <w:rPr>
          <w:rFonts w:ascii="Calibri" w:hAnsi="Calibri"/>
          <w:sz w:val="24"/>
          <w:szCs w:val="24"/>
        </w:rPr>
        <w:tab/>
      </w:r>
      <w:r w:rsidR="00B038F1">
        <w:rPr>
          <w:rFonts w:ascii="Calibri" w:hAnsi="Calibri"/>
          <w:sz w:val="24"/>
          <w:szCs w:val="24"/>
        </w:rPr>
        <w:t>A autorização de uso dos espaços públicos culturais está condicionada à assunção, pelo solicitante, dos seguintes ônus:</w:t>
      </w:r>
    </w:p>
    <w:p w14:paraId="2D0272E3" w14:textId="30236F00" w:rsidR="00B038F1" w:rsidRDefault="00B038F1" w:rsidP="00A92F01">
      <w:pPr>
        <w:spacing w:after="120"/>
        <w:ind w:firstLine="1418"/>
        <w:jc w:val="both"/>
        <w:rPr>
          <w:rFonts w:ascii="Calibri" w:hAnsi="Calibri"/>
          <w:sz w:val="24"/>
          <w:szCs w:val="24"/>
        </w:rPr>
      </w:pPr>
      <w:r>
        <w:rPr>
          <w:rFonts w:ascii="Calibri" w:hAnsi="Calibri"/>
          <w:sz w:val="24"/>
          <w:szCs w:val="24"/>
        </w:rPr>
        <w:t>I – disponibilização de banheiros químicos para os frequentadores do evento ou do espetáculo, caso o espaço não disponha de tal infraestrutura;</w:t>
      </w:r>
    </w:p>
    <w:p w14:paraId="793AFC85" w14:textId="2C7E489D" w:rsidR="00B038F1" w:rsidRDefault="00B038F1" w:rsidP="00A92F01">
      <w:pPr>
        <w:spacing w:after="120"/>
        <w:ind w:firstLine="1418"/>
        <w:jc w:val="both"/>
        <w:rPr>
          <w:rFonts w:ascii="Calibri" w:hAnsi="Calibri"/>
          <w:sz w:val="24"/>
          <w:szCs w:val="24"/>
        </w:rPr>
      </w:pPr>
      <w:r>
        <w:rPr>
          <w:rFonts w:ascii="Calibri" w:hAnsi="Calibri"/>
          <w:sz w:val="24"/>
          <w:szCs w:val="24"/>
        </w:rPr>
        <w:t>II – disponibilização de equipe de segurança não armada;</w:t>
      </w:r>
    </w:p>
    <w:p w14:paraId="5A954B80" w14:textId="12D6FA44" w:rsidR="00B038F1" w:rsidRDefault="00B038F1" w:rsidP="00A92F01">
      <w:pPr>
        <w:spacing w:after="120"/>
        <w:ind w:firstLine="1418"/>
        <w:jc w:val="both"/>
        <w:rPr>
          <w:rFonts w:ascii="Calibri" w:hAnsi="Calibri"/>
          <w:sz w:val="24"/>
          <w:szCs w:val="24"/>
        </w:rPr>
      </w:pPr>
      <w:r>
        <w:rPr>
          <w:rFonts w:ascii="Calibri" w:hAnsi="Calibri"/>
          <w:sz w:val="24"/>
          <w:szCs w:val="24"/>
        </w:rPr>
        <w:t>III – disponibilização de materiais de consumo para a higienização dos frequentadores do evento;</w:t>
      </w:r>
      <w:r w:rsidR="00AB48B5">
        <w:rPr>
          <w:rFonts w:ascii="Calibri" w:hAnsi="Calibri"/>
          <w:sz w:val="24"/>
          <w:szCs w:val="24"/>
        </w:rPr>
        <w:t xml:space="preserve"> e</w:t>
      </w:r>
    </w:p>
    <w:p w14:paraId="27D7E2FF" w14:textId="57EA5BF8" w:rsidR="00B038F1" w:rsidRDefault="00B038F1" w:rsidP="00A92F01">
      <w:pPr>
        <w:spacing w:after="120"/>
        <w:ind w:firstLine="1418"/>
        <w:jc w:val="both"/>
        <w:rPr>
          <w:rFonts w:ascii="Calibri" w:hAnsi="Calibri"/>
          <w:sz w:val="24"/>
          <w:szCs w:val="24"/>
        </w:rPr>
      </w:pPr>
      <w:r>
        <w:rPr>
          <w:rFonts w:ascii="Calibri" w:hAnsi="Calibri"/>
          <w:sz w:val="24"/>
          <w:szCs w:val="24"/>
        </w:rPr>
        <w:t xml:space="preserve">IV – realização de limpeza e higienização do espaço público cultural, posteriormente à finalização do evento ou do espetáculo. </w:t>
      </w:r>
    </w:p>
    <w:p w14:paraId="54D72404" w14:textId="16267FAD" w:rsidR="00B038F1" w:rsidRDefault="00B038F1" w:rsidP="00A92F01">
      <w:pPr>
        <w:spacing w:after="120"/>
        <w:ind w:firstLine="1418"/>
        <w:jc w:val="both"/>
        <w:rPr>
          <w:rFonts w:ascii="Calibri" w:hAnsi="Calibri"/>
          <w:sz w:val="24"/>
          <w:szCs w:val="24"/>
        </w:rPr>
      </w:pPr>
      <w:r>
        <w:rPr>
          <w:rFonts w:ascii="Calibri" w:hAnsi="Calibri"/>
          <w:sz w:val="24"/>
          <w:szCs w:val="24"/>
        </w:rPr>
        <w:t xml:space="preserve">Parágrafo único. </w:t>
      </w:r>
      <w:r w:rsidR="00513660">
        <w:rPr>
          <w:rFonts w:ascii="Calibri" w:hAnsi="Calibri"/>
          <w:sz w:val="24"/>
          <w:szCs w:val="24"/>
        </w:rPr>
        <w:t xml:space="preserve">A discriminação pormenorizada de cada um dos ônus elencados no “caput” deste artigo, bem como de outros que se façam necessários em razão das características do evento ou do espetáculo que se pretende realizar no espaço público cultural, deverá ser realizada na decisão de que trata o § 2º do art. 7º desta lei. </w:t>
      </w:r>
    </w:p>
    <w:p w14:paraId="486E3017" w14:textId="77777777" w:rsidR="00A92F01" w:rsidRDefault="00A92F01" w:rsidP="00A92F01">
      <w:pPr>
        <w:spacing w:after="120"/>
        <w:jc w:val="both"/>
        <w:rPr>
          <w:rFonts w:ascii="Calibri" w:hAnsi="Calibri"/>
          <w:sz w:val="24"/>
          <w:szCs w:val="24"/>
        </w:rPr>
      </w:pPr>
    </w:p>
    <w:p w14:paraId="52013CF0" w14:textId="4637CFFA" w:rsidR="00A92F01" w:rsidRDefault="00A92F01" w:rsidP="00A92F01">
      <w:pPr>
        <w:spacing w:after="120"/>
        <w:jc w:val="center"/>
        <w:rPr>
          <w:rFonts w:ascii="Calibri" w:hAnsi="Calibri"/>
          <w:sz w:val="24"/>
          <w:szCs w:val="24"/>
        </w:rPr>
      </w:pPr>
      <w:r>
        <w:rPr>
          <w:rFonts w:ascii="Calibri" w:hAnsi="Calibri"/>
          <w:sz w:val="24"/>
          <w:szCs w:val="24"/>
        </w:rPr>
        <w:t>CAPÍTULO II</w:t>
      </w:r>
    </w:p>
    <w:p w14:paraId="186186B3" w14:textId="28430B67" w:rsidR="00A92F01" w:rsidRDefault="00A92F01" w:rsidP="00A92F01">
      <w:pPr>
        <w:spacing w:after="120"/>
        <w:jc w:val="center"/>
        <w:rPr>
          <w:rFonts w:ascii="Calibri" w:hAnsi="Calibri"/>
          <w:sz w:val="24"/>
          <w:szCs w:val="24"/>
        </w:rPr>
      </w:pPr>
      <w:r>
        <w:rPr>
          <w:rFonts w:ascii="Calibri" w:hAnsi="Calibri"/>
          <w:sz w:val="24"/>
          <w:szCs w:val="24"/>
        </w:rPr>
        <w:t>DAS MODALIDADES DE AUTORIZAÇÃO DE USO DOS ESPAÇOS PÚBLICOS CULTURAIS</w:t>
      </w:r>
    </w:p>
    <w:p w14:paraId="466ED0CB" w14:textId="44489F8D" w:rsidR="002A758C" w:rsidRDefault="002A5A6C" w:rsidP="008D1877">
      <w:pPr>
        <w:spacing w:after="120"/>
        <w:ind w:firstLine="1418"/>
        <w:jc w:val="both"/>
        <w:rPr>
          <w:rFonts w:ascii="Calibri" w:hAnsi="Calibri"/>
          <w:sz w:val="24"/>
          <w:szCs w:val="24"/>
        </w:rPr>
      </w:pPr>
      <w:r>
        <w:rPr>
          <w:rFonts w:ascii="Calibri" w:hAnsi="Calibri"/>
          <w:sz w:val="24"/>
          <w:szCs w:val="24"/>
        </w:rPr>
        <w:t xml:space="preserve">Art. </w:t>
      </w:r>
      <w:r w:rsidR="00513660">
        <w:rPr>
          <w:rFonts w:ascii="Calibri" w:hAnsi="Calibri"/>
          <w:sz w:val="24"/>
          <w:szCs w:val="24"/>
        </w:rPr>
        <w:t>4</w:t>
      </w:r>
      <w:r>
        <w:rPr>
          <w:rFonts w:ascii="Calibri" w:hAnsi="Calibri"/>
          <w:sz w:val="24"/>
          <w:szCs w:val="24"/>
        </w:rPr>
        <w:t xml:space="preserve">º </w:t>
      </w:r>
      <w:r w:rsidR="008D1877">
        <w:rPr>
          <w:rFonts w:ascii="Calibri" w:hAnsi="Calibri"/>
          <w:sz w:val="24"/>
          <w:szCs w:val="24"/>
        </w:rPr>
        <w:t xml:space="preserve">Somente se admitirá a autorização de uso dos espaços públicos culturais na modalidade gratuita </w:t>
      </w:r>
      <w:r w:rsidR="008866BC">
        <w:rPr>
          <w:rFonts w:ascii="Calibri" w:hAnsi="Calibri"/>
          <w:sz w:val="24"/>
          <w:szCs w:val="24"/>
        </w:rPr>
        <w:t xml:space="preserve">exclusivamente para a realização de eventos ou </w:t>
      </w:r>
      <w:r w:rsidR="00FF39FE">
        <w:rPr>
          <w:rFonts w:ascii="Calibri" w:hAnsi="Calibri"/>
          <w:sz w:val="24"/>
          <w:szCs w:val="24"/>
        </w:rPr>
        <w:t xml:space="preserve">de </w:t>
      </w:r>
      <w:r w:rsidR="008866BC">
        <w:rPr>
          <w:rFonts w:ascii="Calibri" w:hAnsi="Calibri"/>
          <w:sz w:val="24"/>
          <w:szCs w:val="24"/>
        </w:rPr>
        <w:t>espetáculos de natureza artístico-cultural</w:t>
      </w:r>
      <w:r w:rsidR="002A758C">
        <w:rPr>
          <w:rFonts w:ascii="Calibri" w:hAnsi="Calibri"/>
          <w:sz w:val="24"/>
          <w:szCs w:val="24"/>
        </w:rPr>
        <w:t>:</w:t>
      </w:r>
    </w:p>
    <w:p w14:paraId="48E4E47F" w14:textId="300EA49A" w:rsidR="002A758C" w:rsidRDefault="002A758C" w:rsidP="008D1877">
      <w:pPr>
        <w:spacing w:after="120"/>
        <w:ind w:firstLine="1418"/>
        <w:jc w:val="both"/>
        <w:rPr>
          <w:rFonts w:ascii="Calibri" w:hAnsi="Calibri"/>
          <w:sz w:val="24"/>
          <w:szCs w:val="24"/>
        </w:rPr>
      </w:pPr>
      <w:r>
        <w:rPr>
          <w:rFonts w:ascii="Calibri" w:hAnsi="Calibri"/>
          <w:sz w:val="24"/>
          <w:szCs w:val="24"/>
        </w:rPr>
        <w:t>I – que sejam de livre acesso e cuja frequência não esteja, sob qualquer forma, condicionada a qualquer pagamento ou contraprestação, em pecúnia ou “in natura”;</w:t>
      </w:r>
    </w:p>
    <w:p w14:paraId="724F4308" w14:textId="64572F18" w:rsidR="008D1877" w:rsidRPr="008D1877" w:rsidRDefault="002A758C" w:rsidP="008D1877">
      <w:pPr>
        <w:spacing w:after="120"/>
        <w:ind w:firstLine="1418"/>
        <w:jc w:val="both"/>
        <w:rPr>
          <w:rFonts w:ascii="Calibri" w:hAnsi="Calibri"/>
          <w:sz w:val="24"/>
          <w:szCs w:val="24"/>
        </w:rPr>
      </w:pPr>
      <w:r>
        <w:rPr>
          <w:rFonts w:ascii="Calibri" w:hAnsi="Calibri"/>
          <w:sz w:val="24"/>
          <w:szCs w:val="24"/>
        </w:rPr>
        <w:t>II – cuja solicitação tenha</w:t>
      </w:r>
      <w:r w:rsidR="008866BC">
        <w:rPr>
          <w:rFonts w:ascii="Calibri" w:hAnsi="Calibri"/>
          <w:sz w:val="24"/>
          <w:szCs w:val="24"/>
        </w:rPr>
        <w:t xml:space="preserve"> </w:t>
      </w:r>
      <w:r w:rsidR="008D1877">
        <w:rPr>
          <w:rFonts w:ascii="Calibri" w:hAnsi="Calibri"/>
          <w:sz w:val="24"/>
          <w:szCs w:val="24"/>
        </w:rPr>
        <w:t>por referência o atendimento ou a efetivação d</w:t>
      </w:r>
      <w:r w:rsidR="008D1877" w:rsidRPr="008D1877">
        <w:rPr>
          <w:rFonts w:ascii="Calibri" w:hAnsi="Calibri"/>
          <w:sz w:val="24"/>
          <w:szCs w:val="24"/>
        </w:rPr>
        <w:t>o interesse público primário, concretizando:</w:t>
      </w:r>
    </w:p>
    <w:p w14:paraId="724F4309" w14:textId="06350B28" w:rsidR="008D1877" w:rsidRPr="008D1877" w:rsidRDefault="002A758C" w:rsidP="008D1877">
      <w:pPr>
        <w:spacing w:after="120"/>
        <w:ind w:firstLine="1418"/>
        <w:jc w:val="both"/>
        <w:rPr>
          <w:rFonts w:ascii="Calibri" w:hAnsi="Calibri"/>
          <w:sz w:val="24"/>
          <w:szCs w:val="24"/>
        </w:rPr>
      </w:pPr>
      <w:r>
        <w:rPr>
          <w:rFonts w:ascii="Calibri" w:hAnsi="Calibri"/>
          <w:sz w:val="24"/>
          <w:szCs w:val="24"/>
        </w:rPr>
        <w:t>a)</w:t>
      </w:r>
      <w:r w:rsidR="008D1877" w:rsidRPr="008D1877">
        <w:rPr>
          <w:rFonts w:ascii="Calibri" w:hAnsi="Calibri"/>
          <w:sz w:val="24"/>
          <w:szCs w:val="24"/>
        </w:rPr>
        <w:t xml:space="preserve"> os direitos e garantias fundamentais previstos, expressa ou implicitamente, na Constituição da República Federativa do Brasil, na Constituição do Estado de São Paulo e na Lei Orgânica do Município de Araraquara;</w:t>
      </w:r>
    </w:p>
    <w:p w14:paraId="724F430A" w14:textId="76729B1A" w:rsidR="008D1877" w:rsidRPr="008D1877" w:rsidRDefault="002A758C" w:rsidP="008D1877">
      <w:pPr>
        <w:spacing w:after="120"/>
        <w:ind w:firstLine="1418"/>
        <w:jc w:val="both"/>
        <w:rPr>
          <w:rFonts w:ascii="Calibri" w:hAnsi="Calibri"/>
          <w:sz w:val="24"/>
          <w:szCs w:val="24"/>
        </w:rPr>
      </w:pPr>
      <w:r>
        <w:rPr>
          <w:rFonts w:ascii="Calibri" w:hAnsi="Calibri"/>
          <w:sz w:val="24"/>
          <w:szCs w:val="24"/>
        </w:rPr>
        <w:t xml:space="preserve">b) </w:t>
      </w:r>
      <w:r w:rsidR="008D1877" w:rsidRPr="008D1877">
        <w:rPr>
          <w:rFonts w:ascii="Calibri" w:hAnsi="Calibri"/>
          <w:sz w:val="24"/>
          <w:szCs w:val="24"/>
        </w:rPr>
        <w:t>os princípios norteadores da Administração Pública, com especial atenção aos princípios da legalidade, impessoalidade, moralidade, publicidade e eficiência; e</w:t>
      </w:r>
    </w:p>
    <w:p w14:paraId="724F430B" w14:textId="308CBA44" w:rsidR="008D1877" w:rsidRPr="008D1877" w:rsidRDefault="002A758C" w:rsidP="008D1877">
      <w:pPr>
        <w:spacing w:after="120"/>
        <w:ind w:firstLine="1418"/>
        <w:jc w:val="both"/>
        <w:rPr>
          <w:rFonts w:ascii="Calibri" w:hAnsi="Calibri"/>
          <w:sz w:val="24"/>
          <w:szCs w:val="24"/>
        </w:rPr>
      </w:pPr>
      <w:r>
        <w:rPr>
          <w:rFonts w:ascii="Calibri" w:hAnsi="Calibri"/>
          <w:sz w:val="24"/>
          <w:szCs w:val="24"/>
        </w:rPr>
        <w:t xml:space="preserve">c) </w:t>
      </w:r>
      <w:r w:rsidR="008D1877" w:rsidRPr="008D1877">
        <w:rPr>
          <w:rFonts w:ascii="Calibri" w:hAnsi="Calibri"/>
          <w:sz w:val="24"/>
          <w:szCs w:val="24"/>
        </w:rPr>
        <w:t>as finalidades do Estado brasileiro, nos termos do art. 3º da Constituição da República Federativa do Brasil.</w:t>
      </w:r>
    </w:p>
    <w:p w14:paraId="724F430C" w14:textId="7C12CCCA" w:rsidR="008D1877" w:rsidRPr="008D1877" w:rsidRDefault="008D1877" w:rsidP="008D1877">
      <w:pPr>
        <w:spacing w:after="120"/>
        <w:ind w:firstLine="1418"/>
        <w:jc w:val="both"/>
        <w:rPr>
          <w:rFonts w:ascii="Calibri" w:hAnsi="Calibri"/>
          <w:sz w:val="24"/>
          <w:szCs w:val="24"/>
        </w:rPr>
      </w:pPr>
      <w:r w:rsidRPr="008D1877">
        <w:rPr>
          <w:rFonts w:ascii="Calibri" w:hAnsi="Calibri"/>
          <w:sz w:val="24"/>
          <w:szCs w:val="24"/>
        </w:rPr>
        <w:t>§ 1º Inclui-se igualmente no atendimento ao interesse público primário a demonstração de que a solicitação se encontra em conformidade e de que possui pertinência com as finalidades d</w:t>
      </w:r>
      <w:r>
        <w:rPr>
          <w:rFonts w:ascii="Calibri" w:hAnsi="Calibri"/>
          <w:sz w:val="24"/>
          <w:szCs w:val="24"/>
        </w:rPr>
        <w:t>o sujeito ou da</w:t>
      </w:r>
      <w:r w:rsidRPr="008D1877">
        <w:rPr>
          <w:rFonts w:ascii="Calibri" w:hAnsi="Calibri"/>
          <w:sz w:val="24"/>
          <w:szCs w:val="24"/>
        </w:rPr>
        <w:t xml:space="preserve"> entidade</w:t>
      </w:r>
      <w:r>
        <w:rPr>
          <w:rFonts w:ascii="Calibri" w:hAnsi="Calibri"/>
          <w:sz w:val="24"/>
          <w:szCs w:val="24"/>
        </w:rPr>
        <w:t xml:space="preserve"> </w:t>
      </w:r>
      <w:r w:rsidRPr="008D1877">
        <w:rPr>
          <w:rFonts w:ascii="Calibri" w:hAnsi="Calibri"/>
          <w:sz w:val="24"/>
          <w:szCs w:val="24"/>
        </w:rPr>
        <w:t xml:space="preserve">solicitante. </w:t>
      </w:r>
    </w:p>
    <w:p w14:paraId="724F430D" w14:textId="6689178D" w:rsidR="008D1877" w:rsidRPr="008D1877" w:rsidRDefault="008D1877" w:rsidP="008D1877">
      <w:pPr>
        <w:spacing w:after="120"/>
        <w:ind w:firstLine="1418"/>
        <w:jc w:val="both"/>
        <w:rPr>
          <w:rFonts w:ascii="Calibri" w:hAnsi="Calibri"/>
          <w:sz w:val="24"/>
          <w:szCs w:val="24"/>
        </w:rPr>
      </w:pPr>
      <w:r w:rsidRPr="008D1877">
        <w:rPr>
          <w:rFonts w:ascii="Calibri" w:hAnsi="Calibri"/>
          <w:sz w:val="24"/>
          <w:szCs w:val="24"/>
        </w:rPr>
        <w:lastRenderedPageBreak/>
        <w:t xml:space="preserve">§ 2º Para os fins </w:t>
      </w:r>
      <w:r w:rsidR="008866BC">
        <w:rPr>
          <w:rFonts w:ascii="Calibri" w:hAnsi="Calibri"/>
          <w:sz w:val="24"/>
          <w:szCs w:val="24"/>
        </w:rPr>
        <w:t>deste artigo</w:t>
      </w:r>
      <w:r w:rsidRPr="008D1877">
        <w:rPr>
          <w:rFonts w:ascii="Calibri" w:hAnsi="Calibri"/>
          <w:sz w:val="24"/>
          <w:szCs w:val="24"/>
        </w:rPr>
        <w:t>, considera-se ausente o interesse público</w:t>
      </w:r>
      <w:r w:rsidR="008D113B">
        <w:rPr>
          <w:rFonts w:ascii="Calibri" w:hAnsi="Calibri"/>
          <w:sz w:val="24"/>
          <w:szCs w:val="24"/>
        </w:rPr>
        <w:t xml:space="preserve"> primário</w:t>
      </w:r>
      <w:r w:rsidRPr="008D1877">
        <w:rPr>
          <w:rFonts w:ascii="Calibri" w:hAnsi="Calibri"/>
          <w:sz w:val="24"/>
          <w:szCs w:val="24"/>
        </w:rPr>
        <w:t xml:space="preserve"> nas hipóteses em que a solicitação estiver, direta ou indiretamente, no contexto de atividade com finalidade eminentemente lucrativa ou que vise à distribuição, sob qualquer forma, de lucros.</w:t>
      </w:r>
    </w:p>
    <w:p w14:paraId="724F430E" w14:textId="77AA4087" w:rsidR="008D1877" w:rsidRPr="008D1877" w:rsidRDefault="008D1877" w:rsidP="008D1877">
      <w:pPr>
        <w:spacing w:after="120"/>
        <w:ind w:firstLine="1418"/>
        <w:jc w:val="both"/>
        <w:rPr>
          <w:rFonts w:ascii="Calibri" w:hAnsi="Calibri"/>
          <w:sz w:val="24"/>
          <w:szCs w:val="24"/>
        </w:rPr>
      </w:pPr>
      <w:r w:rsidRPr="008D1877">
        <w:rPr>
          <w:rFonts w:ascii="Calibri" w:hAnsi="Calibri"/>
          <w:sz w:val="24"/>
          <w:szCs w:val="24"/>
        </w:rPr>
        <w:t xml:space="preserve">§ 3º Outras hipóteses de inexistência ou de ausência de interesse público </w:t>
      </w:r>
      <w:r w:rsidR="008D113B">
        <w:rPr>
          <w:rFonts w:ascii="Calibri" w:hAnsi="Calibri"/>
          <w:sz w:val="24"/>
          <w:szCs w:val="24"/>
        </w:rPr>
        <w:t xml:space="preserve">primário </w:t>
      </w:r>
      <w:r w:rsidRPr="008D1877">
        <w:rPr>
          <w:rFonts w:ascii="Calibri" w:hAnsi="Calibri"/>
          <w:sz w:val="24"/>
          <w:szCs w:val="24"/>
        </w:rPr>
        <w:t>poderão ser deduzidas pela autoridade a quem competir apreciar o requerimento d</w:t>
      </w:r>
      <w:r w:rsidR="008D113B">
        <w:rPr>
          <w:rFonts w:ascii="Calibri" w:hAnsi="Calibri"/>
          <w:sz w:val="24"/>
          <w:szCs w:val="24"/>
        </w:rPr>
        <w:t>e</w:t>
      </w:r>
      <w:r w:rsidRPr="008D1877">
        <w:rPr>
          <w:rFonts w:ascii="Calibri" w:hAnsi="Calibri"/>
          <w:sz w:val="24"/>
          <w:szCs w:val="24"/>
        </w:rPr>
        <w:t xml:space="preserve"> autorização de que trata est</w:t>
      </w:r>
      <w:r w:rsidR="008866BC">
        <w:rPr>
          <w:rFonts w:ascii="Calibri" w:hAnsi="Calibri"/>
          <w:sz w:val="24"/>
          <w:szCs w:val="24"/>
        </w:rPr>
        <w:t>e artigo</w:t>
      </w:r>
      <w:r w:rsidRPr="008D1877">
        <w:rPr>
          <w:rFonts w:ascii="Calibri" w:hAnsi="Calibri"/>
          <w:sz w:val="24"/>
          <w:szCs w:val="24"/>
        </w:rPr>
        <w:t xml:space="preserve">, à vista do próprio requerimento e dos elementos de demonstração apresentados pelo requerente. </w:t>
      </w:r>
    </w:p>
    <w:p w14:paraId="724F430F" w14:textId="00E69651" w:rsidR="002A5A6C" w:rsidRDefault="008D1877" w:rsidP="008D1877">
      <w:pPr>
        <w:spacing w:after="120"/>
        <w:ind w:firstLine="1418"/>
        <w:jc w:val="both"/>
        <w:rPr>
          <w:rFonts w:ascii="Calibri" w:hAnsi="Calibri"/>
          <w:sz w:val="24"/>
          <w:szCs w:val="24"/>
        </w:rPr>
      </w:pPr>
      <w:r w:rsidRPr="008D1877">
        <w:rPr>
          <w:rFonts w:ascii="Calibri" w:hAnsi="Calibri"/>
          <w:sz w:val="24"/>
          <w:szCs w:val="24"/>
        </w:rPr>
        <w:t>§ 4º A manifestação favorável ou desfavorável quanto ao atendimento do interesse público</w:t>
      </w:r>
      <w:r w:rsidR="00F8483B">
        <w:rPr>
          <w:rFonts w:ascii="Calibri" w:hAnsi="Calibri"/>
          <w:sz w:val="24"/>
          <w:szCs w:val="24"/>
        </w:rPr>
        <w:t xml:space="preserve"> primário</w:t>
      </w:r>
      <w:r w:rsidRPr="008D1877">
        <w:rPr>
          <w:rFonts w:ascii="Calibri" w:hAnsi="Calibri"/>
          <w:sz w:val="24"/>
          <w:szCs w:val="24"/>
        </w:rPr>
        <w:t>, nos termos deste artigo, deverá ser prestada pela autoridade a quem competir apreciar o requerimento da autorização de que trata esta le</w:t>
      </w:r>
      <w:r>
        <w:rPr>
          <w:rFonts w:ascii="Calibri" w:hAnsi="Calibri"/>
          <w:sz w:val="24"/>
          <w:szCs w:val="24"/>
        </w:rPr>
        <w:t>i</w:t>
      </w:r>
      <w:r w:rsidRPr="008D1877">
        <w:rPr>
          <w:rFonts w:ascii="Calibri" w:hAnsi="Calibri"/>
          <w:sz w:val="24"/>
          <w:szCs w:val="24"/>
        </w:rPr>
        <w:t>.</w:t>
      </w:r>
    </w:p>
    <w:p w14:paraId="308971FE" w14:textId="6C9EBCEF" w:rsidR="008A6C9A" w:rsidRDefault="008A6C9A" w:rsidP="008D1877">
      <w:pPr>
        <w:spacing w:after="120"/>
        <w:ind w:firstLine="1418"/>
        <w:jc w:val="both"/>
        <w:rPr>
          <w:rFonts w:ascii="Calibri" w:hAnsi="Calibri"/>
          <w:sz w:val="24"/>
          <w:szCs w:val="24"/>
        </w:rPr>
      </w:pPr>
      <w:r>
        <w:rPr>
          <w:rFonts w:ascii="Calibri" w:hAnsi="Calibri"/>
          <w:sz w:val="24"/>
          <w:szCs w:val="24"/>
        </w:rPr>
        <w:t xml:space="preserve">§ 5º </w:t>
      </w:r>
      <w:r w:rsidR="00F826A3">
        <w:rPr>
          <w:rFonts w:ascii="Calibri" w:hAnsi="Calibri"/>
          <w:sz w:val="24"/>
          <w:szCs w:val="24"/>
        </w:rPr>
        <w:t>No bojo da autorização de uso dos espaços públicos culturais gratuita:</w:t>
      </w:r>
    </w:p>
    <w:p w14:paraId="2BF83890" w14:textId="4B03E9AD" w:rsidR="00F826A3" w:rsidRDefault="00F826A3" w:rsidP="008D1877">
      <w:pPr>
        <w:spacing w:after="120"/>
        <w:ind w:firstLine="1418"/>
        <w:jc w:val="both"/>
        <w:rPr>
          <w:rFonts w:ascii="Calibri" w:hAnsi="Calibri"/>
          <w:sz w:val="24"/>
          <w:szCs w:val="24"/>
        </w:rPr>
      </w:pPr>
      <w:r>
        <w:rPr>
          <w:rFonts w:ascii="Calibri" w:hAnsi="Calibri"/>
          <w:sz w:val="24"/>
          <w:szCs w:val="24"/>
        </w:rPr>
        <w:t>I – não será permitida a destinação de empregados públicos, para oferecer suporte ao evento ou espetáculo, fora do horário regular de suas respectivas jornadas de trabalho;</w:t>
      </w:r>
    </w:p>
    <w:p w14:paraId="749D20E5" w14:textId="36B68C7E" w:rsidR="00F826A3" w:rsidRDefault="00F826A3" w:rsidP="008D1877">
      <w:pPr>
        <w:spacing w:after="120"/>
        <w:ind w:firstLine="1418"/>
        <w:jc w:val="both"/>
        <w:rPr>
          <w:rFonts w:ascii="Calibri" w:hAnsi="Calibri"/>
          <w:sz w:val="24"/>
          <w:szCs w:val="24"/>
        </w:rPr>
      </w:pPr>
      <w:r>
        <w:rPr>
          <w:rFonts w:ascii="Calibri" w:hAnsi="Calibri"/>
          <w:sz w:val="24"/>
          <w:szCs w:val="24"/>
        </w:rPr>
        <w:t xml:space="preserve">II – a reorganização, </w:t>
      </w:r>
      <w:r w:rsidR="00E34011">
        <w:rPr>
          <w:rFonts w:ascii="Calibri" w:hAnsi="Calibri"/>
          <w:sz w:val="24"/>
          <w:szCs w:val="24"/>
        </w:rPr>
        <w:t xml:space="preserve">a </w:t>
      </w:r>
      <w:r>
        <w:rPr>
          <w:rFonts w:ascii="Calibri" w:hAnsi="Calibri"/>
          <w:sz w:val="24"/>
          <w:szCs w:val="24"/>
        </w:rPr>
        <w:t xml:space="preserve">movimentação ou </w:t>
      </w:r>
      <w:r w:rsidR="00E34011">
        <w:rPr>
          <w:rFonts w:ascii="Calibri" w:hAnsi="Calibri"/>
          <w:sz w:val="24"/>
          <w:szCs w:val="24"/>
        </w:rPr>
        <w:t xml:space="preserve">o </w:t>
      </w:r>
      <w:r>
        <w:rPr>
          <w:rFonts w:ascii="Calibri" w:hAnsi="Calibri"/>
          <w:sz w:val="24"/>
          <w:szCs w:val="24"/>
        </w:rPr>
        <w:t>transporte de equipamentos, do espaço público cultural ou para o espaço público cultural, deverá ser previamente autorizada pelo titular da Secretaria Municipal de Cultura ou pelo titular da Diretoria Executiva da FUNDART, conforme o caso;</w:t>
      </w:r>
      <w:r w:rsidR="00E34011">
        <w:rPr>
          <w:rFonts w:ascii="Calibri" w:hAnsi="Calibri"/>
          <w:sz w:val="24"/>
          <w:szCs w:val="24"/>
        </w:rPr>
        <w:t xml:space="preserve"> e</w:t>
      </w:r>
    </w:p>
    <w:p w14:paraId="4DDC151D" w14:textId="7A592227" w:rsidR="00F826A3" w:rsidRPr="00F15C41" w:rsidRDefault="00F826A3" w:rsidP="008D1877">
      <w:pPr>
        <w:spacing w:after="120"/>
        <w:ind w:firstLine="1418"/>
        <w:jc w:val="both"/>
        <w:rPr>
          <w:rFonts w:ascii="Calibri" w:hAnsi="Calibri"/>
          <w:sz w:val="24"/>
          <w:szCs w:val="24"/>
        </w:rPr>
      </w:pPr>
      <w:r>
        <w:rPr>
          <w:rFonts w:ascii="Calibri" w:hAnsi="Calibri"/>
          <w:sz w:val="24"/>
          <w:szCs w:val="24"/>
        </w:rPr>
        <w:t xml:space="preserve">III – o manuseio ou a operação de equipamentos próprios do espaço público cultural, na hipótese de evento ou espetáculo </w:t>
      </w:r>
      <w:r w:rsidR="00825C71">
        <w:rPr>
          <w:rFonts w:ascii="Calibri" w:hAnsi="Calibri"/>
          <w:sz w:val="24"/>
          <w:szCs w:val="24"/>
        </w:rPr>
        <w:t>realizado fora do horário regular de suas respectivas jornadas de trabalho implementadas em tal espaço, deverá ser realizado por técnico com habilitação específica e comprovada, sob responsabilidade do solicitante do espaço.</w:t>
      </w:r>
    </w:p>
    <w:p w14:paraId="724F4310" w14:textId="5A9E99AD" w:rsidR="00264ABC" w:rsidRDefault="00513660" w:rsidP="00FE6C6F">
      <w:pPr>
        <w:spacing w:after="120"/>
        <w:ind w:firstLine="1418"/>
        <w:jc w:val="both"/>
        <w:rPr>
          <w:rFonts w:ascii="Calibri" w:hAnsi="Calibri"/>
          <w:sz w:val="24"/>
          <w:szCs w:val="24"/>
        </w:rPr>
      </w:pPr>
      <w:r>
        <w:rPr>
          <w:rFonts w:ascii="Calibri" w:hAnsi="Calibri"/>
          <w:sz w:val="24"/>
          <w:szCs w:val="24"/>
        </w:rPr>
        <w:t>Art. 5</w:t>
      </w:r>
      <w:r w:rsidR="0055443F" w:rsidRPr="00F15C41">
        <w:rPr>
          <w:rFonts w:ascii="Calibri" w:hAnsi="Calibri"/>
          <w:sz w:val="24"/>
          <w:szCs w:val="24"/>
        </w:rPr>
        <w:t xml:space="preserve">º </w:t>
      </w:r>
      <w:r w:rsidR="00264ABC">
        <w:rPr>
          <w:rFonts w:ascii="Calibri" w:hAnsi="Calibri"/>
          <w:sz w:val="24"/>
          <w:szCs w:val="24"/>
        </w:rPr>
        <w:t>A autorização de uso dos espaços públicos culturais onerosa</w:t>
      </w:r>
      <w:r w:rsidR="00FE6C6F">
        <w:rPr>
          <w:rFonts w:ascii="Calibri" w:hAnsi="Calibri"/>
          <w:sz w:val="24"/>
          <w:szCs w:val="24"/>
        </w:rPr>
        <w:t xml:space="preserve"> será preferen</w:t>
      </w:r>
      <w:r w:rsidR="00FE6C6F" w:rsidRPr="00257E17">
        <w:rPr>
          <w:rFonts w:ascii="Calibri" w:hAnsi="Calibri"/>
          <w:sz w:val="24"/>
          <w:szCs w:val="24"/>
        </w:rPr>
        <w:t>cialmente outorgada para a realização de eventos ou espetáculos de natureza artístico-cultural,</w:t>
      </w:r>
      <w:r w:rsidR="00DB58E6" w:rsidRPr="00257E17">
        <w:rPr>
          <w:rFonts w:ascii="Calibri" w:hAnsi="Calibri"/>
          <w:sz w:val="24"/>
          <w:szCs w:val="24"/>
        </w:rPr>
        <w:t xml:space="preserve"> </w:t>
      </w:r>
      <w:r w:rsidR="00FE6C6F" w:rsidRPr="00257E17">
        <w:rPr>
          <w:rFonts w:ascii="Calibri" w:hAnsi="Calibri"/>
          <w:sz w:val="24"/>
          <w:szCs w:val="24"/>
        </w:rPr>
        <w:t xml:space="preserve">ensejando </w:t>
      </w:r>
      <w:r w:rsidR="00DB58E6" w:rsidRPr="00257E17">
        <w:rPr>
          <w:rFonts w:ascii="Calibri" w:hAnsi="Calibri"/>
          <w:sz w:val="24"/>
          <w:szCs w:val="24"/>
        </w:rPr>
        <w:t xml:space="preserve">a cobrança de tarifa na ordem de 10 (dez) a 100 (cem) UFM, cuja </w:t>
      </w:r>
      <w:r w:rsidR="00760D5C" w:rsidRPr="00257E17">
        <w:rPr>
          <w:rFonts w:ascii="Calibri" w:hAnsi="Calibri"/>
          <w:sz w:val="24"/>
          <w:szCs w:val="24"/>
        </w:rPr>
        <w:t>variabilidade levará em conta</w:t>
      </w:r>
      <w:r w:rsidR="00A92F01" w:rsidRPr="00257E17">
        <w:rPr>
          <w:rFonts w:ascii="Calibri" w:hAnsi="Calibri"/>
          <w:sz w:val="24"/>
          <w:szCs w:val="24"/>
        </w:rPr>
        <w:t>, dentre outros</w:t>
      </w:r>
      <w:r w:rsidR="00760D5C" w:rsidRPr="00257E17">
        <w:rPr>
          <w:rFonts w:ascii="Calibri" w:hAnsi="Calibri"/>
          <w:sz w:val="24"/>
          <w:szCs w:val="24"/>
        </w:rPr>
        <w:t>:</w:t>
      </w:r>
      <w:bookmarkStart w:id="2" w:name="_GoBack"/>
      <w:bookmarkEnd w:id="2"/>
    </w:p>
    <w:p w14:paraId="724F4311" w14:textId="77777777" w:rsidR="00760D5C" w:rsidRDefault="00760D5C" w:rsidP="00637649">
      <w:pPr>
        <w:spacing w:after="120"/>
        <w:ind w:firstLine="1418"/>
        <w:jc w:val="both"/>
        <w:rPr>
          <w:rFonts w:ascii="Calibri" w:hAnsi="Calibri"/>
          <w:sz w:val="24"/>
          <w:szCs w:val="24"/>
        </w:rPr>
      </w:pPr>
      <w:r>
        <w:rPr>
          <w:rFonts w:ascii="Calibri" w:hAnsi="Calibri"/>
          <w:sz w:val="24"/>
          <w:szCs w:val="24"/>
        </w:rPr>
        <w:t>I – o espaço público cultural cuja autorização de uso é requerida;</w:t>
      </w:r>
    </w:p>
    <w:p w14:paraId="724F4312" w14:textId="7893FD64" w:rsidR="00760D5C" w:rsidRDefault="00760D5C" w:rsidP="00637649">
      <w:pPr>
        <w:spacing w:after="120"/>
        <w:ind w:firstLine="1418"/>
        <w:jc w:val="both"/>
        <w:rPr>
          <w:rFonts w:ascii="Calibri" w:hAnsi="Calibri"/>
          <w:sz w:val="24"/>
          <w:szCs w:val="24"/>
        </w:rPr>
      </w:pPr>
      <w:r>
        <w:rPr>
          <w:rFonts w:ascii="Calibri" w:hAnsi="Calibri"/>
          <w:sz w:val="24"/>
          <w:szCs w:val="24"/>
        </w:rPr>
        <w:t xml:space="preserve">II – a finalidade para a qual a autorização de uso é requerida; </w:t>
      </w:r>
    </w:p>
    <w:p w14:paraId="724F4313" w14:textId="381E893A" w:rsidR="00760D5C" w:rsidRDefault="00760D5C" w:rsidP="00760D5C">
      <w:pPr>
        <w:spacing w:after="120"/>
        <w:ind w:firstLine="1418"/>
        <w:jc w:val="both"/>
        <w:rPr>
          <w:rFonts w:ascii="Calibri" w:hAnsi="Calibri"/>
          <w:sz w:val="24"/>
          <w:szCs w:val="24"/>
        </w:rPr>
      </w:pPr>
      <w:r>
        <w:rPr>
          <w:rFonts w:ascii="Calibri" w:hAnsi="Calibri"/>
          <w:sz w:val="24"/>
          <w:szCs w:val="24"/>
        </w:rPr>
        <w:t>III – a quantidade de pessoas cuja presença é prevista para o espaço público cultural requerido</w:t>
      </w:r>
      <w:r w:rsidR="00A92F01">
        <w:rPr>
          <w:rFonts w:ascii="Calibri" w:hAnsi="Calibri"/>
          <w:sz w:val="24"/>
          <w:szCs w:val="24"/>
        </w:rPr>
        <w:t>; ou</w:t>
      </w:r>
    </w:p>
    <w:p w14:paraId="7E82FB6C" w14:textId="68D73422" w:rsidR="00A92F01" w:rsidRPr="00F06BB9" w:rsidRDefault="00A92F01" w:rsidP="00760D5C">
      <w:pPr>
        <w:spacing w:after="120"/>
        <w:ind w:firstLine="1418"/>
        <w:jc w:val="both"/>
        <w:rPr>
          <w:rFonts w:ascii="Calibri" w:hAnsi="Calibri"/>
          <w:spacing w:val="-4"/>
          <w:sz w:val="24"/>
          <w:szCs w:val="24"/>
        </w:rPr>
      </w:pPr>
      <w:r w:rsidRPr="00F06BB9">
        <w:rPr>
          <w:rFonts w:ascii="Calibri" w:hAnsi="Calibri"/>
          <w:spacing w:val="-4"/>
          <w:sz w:val="24"/>
          <w:szCs w:val="24"/>
        </w:rPr>
        <w:t>IV – o período pelo qual se pretende o uso do espaço público cultural requerido.</w:t>
      </w:r>
    </w:p>
    <w:p w14:paraId="724F4314" w14:textId="70A8E013" w:rsidR="00264ABC" w:rsidRDefault="00760D5C" w:rsidP="00637649">
      <w:pPr>
        <w:spacing w:after="120"/>
        <w:ind w:firstLine="1418"/>
        <w:jc w:val="both"/>
        <w:rPr>
          <w:rFonts w:ascii="Calibri" w:hAnsi="Calibri"/>
          <w:sz w:val="24"/>
          <w:szCs w:val="24"/>
        </w:rPr>
      </w:pPr>
      <w:r>
        <w:rPr>
          <w:rFonts w:ascii="Calibri" w:hAnsi="Calibri"/>
          <w:sz w:val="24"/>
          <w:szCs w:val="24"/>
        </w:rPr>
        <w:t>§ 1º Decreto do Poder Executivo regulamentará o disposto no “caput” deste artigo, especificando os espaços públicos culturais do Município</w:t>
      </w:r>
      <w:r w:rsidR="00DD7FF9">
        <w:rPr>
          <w:rFonts w:ascii="Calibri" w:hAnsi="Calibri"/>
          <w:sz w:val="24"/>
          <w:szCs w:val="24"/>
        </w:rPr>
        <w:t xml:space="preserve"> e as respectivas tarifas. </w:t>
      </w:r>
    </w:p>
    <w:p w14:paraId="724F4315" w14:textId="1BCBB868" w:rsidR="00760D5C" w:rsidRDefault="00760D5C" w:rsidP="00637649">
      <w:pPr>
        <w:spacing w:after="120"/>
        <w:ind w:firstLine="1418"/>
        <w:jc w:val="both"/>
        <w:rPr>
          <w:rFonts w:ascii="Calibri" w:hAnsi="Calibri"/>
          <w:sz w:val="24"/>
          <w:szCs w:val="24"/>
        </w:rPr>
      </w:pPr>
      <w:r>
        <w:rPr>
          <w:rFonts w:ascii="Calibri" w:hAnsi="Calibri"/>
          <w:sz w:val="24"/>
          <w:szCs w:val="24"/>
        </w:rPr>
        <w:t>§ 2º As tarifas cobradas em razão da autorização de espaço público cultural onerosa s</w:t>
      </w:r>
      <w:r w:rsidR="00DD7FF9">
        <w:rPr>
          <w:rFonts w:ascii="Calibri" w:hAnsi="Calibri"/>
          <w:sz w:val="24"/>
          <w:szCs w:val="24"/>
        </w:rPr>
        <w:t>er</w:t>
      </w:r>
      <w:r>
        <w:rPr>
          <w:rFonts w:ascii="Calibri" w:hAnsi="Calibri"/>
          <w:sz w:val="24"/>
          <w:szCs w:val="24"/>
        </w:rPr>
        <w:t>ão revertida</w:t>
      </w:r>
      <w:r w:rsidR="00FE6C6F">
        <w:rPr>
          <w:rFonts w:ascii="Calibri" w:hAnsi="Calibri"/>
          <w:sz w:val="24"/>
          <w:szCs w:val="24"/>
        </w:rPr>
        <w:t>s ao órgão público que outorgar a autorização do uso, devendo tais valores serem utilizados na execução de atividades correlatas ao espaço público cultural objeto da autorização.</w:t>
      </w:r>
    </w:p>
    <w:p w14:paraId="716E35DC" w14:textId="181321B2" w:rsidR="00FE6C6F" w:rsidRDefault="00FE6C6F" w:rsidP="00637649">
      <w:pPr>
        <w:spacing w:after="120"/>
        <w:ind w:firstLine="1418"/>
        <w:jc w:val="both"/>
        <w:rPr>
          <w:rFonts w:ascii="Calibri" w:hAnsi="Calibri"/>
          <w:sz w:val="24"/>
          <w:szCs w:val="24"/>
        </w:rPr>
      </w:pPr>
      <w:r>
        <w:rPr>
          <w:rFonts w:ascii="Calibri" w:hAnsi="Calibri"/>
          <w:sz w:val="24"/>
          <w:szCs w:val="24"/>
        </w:rPr>
        <w:t>§ 3º Excepcionalmente quanto à autorização de uso onerosa d</w:t>
      </w:r>
      <w:r w:rsidR="000D3D75">
        <w:rPr>
          <w:rFonts w:ascii="Calibri" w:hAnsi="Calibri"/>
          <w:sz w:val="24"/>
          <w:szCs w:val="24"/>
        </w:rPr>
        <w:t>os espaços da</w:t>
      </w:r>
      <w:r>
        <w:rPr>
          <w:rFonts w:ascii="Calibri" w:hAnsi="Calibri"/>
          <w:sz w:val="24"/>
          <w:szCs w:val="24"/>
        </w:rPr>
        <w:t xml:space="preserve"> Biblioteca </w:t>
      </w:r>
      <w:r w:rsidR="000D3D75">
        <w:rPr>
          <w:rFonts w:ascii="Calibri" w:hAnsi="Calibri"/>
          <w:sz w:val="24"/>
          <w:szCs w:val="24"/>
        </w:rPr>
        <w:t xml:space="preserve">Pública </w:t>
      </w:r>
      <w:r>
        <w:rPr>
          <w:rFonts w:ascii="Calibri" w:hAnsi="Calibri"/>
          <w:sz w:val="24"/>
          <w:szCs w:val="24"/>
        </w:rPr>
        <w:t>Municipal Mário de Andrade</w:t>
      </w:r>
      <w:r w:rsidR="000D3D75">
        <w:rPr>
          <w:rFonts w:ascii="Calibri" w:hAnsi="Calibri"/>
          <w:sz w:val="24"/>
          <w:szCs w:val="24"/>
        </w:rPr>
        <w:t>, a</w:t>
      </w:r>
      <w:r w:rsidR="00D81B9D">
        <w:rPr>
          <w:rFonts w:ascii="Calibri" w:hAnsi="Calibri"/>
          <w:sz w:val="24"/>
          <w:szCs w:val="24"/>
        </w:rPr>
        <w:t>lternativamente ao pagamento da</w:t>
      </w:r>
      <w:r w:rsidR="000D3D75">
        <w:rPr>
          <w:rFonts w:ascii="Calibri" w:hAnsi="Calibri"/>
          <w:sz w:val="24"/>
          <w:szCs w:val="24"/>
        </w:rPr>
        <w:t xml:space="preserve"> tarifa de que trata o “caput” deste artigo</w:t>
      </w:r>
      <w:r w:rsidR="00D81B9D">
        <w:rPr>
          <w:rFonts w:ascii="Calibri" w:hAnsi="Calibri"/>
          <w:sz w:val="24"/>
          <w:szCs w:val="24"/>
        </w:rPr>
        <w:t>, a contraprestação do interessado poderá consistir na entrega de materiais novos que sejam passíveis de compor ou de serem integrados ao acervo da Biblioteca Pública Municipal</w:t>
      </w:r>
      <w:r w:rsidR="000D3D75">
        <w:rPr>
          <w:rFonts w:ascii="Calibri" w:hAnsi="Calibri"/>
          <w:sz w:val="24"/>
          <w:szCs w:val="24"/>
        </w:rPr>
        <w:t xml:space="preserve"> </w:t>
      </w:r>
      <w:r w:rsidR="00D81B9D">
        <w:rPr>
          <w:rFonts w:ascii="Calibri" w:hAnsi="Calibri"/>
          <w:sz w:val="24"/>
          <w:szCs w:val="24"/>
        </w:rPr>
        <w:t xml:space="preserve">Mario de Andrade, hipótese esta que deverá ser disciplinada no decreto de que trata o § 1º deste artigo. </w:t>
      </w:r>
    </w:p>
    <w:p w14:paraId="0F6C35A0" w14:textId="49147656" w:rsidR="00700DA5" w:rsidRDefault="00700DA5" w:rsidP="00637649">
      <w:pPr>
        <w:spacing w:after="120"/>
        <w:ind w:firstLine="1418"/>
        <w:jc w:val="both"/>
        <w:rPr>
          <w:rFonts w:ascii="Calibri" w:hAnsi="Calibri"/>
          <w:sz w:val="24"/>
          <w:szCs w:val="24"/>
        </w:rPr>
      </w:pPr>
      <w:r>
        <w:rPr>
          <w:rFonts w:ascii="Calibri" w:hAnsi="Calibri"/>
          <w:sz w:val="24"/>
          <w:szCs w:val="24"/>
        </w:rPr>
        <w:t xml:space="preserve">§ 4º Excepcionalmente será admitida a autorização de espaço público cultural onerosa de natureza diversa da artístico-cultural, observadas as vedações constantes do art. 2º desta lei. </w:t>
      </w:r>
    </w:p>
    <w:p w14:paraId="793DD5B6" w14:textId="77777777" w:rsidR="00A92F01" w:rsidRDefault="00A92F01" w:rsidP="00637649">
      <w:pPr>
        <w:spacing w:after="120"/>
        <w:ind w:firstLine="1418"/>
        <w:jc w:val="both"/>
        <w:rPr>
          <w:rFonts w:ascii="Calibri" w:hAnsi="Calibri"/>
          <w:sz w:val="24"/>
          <w:szCs w:val="24"/>
        </w:rPr>
      </w:pPr>
    </w:p>
    <w:p w14:paraId="36C35CEA" w14:textId="25B5AD43" w:rsidR="00A92F01" w:rsidRDefault="00A92F01" w:rsidP="00A92F01">
      <w:pPr>
        <w:spacing w:after="120"/>
        <w:jc w:val="center"/>
        <w:rPr>
          <w:rFonts w:ascii="Calibri" w:hAnsi="Calibri"/>
          <w:sz w:val="24"/>
          <w:szCs w:val="24"/>
        </w:rPr>
      </w:pPr>
      <w:r>
        <w:rPr>
          <w:rFonts w:ascii="Calibri" w:hAnsi="Calibri"/>
          <w:sz w:val="24"/>
          <w:szCs w:val="24"/>
        </w:rPr>
        <w:t>CAPÍTULO III</w:t>
      </w:r>
    </w:p>
    <w:p w14:paraId="45C4AA39" w14:textId="60C7346C" w:rsidR="00A92F01" w:rsidRDefault="00A92F01" w:rsidP="00A92F01">
      <w:pPr>
        <w:spacing w:after="120"/>
        <w:jc w:val="center"/>
        <w:rPr>
          <w:rFonts w:ascii="Calibri" w:hAnsi="Calibri"/>
          <w:sz w:val="24"/>
          <w:szCs w:val="24"/>
        </w:rPr>
      </w:pPr>
      <w:r>
        <w:rPr>
          <w:rFonts w:ascii="Calibri" w:hAnsi="Calibri"/>
          <w:sz w:val="24"/>
          <w:szCs w:val="24"/>
        </w:rPr>
        <w:t>DO PROCEDIMENTO</w:t>
      </w:r>
    </w:p>
    <w:p w14:paraId="7CC9EBF6" w14:textId="207225B6" w:rsidR="00BF3910" w:rsidRPr="00BF3910" w:rsidRDefault="00513660" w:rsidP="00BF3910">
      <w:pPr>
        <w:spacing w:after="120"/>
        <w:ind w:firstLine="1418"/>
        <w:jc w:val="both"/>
        <w:rPr>
          <w:rFonts w:ascii="Calibri" w:hAnsi="Calibri"/>
          <w:sz w:val="24"/>
          <w:szCs w:val="24"/>
        </w:rPr>
      </w:pPr>
      <w:r>
        <w:rPr>
          <w:rFonts w:ascii="Calibri" w:hAnsi="Calibri"/>
          <w:sz w:val="24"/>
          <w:szCs w:val="24"/>
        </w:rPr>
        <w:t>Art. 6</w:t>
      </w:r>
      <w:r w:rsidR="00BB7D36">
        <w:rPr>
          <w:rFonts w:ascii="Calibri" w:hAnsi="Calibri"/>
          <w:sz w:val="24"/>
          <w:szCs w:val="24"/>
        </w:rPr>
        <w:t xml:space="preserve">º </w:t>
      </w:r>
      <w:r w:rsidR="00BF3910" w:rsidRPr="00BF3910">
        <w:rPr>
          <w:rFonts w:ascii="Calibri" w:hAnsi="Calibri"/>
          <w:sz w:val="24"/>
          <w:szCs w:val="24"/>
        </w:rPr>
        <w:t xml:space="preserve">O interessado em obter a </w:t>
      </w:r>
      <w:r w:rsidR="00BF3910">
        <w:rPr>
          <w:rFonts w:ascii="Calibri" w:hAnsi="Calibri"/>
          <w:sz w:val="24"/>
          <w:szCs w:val="24"/>
        </w:rPr>
        <w:t>autorização de uso d</w:t>
      </w:r>
      <w:r w:rsidR="00314E12">
        <w:rPr>
          <w:rFonts w:ascii="Calibri" w:hAnsi="Calibri"/>
          <w:sz w:val="24"/>
          <w:szCs w:val="24"/>
        </w:rPr>
        <w:t>e</w:t>
      </w:r>
      <w:r w:rsidR="00BF3910">
        <w:rPr>
          <w:rFonts w:ascii="Calibri" w:hAnsi="Calibri"/>
          <w:sz w:val="24"/>
          <w:szCs w:val="24"/>
        </w:rPr>
        <w:t xml:space="preserve"> espaço público</w:t>
      </w:r>
      <w:r w:rsidR="00314E12">
        <w:rPr>
          <w:rFonts w:ascii="Calibri" w:hAnsi="Calibri"/>
          <w:sz w:val="24"/>
          <w:szCs w:val="24"/>
        </w:rPr>
        <w:t xml:space="preserve"> </w:t>
      </w:r>
      <w:r w:rsidR="00BF3910">
        <w:rPr>
          <w:rFonts w:ascii="Calibri" w:hAnsi="Calibri"/>
          <w:sz w:val="24"/>
          <w:szCs w:val="24"/>
        </w:rPr>
        <w:t>cultur</w:t>
      </w:r>
      <w:r w:rsidR="00314E12">
        <w:rPr>
          <w:rFonts w:ascii="Calibri" w:hAnsi="Calibri"/>
          <w:sz w:val="24"/>
          <w:szCs w:val="24"/>
        </w:rPr>
        <w:t>al</w:t>
      </w:r>
      <w:r w:rsidR="00BF3910">
        <w:rPr>
          <w:rFonts w:ascii="Calibri" w:hAnsi="Calibri"/>
          <w:sz w:val="24"/>
          <w:szCs w:val="24"/>
        </w:rPr>
        <w:t>, gratuita ou onerosa,</w:t>
      </w:r>
      <w:r w:rsidR="00BF3910" w:rsidRPr="00BF3910">
        <w:rPr>
          <w:rFonts w:ascii="Calibri" w:hAnsi="Calibri"/>
          <w:sz w:val="24"/>
          <w:szCs w:val="24"/>
        </w:rPr>
        <w:t xml:space="preserve"> deverá apresentar sua solicitação por meio de requerimento endereçado</w:t>
      </w:r>
      <w:r w:rsidR="00BF3910">
        <w:rPr>
          <w:rFonts w:ascii="Calibri" w:hAnsi="Calibri"/>
          <w:sz w:val="24"/>
          <w:szCs w:val="24"/>
        </w:rPr>
        <w:t>, conforme o caso, ao titular da Secretaria Municipal de Cultura ou ao titular da Diretoria Executiva da FUNDART</w:t>
      </w:r>
      <w:r w:rsidR="00BF3910" w:rsidRPr="00BF3910">
        <w:rPr>
          <w:rFonts w:ascii="Calibri" w:hAnsi="Calibri"/>
          <w:sz w:val="24"/>
          <w:szCs w:val="24"/>
        </w:rPr>
        <w:t>, especificando, dentre outros:</w:t>
      </w:r>
    </w:p>
    <w:p w14:paraId="696E45B5" w14:textId="1BCD785D" w:rsidR="00BF3910" w:rsidRPr="00BF3910" w:rsidRDefault="00BF3910" w:rsidP="00BF3910">
      <w:pPr>
        <w:spacing w:after="120"/>
        <w:ind w:firstLine="1418"/>
        <w:jc w:val="both"/>
        <w:rPr>
          <w:rFonts w:ascii="Calibri" w:hAnsi="Calibri"/>
          <w:sz w:val="24"/>
          <w:szCs w:val="24"/>
        </w:rPr>
      </w:pPr>
      <w:r w:rsidRPr="00BF3910">
        <w:rPr>
          <w:rFonts w:ascii="Calibri" w:hAnsi="Calibri"/>
          <w:sz w:val="24"/>
          <w:szCs w:val="24"/>
        </w:rPr>
        <w:t xml:space="preserve">I – os dados da </w:t>
      </w:r>
      <w:r>
        <w:rPr>
          <w:rFonts w:ascii="Calibri" w:hAnsi="Calibri"/>
          <w:sz w:val="24"/>
          <w:szCs w:val="24"/>
        </w:rPr>
        <w:t xml:space="preserve">pessoa ou da </w:t>
      </w:r>
      <w:r w:rsidRPr="00BF3910">
        <w:rPr>
          <w:rFonts w:ascii="Calibri" w:hAnsi="Calibri"/>
          <w:sz w:val="24"/>
          <w:szCs w:val="24"/>
        </w:rPr>
        <w:t>entidade</w:t>
      </w:r>
      <w:r>
        <w:rPr>
          <w:rFonts w:ascii="Calibri" w:hAnsi="Calibri"/>
          <w:sz w:val="24"/>
          <w:szCs w:val="24"/>
        </w:rPr>
        <w:t xml:space="preserve"> solicitante</w:t>
      </w:r>
      <w:r w:rsidRPr="00BF3910">
        <w:rPr>
          <w:rFonts w:ascii="Calibri" w:hAnsi="Calibri"/>
          <w:sz w:val="24"/>
          <w:szCs w:val="24"/>
        </w:rPr>
        <w:t>;</w:t>
      </w:r>
    </w:p>
    <w:p w14:paraId="777B713F" w14:textId="33228258" w:rsidR="00BF3910" w:rsidRDefault="00BF3910" w:rsidP="00BF3910">
      <w:pPr>
        <w:spacing w:after="120"/>
        <w:ind w:firstLine="1418"/>
        <w:jc w:val="both"/>
        <w:rPr>
          <w:rFonts w:ascii="Calibri" w:hAnsi="Calibri"/>
          <w:sz w:val="24"/>
          <w:szCs w:val="24"/>
        </w:rPr>
      </w:pPr>
      <w:r w:rsidRPr="00BF3910">
        <w:rPr>
          <w:rFonts w:ascii="Calibri" w:hAnsi="Calibri"/>
          <w:sz w:val="24"/>
          <w:szCs w:val="24"/>
        </w:rPr>
        <w:t xml:space="preserve">II – </w:t>
      </w:r>
      <w:r>
        <w:rPr>
          <w:rFonts w:ascii="Calibri" w:hAnsi="Calibri"/>
          <w:sz w:val="24"/>
          <w:szCs w:val="24"/>
        </w:rPr>
        <w:t xml:space="preserve">o espaço público cultural </w:t>
      </w:r>
      <w:r w:rsidRPr="00BF3910">
        <w:rPr>
          <w:rFonts w:ascii="Calibri" w:hAnsi="Calibri"/>
          <w:sz w:val="24"/>
          <w:szCs w:val="24"/>
        </w:rPr>
        <w:t>cuja autorização de uso tem interesse em obter;</w:t>
      </w:r>
    </w:p>
    <w:p w14:paraId="4DEF33EC" w14:textId="287F2219" w:rsidR="00BF3910" w:rsidRDefault="00BF3910" w:rsidP="00BF3910">
      <w:pPr>
        <w:spacing w:after="120"/>
        <w:ind w:firstLine="1418"/>
        <w:jc w:val="both"/>
        <w:rPr>
          <w:rFonts w:ascii="Calibri" w:hAnsi="Calibri"/>
          <w:sz w:val="24"/>
          <w:szCs w:val="24"/>
        </w:rPr>
      </w:pPr>
      <w:r>
        <w:rPr>
          <w:rFonts w:ascii="Calibri" w:hAnsi="Calibri"/>
          <w:sz w:val="24"/>
          <w:szCs w:val="24"/>
        </w:rPr>
        <w:t>III – se deseja a autorização de uso gratuita ou onerosa;</w:t>
      </w:r>
    </w:p>
    <w:p w14:paraId="49A11D14" w14:textId="4D220995" w:rsidR="00BF3910" w:rsidRPr="00BF3910" w:rsidRDefault="00BF3910" w:rsidP="00BF3910">
      <w:pPr>
        <w:spacing w:after="120"/>
        <w:ind w:firstLine="1418"/>
        <w:jc w:val="both"/>
        <w:rPr>
          <w:rFonts w:ascii="Calibri" w:hAnsi="Calibri"/>
          <w:sz w:val="24"/>
          <w:szCs w:val="24"/>
        </w:rPr>
      </w:pPr>
      <w:r>
        <w:rPr>
          <w:rFonts w:ascii="Calibri" w:hAnsi="Calibri"/>
          <w:sz w:val="24"/>
          <w:szCs w:val="24"/>
        </w:rPr>
        <w:t xml:space="preserve">IV – </w:t>
      </w:r>
      <w:r w:rsidRPr="00BF3910">
        <w:rPr>
          <w:rFonts w:ascii="Calibri" w:hAnsi="Calibri"/>
          <w:sz w:val="24"/>
          <w:szCs w:val="24"/>
        </w:rPr>
        <w:t>o período em que se dará o uso do</w:t>
      </w:r>
      <w:r>
        <w:rPr>
          <w:rFonts w:ascii="Calibri" w:hAnsi="Calibri"/>
          <w:sz w:val="24"/>
          <w:szCs w:val="24"/>
        </w:rPr>
        <w:t xml:space="preserve"> espaço público cultural cuja </w:t>
      </w:r>
      <w:r w:rsidRPr="00BF3910">
        <w:rPr>
          <w:rFonts w:ascii="Calibri" w:hAnsi="Calibri"/>
          <w:sz w:val="24"/>
          <w:szCs w:val="24"/>
        </w:rPr>
        <w:t>autorização de uso tem interesse em obter;</w:t>
      </w:r>
    </w:p>
    <w:p w14:paraId="55CAEFE9" w14:textId="375650C4" w:rsidR="00BF3910" w:rsidRPr="00BF3910" w:rsidRDefault="00BF3910" w:rsidP="00BF3910">
      <w:pPr>
        <w:spacing w:after="120"/>
        <w:ind w:firstLine="1418"/>
        <w:jc w:val="both"/>
        <w:rPr>
          <w:rFonts w:ascii="Calibri" w:hAnsi="Calibri"/>
          <w:sz w:val="24"/>
          <w:szCs w:val="24"/>
        </w:rPr>
      </w:pPr>
      <w:r w:rsidRPr="00BF3910">
        <w:rPr>
          <w:rFonts w:ascii="Calibri" w:hAnsi="Calibri"/>
          <w:sz w:val="24"/>
          <w:szCs w:val="24"/>
        </w:rPr>
        <w:t>V – os motivos e fundamentos que justificam a solicitação</w:t>
      </w:r>
      <w:r w:rsidR="00222859">
        <w:rPr>
          <w:rFonts w:ascii="Calibri" w:hAnsi="Calibri"/>
          <w:sz w:val="24"/>
          <w:szCs w:val="24"/>
        </w:rPr>
        <w:t>, devendo ser expostas todas as informações atinentes ao evento ou espetáculo que pretende realizar no espaço público cultural</w:t>
      </w:r>
      <w:r w:rsidRPr="00BF3910">
        <w:rPr>
          <w:rFonts w:ascii="Calibri" w:hAnsi="Calibri"/>
          <w:sz w:val="24"/>
          <w:szCs w:val="24"/>
        </w:rPr>
        <w:t xml:space="preserve">; </w:t>
      </w:r>
    </w:p>
    <w:p w14:paraId="6562AFAF" w14:textId="7019070A" w:rsidR="00BF3910" w:rsidRPr="00BF3910" w:rsidRDefault="00BF3910" w:rsidP="00BF3910">
      <w:pPr>
        <w:spacing w:after="120"/>
        <w:ind w:firstLine="1418"/>
        <w:jc w:val="both"/>
        <w:rPr>
          <w:rFonts w:ascii="Calibri" w:hAnsi="Calibri"/>
          <w:sz w:val="24"/>
          <w:szCs w:val="24"/>
        </w:rPr>
      </w:pPr>
      <w:r w:rsidRPr="00BF3910">
        <w:rPr>
          <w:rFonts w:ascii="Calibri" w:hAnsi="Calibri"/>
          <w:sz w:val="24"/>
          <w:szCs w:val="24"/>
        </w:rPr>
        <w:t>V</w:t>
      </w:r>
      <w:r>
        <w:rPr>
          <w:rFonts w:ascii="Calibri" w:hAnsi="Calibri"/>
          <w:sz w:val="24"/>
          <w:szCs w:val="24"/>
        </w:rPr>
        <w:t>I</w:t>
      </w:r>
      <w:r w:rsidRPr="00BF3910">
        <w:rPr>
          <w:rFonts w:ascii="Calibri" w:hAnsi="Calibri"/>
          <w:sz w:val="24"/>
          <w:szCs w:val="24"/>
        </w:rPr>
        <w:t xml:space="preserve"> – </w:t>
      </w:r>
      <w:r>
        <w:rPr>
          <w:rFonts w:ascii="Calibri" w:hAnsi="Calibri"/>
          <w:sz w:val="24"/>
          <w:szCs w:val="24"/>
        </w:rPr>
        <w:t xml:space="preserve">em se tratando de solicitação de autorização de uso gratuita, </w:t>
      </w:r>
      <w:r w:rsidRPr="00BF3910">
        <w:rPr>
          <w:rFonts w:ascii="Calibri" w:hAnsi="Calibri"/>
          <w:sz w:val="24"/>
          <w:szCs w:val="24"/>
        </w:rPr>
        <w:t>de qual forma a solicitação contempla e se adequa ao</w:t>
      </w:r>
      <w:r>
        <w:rPr>
          <w:rFonts w:ascii="Calibri" w:hAnsi="Calibri"/>
          <w:sz w:val="24"/>
          <w:szCs w:val="24"/>
        </w:rPr>
        <w:t xml:space="preserve"> interesse público primário disciplinado no art. </w:t>
      </w:r>
      <w:r w:rsidR="006E5931">
        <w:rPr>
          <w:rFonts w:ascii="Calibri" w:hAnsi="Calibri"/>
          <w:sz w:val="24"/>
          <w:szCs w:val="24"/>
        </w:rPr>
        <w:t>4</w:t>
      </w:r>
      <w:r w:rsidRPr="00BF3910">
        <w:rPr>
          <w:rFonts w:ascii="Calibri" w:hAnsi="Calibri"/>
          <w:sz w:val="24"/>
          <w:szCs w:val="24"/>
        </w:rPr>
        <w:t xml:space="preserve">º desta lei; </w:t>
      </w:r>
    </w:p>
    <w:p w14:paraId="2BF04284" w14:textId="55549716" w:rsidR="00BF3910" w:rsidRPr="00BF3910" w:rsidRDefault="00BF3910" w:rsidP="00F31448">
      <w:pPr>
        <w:spacing w:after="120"/>
        <w:ind w:firstLine="1418"/>
        <w:jc w:val="both"/>
        <w:rPr>
          <w:rFonts w:ascii="Calibri" w:hAnsi="Calibri"/>
          <w:sz w:val="24"/>
          <w:szCs w:val="24"/>
        </w:rPr>
      </w:pPr>
      <w:r w:rsidRPr="00BF3910">
        <w:rPr>
          <w:rFonts w:ascii="Calibri" w:hAnsi="Calibri"/>
          <w:sz w:val="24"/>
          <w:szCs w:val="24"/>
        </w:rPr>
        <w:t>VI</w:t>
      </w:r>
      <w:r>
        <w:rPr>
          <w:rFonts w:ascii="Calibri" w:hAnsi="Calibri"/>
          <w:sz w:val="24"/>
          <w:szCs w:val="24"/>
        </w:rPr>
        <w:t>I</w:t>
      </w:r>
      <w:r w:rsidRPr="00BF3910">
        <w:rPr>
          <w:rFonts w:ascii="Calibri" w:hAnsi="Calibri"/>
          <w:sz w:val="24"/>
          <w:szCs w:val="24"/>
        </w:rPr>
        <w:t xml:space="preserve"> – declaração firmada, </w:t>
      </w:r>
      <w:r>
        <w:rPr>
          <w:rFonts w:ascii="Calibri" w:hAnsi="Calibri"/>
          <w:sz w:val="24"/>
          <w:szCs w:val="24"/>
        </w:rPr>
        <w:t xml:space="preserve">pela pessoa solicitante ou </w:t>
      </w:r>
      <w:r w:rsidRPr="00BF3910">
        <w:rPr>
          <w:rFonts w:ascii="Calibri" w:hAnsi="Calibri"/>
          <w:sz w:val="24"/>
          <w:szCs w:val="24"/>
        </w:rPr>
        <w:t>por representante legal da entidade e 2 (duas) testemunhas, de que se compromete</w:t>
      </w:r>
      <w:r w:rsidR="00F31448">
        <w:rPr>
          <w:rFonts w:ascii="Calibri" w:hAnsi="Calibri"/>
          <w:sz w:val="24"/>
          <w:szCs w:val="24"/>
        </w:rPr>
        <w:t xml:space="preserve"> </w:t>
      </w:r>
      <w:r w:rsidRPr="00BF3910">
        <w:rPr>
          <w:rFonts w:ascii="Calibri" w:hAnsi="Calibri"/>
          <w:sz w:val="24"/>
          <w:szCs w:val="24"/>
        </w:rPr>
        <w:t xml:space="preserve">a ressarcir o Município, nos termos e condições do Capítulo V desta lei. </w:t>
      </w:r>
    </w:p>
    <w:p w14:paraId="3B349B1E" w14:textId="649FE302" w:rsidR="00BF3910" w:rsidRPr="00BF3910" w:rsidRDefault="00F31448" w:rsidP="00BF3910">
      <w:pPr>
        <w:spacing w:after="120"/>
        <w:ind w:firstLine="1418"/>
        <w:jc w:val="both"/>
        <w:rPr>
          <w:rFonts w:ascii="Calibri" w:hAnsi="Calibri"/>
          <w:sz w:val="24"/>
          <w:szCs w:val="24"/>
        </w:rPr>
      </w:pPr>
      <w:r>
        <w:rPr>
          <w:rFonts w:ascii="Calibri" w:hAnsi="Calibri"/>
          <w:sz w:val="24"/>
          <w:szCs w:val="24"/>
        </w:rPr>
        <w:t>Parágrafo único.</w:t>
      </w:r>
      <w:r w:rsidR="00BF3910" w:rsidRPr="00BF3910">
        <w:rPr>
          <w:rFonts w:ascii="Calibri" w:hAnsi="Calibri"/>
          <w:sz w:val="24"/>
          <w:szCs w:val="24"/>
        </w:rPr>
        <w:t xml:space="preserve"> O requerimento de que trata o “caput” deste artigo será materializado em formulário a ser disposto em regulamento a esta lei</w:t>
      </w:r>
      <w:r>
        <w:rPr>
          <w:rFonts w:ascii="Calibri" w:hAnsi="Calibri"/>
          <w:sz w:val="24"/>
          <w:szCs w:val="24"/>
        </w:rPr>
        <w:t xml:space="preserve">, devendo ser protocolado junto aos setores de protocolo do </w:t>
      </w:r>
      <w:r w:rsidRPr="008866BC">
        <w:rPr>
          <w:rFonts w:ascii="Calibri" w:hAnsi="Calibri"/>
          <w:sz w:val="24"/>
          <w:szCs w:val="24"/>
        </w:rPr>
        <w:t>Município com antecedência mínima de 30 (trinta)</w:t>
      </w:r>
      <w:r>
        <w:rPr>
          <w:rFonts w:ascii="Calibri" w:hAnsi="Calibri"/>
          <w:sz w:val="24"/>
          <w:szCs w:val="24"/>
        </w:rPr>
        <w:t xml:space="preserve"> dias, relativamente à data ou período pretendido de uso.</w:t>
      </w:r>
    </w:p>
    <w:p w14:paraId="61F0392D" w14:textId="3BAE737B" w:rsidR="00700DA5" w:rsidRDefault="00F31448" w:rsidP="00700DA5">
      <w:pPr>
        <w:tabs>
          <w:tab w:val="left" w:pos="709"/>
          <w:tab w:val="left" w:pos="1418"/>
          <w:tab w:val="left" w:pos="2127"/>
          <w:tab w:val="left" w:pos="2835"/>
        </w:tabs>
        <w:spacing w:before="120" w:after="120"/>
        <w:ind w:firstLine="1418"/>
        <w:jc w:val="both"/>
        <w:rPr>
          <w:rFonts w:ascii="Calibri" w:hAnsi="Calibri" w:cs="Calibri"/>
          <w:sz w:val="24"/>
          <w:szCs w:val="24"/>
        </w:rPr>
      </w:pPr>
      <w:r w:rsidRPr="00555172">
        <w:rPr>
          <w:rFonts w:ascii="Calibri" w:hAnsi="Calibri" w:cs="Calibri"/>
          <w:sz w:val="24"/>
          <w:szCs w:val="24"/>
        </w:rPr>
        <w:t xml:space="preserve">Art. </w:t>
      </w:r>
      <w:r w:rsidR="00513660">
        <w:rPr>
          <w:rFonts w:ascii="Calibri" w:hAnsi="Calibri" w:cs="Calibri"/>
          <w:sz w:val="24"/>
          <w:szCs w:val="24"/>
        </w:rPr>
        <w:t>7</w:t>
      </w:r>
      <w:r>
        <w:rPr>
          <w:rFonts w:ascii="Calibri" w:hAnsi="Calibri" w:cs="Calibri"/>
          <w:sz w:val="24"/>
          <w:szCs w:val="24"/>
        </w:rPr>
        <w:t>º</w:t>
      </w:r>
      <w:r w:rsidRPr="00555172">
        <w:rPr>
          <w:rFonts w:ascii="Calibri" w:hAnsi="Calibri" w:cs="Calibri"/>
          <w:sz w:val="24"/>
          <w:szCs w:val="24"/>
        </w:rPr>
        <w:t xml:space="preserve"> </w:t>
      </w:r>
      <w:r>
        <w:rPr>
          <w:rFonts w:ascii="Calibri" w:hAnsi="Calibri" w:cs="Calibri"/>
          <w:sz w:val="24"/>
          <w:szCs w:val="24"/>
        </w:rPr>
        <w:t>P</w:t>
      </w:r>
      <w:r w:rsidRPr="00555172">
        <w:rPr>
          <w:rFonts w:ascii="Calibri" w:hAnsi="Calibri" w:cs="Calibri"/>
          <w:sz w:val="24"/>
          <w:szCs w:val="24"/>
        </w:rPr>
        <w:t>ara fins da apreciação final do requerimento</w:t>
      </w:r>
      <w:r w:rsidR="00513660">
        <w:rPr>
          <w:rFonts w:ascii="Calibri" w:hAnsi="Calibri" w:cs="Calibri"/>
          <w:sz w:val="24"/>
          <w:szCs w:val="24"/>
        </w:rPr>
        <w:t xml:space="preserve"> de que trata o art. 6</w:t>
      </w:r>
      <w:r>
        <w:rPr>
          <w:rFonts w:ascii="Calibri" w:hAnsi="Calibri" w:cs="Calibri"/>
          <w:sz w:val="24"/>
          <w:szCs w:val="24"/>
        </w:rPr>
        <w:t xml:space="preserve">º desta lei, deverá ser previamente verificado </w:t>
      </w:r>
      <w:r w:rsidRPr="00555172">
        <w:rPr>
          <w:rFonts w:ascii="Calibri" w:hAnsi="Calibri" w:cs="Calibri"/>
          <w:sz w:val="24"/>
          <w:szCs w:val="24"/>
        </w:rPr>
        <w:t>se a solicitação</w:t>
      </w:r>
      <w:r w:rsidR="00700DA5">
        <w:rPr>
          <w:rFonts w:ascii="Calibri" w:hAnsi="Calibri" w:cs="Calibri"/>
          <w:sz w:val="24"/>
          <w:szCs w:val="24"/>
        </w:rPr>
        <w:t>, sob pena de arquivamento:</w:t>
      </w:r>
    </w:p>
    <w:p w14:paraId="57CE4B16" w14:textId="77813F45" w:rsidR="00700DA5" w:rsidRDefault="00700DA5" w:rsidP="00700DA5">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 xml:space="preserve">I – fora protocolada tempestivamente, face ao disposto no parágrafo único do art. </w:t>
      </w:r>
      <w:r w:rsidR="00426873">
        <w:rPr>
          <w:rFonts w:ascii="Calibri" w:hAnsi="Calibri" w:cs="Calibri"/>
          <w:sz w:val="24"/>
          <w:szCs w:val="24"/>
        </w:rPr>
        <w:t>6</w:t>
      </w:r>
      <w:r>
        <w:rPr>
          <w:rFonts w:ascii="Calibri" w:hAnsi="Calibri" w:cs="Calibri"/>
          <w:sz w:val="24"/>
          <w:szCs w:val="24"/>
        </w:rPr>
        <w:t>º desta lei; e</w:t>
      </w:r>
    </w:p>
    <w:p w14:paraId="20237FBC" w14:textId="100182DA" w:rsidR="00700DA5" w:rsidRDefault="00700DA5" w:rsidP="00700DA5">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II – contém todos os elementos e informaçõe</w:t>
      </w:r>
      <w:r w:rsidR="00513660">
        <w:rPr>
          <w:rFonts w:ascii="Calibri" w:hAnsi="Calibri" w:cs="Calibri"/>
          <w:sz w:val="24"/>
          <w:szCs w:val="24"/>
        </w:rPr>
        <w:t>s elencadas no “caput” do art. 6</w:t>
      </w:r>
      <w:r>
        <w:rPr>
          <w:rFonts w:ascii="Calibri" w:hAnsi="Calibri" w:cs="Calibri"/>
          <w:sz w:val="24"/>
          <w:szCs w:val="24"/>
        </w:rPr>
        <w:t>º desta lei.</w:t>
      </w:r>
    </w:p>
    <w:p w14:paraId="3B7274F9" w14:textId="77777777" w:rsidR="00314E12" w:rsidRPr="00555172" w:rsidRDefault="00F31448" w:rsidP="00314E12">
      <w:pPr>
        <w:tabs>
          <w:tab w:val="left" w:pos="709"/>
          <w:tab w:val="left" w:pos="1418"/>
          <w:tab w:val="left" w:pos="2127"/>
          <w:tab w:val="left" w:pos="2835"/>
        </w:tabs>
        <w:spacing w:before="120" w:after="120"/>
        <w:ind w:firstLine="1418"/>
        <w:jc w:val="both"/>
        <w:rPr>
          <w:rFonts w:ascii="Calibri" w:hAnsi="Calibri" w:cs="Calibri"/>
          <w:sz w:val="24"/>
          <w:szCs w:val="24"/>
        </w:rPr>
      </w:pPr>
      <w:r w:rsidRPr="00555172">
        <w:rPr>
          <w:rFonts w:ascii="Calibri" w:hAnsi="Calibri" w:cs="Calibri"/>
          <w:sz w:val="24"/>
          <w:szCs w:val="24"/>
        </w:rPr>
        <w:t xml:space="preserve">§ 1º Não havendo o </w:t>
      </w:r>
      <w:r w:rsidR="00314E12">
        <w:rPr>
          <w:rFonts w:ascii="Calibri" w:hAnsi="Calibri" w:cs="Calibri"/>
          <w:sz w:val="24"/>
          <w:szCs w:val="24"/>
        </w:rPr>
        <w:t xml:space="preserve">arquivamento </w:t>
      </w:r>
      <w:r w:rsidRPr="00555172">
        <w:rPr>
          <w:rFonts w:ascii="Calibri" w:hAnsi="Calibri" w:cs="Calibri"/>
          <w:sz w:val="24"/>
          <w:szCs w:val="24"/>
        </w:rPr>
        <w:t xml:space="preserve">previsto </w:t>
      </w:r>
      <w:r w:rsidR="00314E12">
        <w:rPr>
          <w:rFonts w:ascii="Calibri" w:hAnsi="Calibri" w:cs="Calibri"/>
          <w:sz w:val="24"/>
          <w:szCs w:val="24"/>
        </w:rPr>
        <w:t>n</w:t>
      </w:r>
      <w:r w:rsidRPr="00555172">
        <w:rPr>
          <w:rFonts w:ascii="Calibri" w:hAnsi="Calibri" w:cs="Calibri"/>
          <w:sz w:val="24"/>
          <w:szCs w:val="24"/>
        </w:rPr>
        <w:t xml:space="preserve">o “caput” deste artigo, </w:t>
      </w:r>
      <w:r>
        <w:rPr>
          <w:rFonts w:ascii="Calibri" w:hAnsi="Calibri" w:cs="Calibri"/>
          <w:sz w:val="24"/>
          <w:szCs w:val="24"/>
        </w:rPr>
        <w:t xml:space="preserve">deverá ser verificado </w:t>
      </w:r>
      <w:r w:rsidR="00700DA5">
        <w:rPr>
          <w:rFonts w:ascii="Calibri" w:hAnsi="Calibri" w:cs="Calibri"/>
          <w:sz w:val="24"/>
          <w:szCs w:val="24"/>
        </w:rPr>
        <w:t xml:space="preserve">se </w:t>
      </w:r>
      <w:r w:rsidRPr="00555172">
        <w:rPr>
          <w:rFonts w:ascii="Calibri" w:hAnsi="Calibri" w:cs="Calibri"/>
          <w:sz w:val="24"/>
          <w:szCs w:val="24"/>
        </w:rPr>
        <w:t>a solicitação</w:t>
      </w:r>
      <w:r w:rsidR="00314E12">
        <w:rPr>
          <w:rFonts w:ascii="Calibri" w:hAnsi="Calibri" w:cs="Calibri"/>
          <w:sz w:val="24"/>
          <w:szCs w:val="24"/>
        </w:rPr>
        <w:t xml:space="preserve"> </w:t>
      </w:r>
      <w:r w:rsidR="00314E12" w:rsidRPr="00555172">
        <w:rPr>
          <w:rFonts w:ascii="Calibri" w:hAnsi="Calibri" w:cs="Calibri"/>
          <w:sz w:val="24"/>
          <w:szCs w:val="24"/>
        </w:rPr>
        <w:t>não interferirá, sob qualquer forma, na regular e eficiente prestação do serviço público municipal; havendo qualquer interferência, potencial ou efetiva, o requerimento será indeferido</w:t>
      </w:r>
      <w:r w:rsidR="00314E12">
        <w:rPr>
          <w:rFonts w:ascii="Calibri" w:hAnsi="Calibri" w:cs="Calibri"/>
          <w:sz w:val="24"/>
          <w:szCs w:val="24"/>
        </w:rPr>
        <w:t>, mediante decisão devidamente fundamentada.</w:t>
      </w:r>
    </w:p>
    <w:p w14:paraId="62D12154" w14:textId="2D2905D1" w:rsidR="00700DA5" w:rsidRDefault="00700DA5" w:rsidP="00700DA5">
      <w:pPr>
        <w:tabs>
          <w:tab w:val="left" w:pos="709"/>
          <w:tab w:val="left" w:pos="1418"/>
          <w:tab w:val="left" w:pos="2127"/>
          <w:tab w:val="left" w:pos="2835"/>
        </w:tabs>
        <w:spacing w:before="120" w:after="120"/>
        <w:ind w:firstLine="1418"/>
        <w:jc w:val="both"/>
        <w:rPr>
          <w:rFonts w:ascii="Calibri" w:hAnsi="Calibri"/>
          <w:sz w:val="24"/>
          <w:szCs w:val="24"/>
        </w:rPr>
      </w:pPr>
      <w:r>
        <w:rPr>
          <w:rFonts w:ascii="Calibri" w:hAnsi="Calibri" w:cs="Calibri"/>
          <w:sz w:val="24"/>
          <w:szCs w:val="24"/>
        </w:rPr>
        <w:t>§ 2º</w:t>
      </w:r>
      <w:r w:rsidR="00314E12">
        <w:rPr>
          <w:rFonts w:ascii="Calibri" w:hAnsi="Calibri" w:cs="Calibri"/>
          <w:sz w:val="24"/>
          <w:szCs w:val="24"/>
        </w:rPr>
        <w:t xml:space="preserve"> </w:t>
      </w:r>
      <w:r w:rsidR="00B02C5E">
        <w:rPr>
          <w:rFonts w:ascii="Calibri" w:hAnsi="Calibri"/>
          <w:sz w:val="24"/>
          <w:szCs w:val="24"/>
        </w:rPr>
        <w:t>C</w:t>
      </w:r>
      <w:r w:rsidR="00314E12">
        <w:rPr>
          <w:rFonts w:ascii="Calibri" w:hAnsi="Calibri"/>
          <w:sz w:val="24"/>
          <w:szCs w:val="24"/>
        </w:rPr>
        <w:t xml:space="preserve">aberá ao titular da Secretaria Municipal de Cultura ou ao titular da Diretoria Executiva da FUNDART decidir sobre </w:t>
      </w:r>
      <w:r w:rsidR="00314E12">
        <w:rPr>
          <w:rFonts w:ascii="Calibri" w:hAnsi="Calibri" w:cs="Calibri"/>
          <w:sz w:val="24"/>
          <w:szCs w:val="24"/>
        </w:rPr>
        <w:t xml:space="preserve">a solicitação de autorização de </w:t>
      </w:r>
      <w:r w:rsidR="00314E12">
        <w:rPr>
          <w:rFonts w:ascii="Calibri" w:hAnsi="Calibri"/>
          <w:sz w:val="24"/>
          <w:szCs w:val="24"/>
        </w:rPr>
        <w:t xml:space="preserve">uso de espaço público cultural, analisando </w:t>
      </w:r>
      <w:r w:rsidR="00094590">
        <w:rPr>
          <w:rFonts w:ascii="Calibri" w:hAnsi="Calibri"/>
          <w:sz w:val="24"/>
          <w:szCs w:val="24"/>
        </w:rPr>
        <w:t xml:space="preserve">e expondo </w:t>
      </w:r>
      <w:r w:rsidR="00314E12">
        <w:rPr>
          <w:rFonts w:ascii="Calibri" w:hAnsi="Calibri"/>
          <w:sz w:val="24"/>
          <w:szCs w:val="24"/>
        </w:rPr>
        <w:t>de maneira fundamentada, dentre outros:</w:t>
      </w:r>
    </w:p>
    <w:p w14:paraId="595201DB" w14:textId="1111F411" w:rsidR="00314E12" w:rsidRDefault="00314E12" w:rsidP="00700DA5">
      <w:pPr>
        <w:tabs>
          <w:tab w:val="left" w:pos="709"/>
          <w:tab w:val="left" w:pos="1418"/>
          <w:tab w:val="left" w:pos="2127"/>
          <w:tab w:val="left" w:pos="2835"/>
        </w:tabs>
        <w:spacing w:before="120" w:after="120"/>
        <w:ind w:firstLine="1418"/>
        <w:jc w:val="both"/>
        <w:rPr>
          <w:rFonts w:ascii="Calibri" w:hAnsi="Calibri"/>
          <w:sz w:val="24"/>
          <w:szCs w:val="24"/>
        </w:rPr>
      </w:pPr>
      <w:r>
        <w:rPr>
          <w:rFonts w:ascii="Calibri" w:hAnsi="Calibri"/>
          <w:sz w:val="24"/>
          <w:szCs w:val="24"/>
        </w:rPr>
        <w:t>I – se, com base nas informações e documentos apresentados, a solicitação se presta, ou não, à realização de eventos ou espetáculos de natureza artístico-cultural;</w:t>
      </w:r>
    </w:p>
    <w:p w14:paraId="111EED25" w14:textId="15F1EF7F" w:rsidR="00314E12" w:rsidRDefault="00314E12" w:rsidP="00314E12">
      <w:pPr>
        <w:tabs>
          <w:tab w:val="left" w:pos="709"/>
          <w:tab w:val="left" w:pos="1418"/>
          <w:tab w:val="left" w:pos="2127"/>
          <w:tab w:val="left" w:pos="2835"/>
        </w:tabs>
        <w:spacing w:before="120" w:after="120"/>
        <w:ind w:firstLine="1418"/>
        <w:jc w:val="both"/>
        <w:rPr>
          <w:rFonts w:ascii="Calibri" w:hAnsi="Calibri"/>
          <w:sz w:val="24"/>
          <w:szCs w:val="24"/>
        </w:rPr>
      </w:pPr>
      <w:r>
        <w:rPr>
          <w:rFonts w:ascii="Calibri" w:hAnsi="Calibri"/>
          <w:sz w:val="24"/>
          <w:szCs w:val="24"/>
        </w:rPr>
        <w:t xml:space="preserve">II – se não há violação, efetiva ou potencial, das </w:t>
      </w:r>
      <w:r w:rsidR="00A62849">
        <w:rPr>
          <w:rFonts w:ascii="Calibri" w:hAnsi="Calibri"/>
          <w:sz w:val="24"/>
          <w:szCs w:val="24"/>
        </w:rPr>
        <w:t xml:space="preserve">proibições elencadas </w:t>
      </w:r>
      <w:r>
        <w:rPr>
          <w:rFonts w:ascii="Calibri" w:hAnsi="Calibri"/>
          <w:sz w:val="24"/>
          <w:szCs w:val="24"/>
        </w:rPr>
        <w:t>no art. 2º desta lei, inclusive na hipótese de solicitação de autorização de uso onerosa;</w:t>
      </w:r>
    </w:p>
    <w:p w14:paraId="13268067" w14:textId="2632A3BE" w:rsidR="00314E12" w:rsidRDefault="00314E12" w:rsidP="00314E12">
      <w:pPr>
        <w:tabs>
          <w:tab w:val="left" w:pos="709"/>
          <w:tab w:val="left" w:pos="1418"/>
          <w:tab w:val="left" w:pos="2127"/>
          <w:tab w:val="left" w:pos="2835"/>
        </w:tabs>
        <w:spacing w:before="120" w:after="120"/>
        <w:ind w:firstLine="1418"/>
        <w:jc w:val="both"/>
        <w:rPr>
          <w:rFonts w:ascii="Calibri" w:hAnsi="Calibri"/>
          <w:sz w:val="24"/>
          <w:szCs w:val="24"/>
        </w:rPr>
      </w:pPr>
      <w:r>
        <w:rPr>
          <w:rFonts w:ascii="Calibri" w:hAnsi="Calibri"/>
          <w:sz w:val="24"/>
          <w:szCs w:val="24"/>
        </w:rPr>
        <w:t>III –</w:t>
      </w:r>
      <w:r w:rsidR="00A62849">
        <w:rPr>
          <w:rFonts w:ascii="Calibri" w:hAnsi="Calibri"/>
          <w:sz w:val="24"/>
          <w:szCs w:val="24"/>
        </w:rPr>
        <w:t xml:space="preserve"> se, </w:t>
      </w:r>
      <w:r>
        <w:rPr>
          <w:rFonts w:ascii="Calibri" w:hAnsi="Calibri"/>
          <w:sz w:val="24"/>
          <w:szCs w:val="24"/>
        </w:rPr>
        <w:t xml:space="preserve">em se tratando de autorização de uso gratuita, se </w:t>
      </w:r>
      <w:r w:rsidR="00A62849">
        <w:rPr>
          <w:rFonts w:ascii="Calibri" w:hAnsi="Calibri"/>
          <w:sz w:val="24"/>
          <w:szCs w:val="24"/>
        </w:rPr>
        <w:t xml:space="preserve">a solicitação atende </w:t>
      </w:r>
      <w:r>
        <w:rPr>
          <w:rFonts w:ascii="Calibri" w:hAnsi="Calibri"/>
          <w:sz w:val="24"/>
          <w:szCs w:val="24"/>
        </w:rPr>
        <w:t xml:space="preserve">ou </w:t>
      </w:r>
      <w:r w:rsidR="00A62849">
        <w:rPr>
          <w:rFonts w:ascii="Calibri" w:hAnsi="Calibri"/>
          <w:sz w:val="24"/>
          <w:szCs w:val="24"/>
        </w:rPr>
        <w:t xml:space="preserve">efetiva </w:t>
      </w:r>
      <w:r w:rsidRPr="008D1877">
        <w:rPr>
          <w:rFonts w:ascii="Calibri" w:hAnsi="Calibri"/>
          <w:sz w:val="24"/>
          <w:szCs w:val="24"/>
        </w:rPr>
        <w:t>o interesse público primário</w:t>
      </w:r>
      <w:r>
        <w:rPr>
          <w:rFonts w:ascii="Calibri" w:hAnsi="Calibri"/>
          <w:sz w:val="24"/>
          <w:szCs w:val="24"/>
        </w:rPr>
        <w:t xml:space="preserve">, nos termos do art. </w:t>
      </w:r>
      <w:r w:rsidR="00A030F2">
        <w:rPr>
          <w:rFonts w:ascii="Calibri" w:hAnsi="Calibri"/>
          <w:sz w:val="24"/>
          <w:szCs w:val="24"/>
        </w:rPr>
        <w:t>4</w:t>
      </w:r>
      <w:r>
        <w:rPr>
          <w:rFonts w:ascii="Calibri" w:hAnsi="Calibri"/>
          <w:sz w:val="24"/>
          <w:szCs w:val="24"/>
        </w:rPr>
        <w:t>º desta lei</w:t>
      </w:r>
      <w:r w:rsidR="00094590">
        <w:rPr>
          <w:rFonts w:ascii="Calibri" w:hAnsi="Calibri"/>
          <w:sz w:val="24"/>
          <w:szCs w:val="24"/>
        </w:rPr>
        <w:t>; e</w:t>
      </w:r>
    </w:p>
    <w:p w14:paraId="56CF0C96" w14:textId="6AE6B999" w:rsidR="00094590" w:rsidRPr="00314E12" w:rsidRDefault="00094590" w:rsidP="00314E12">
      <w:pPr>
        <w:tabs>
          <w:tab w:val="left" w:pos="709"/>
          <w:tab w:val="left" w:pos="1418"/>
          <w:tab w:val="left" w:pos="2127"/>
          <w:tab w:val="left" w:pos="2835"/>
        </w:tabs>
        <w:spacing w:before="120" w:after="120"/>
        <w:ind w:firstLine="1418"/>
        <w:jc w:val="both"/>
        <w:rPr>
          <w:rFonts w:ascii="Calibri" w:hAnsi="Calibri"/>
          <w:sz w:val="24"/>
          <w:szCs w:val="24"/>
        </w:rPr>
      </w:pPr>
      <w:r>
        <w:rPr>
          <w:rFonts w:ascii="Calibri" w:hAnsi="Calibri"/>
          <w:sz w:val="24"/>
          <w:szCs w:val="24"/>
        </w:rPr>
        <w:t>IV – a necessidade de condicionar, ao solicitante, outros ônus que se façam necessários em razão das características do evento ou do espetáculo que se pretende realizar no espaço público cultural.</w:t>
      </w:r>
    </w:p>
    <w:p w14:paraId="14335BC7" w14:textId="2E706A93" w:rsidR="00F31448" w:rsidRPr="00555172" w:rsidRDefault="00F31448" w:rsidP="00F31448">
      <w:pPr>
        <w:tabs>
          <w:tab w:val="left" w:pos="709"/>
          <w:tab w:val="left" w:pos="1418"/>
          <w:tab w:val="left" w:pos="2127"/>
          <w:tab w:val="left" w:pos="2835"/>
        </w:tabs>
        <w:spacing w:before="120" w:after="120"/>
        <w:ind w:firstLine="1418"/>
        <w:jc w:val="both"/>
        <w:rPr>
          <w:rFonts w:ascii="Calibri" w:hAnsi="Calibri" w:cs="Calibri"/>
          <w:sz w:val="24"/>
          <w:szCs w:val="24"/>
        </w:rPr>
      </w:pPr>
      <w:r w:rsidRPr="00555172">
        <w:rPr>
          <w:rFonts w:ascii="Calibri" w:hAnsi="Calibri" w:cs="Calibri"/>
          <w:sz w:val="24"/>
          <w:szCs w:val="24"/>
        </w:rPr>
        <w:t>§ 3º A</w:t>
      </w:r>
      <w:r w:rsidR="00407BEC">
        <w:rPr>
          <w:rFonts w:ascii="Calibri" w:hAnsi="Calibri" w:cs="Calibri"/>
          <w:sz w:val="24"/>
          <w:szCs w:val="24"/>
        </w:rPr>
        <w:t>s</w:t>
      </w:r>
      <w:r w:rsidRPr="00555172">
        <w:rPr>
          <w:rFonts w:ascii="Calibri" w:hAnsi="Calibri" w:cs="Calibri"/>
          <w:sz w:val="24"/>
          <w:szCs w:val="24"/>
        </w:rPr>
        <w:t xml:space="preserve"> </w:t>
      </w:r>
      <w:r w:rsidR="00407BEC">
        <w:rPr>
          <w:rFonts w:ascii="Calibri" w:hAnsi="Calibri" w:cs="Calibri"/>
          <w:sz w:val="24"/>
          <w:szCs w:val="24"/>
        </w:rPr>
        <w:t>decisões previstas neste artigo</w:t>
      </w:r>
      <w:r w:rsidRPr="00555172">
        <w:rPr>
          <w:rFonts w:ascii="Calibri" w:hAnsi="Calibri" w:cs="Calibri"/>
          <w:sz w:val="24"/>
          <w:szCs w:val="24"/>
        </w:rPr>
        <w:t>:</w:t>
      </w:r>
    </w:p>
    <w:p w14:paraId="11549479" w14:textId="1BC1F266" w:rsidR="00F31448" w:rsidRPr="00F06BB9" w:rsidRDefault="00F31448" w:rsidP="00F31448">
      <w:pPr>
        <w:tabs>
          <w:tab w:val="left" w:pos="709"/>
          <w:tab w:val="left" w:pos="1418"/>
          <w:tab w:val="left" w:pos="2127"/>
          <w:tab w:val="left" w:pos="2835"/>
        </w:tabs>
        <w:spacing w:before="120" w:after="120"/>
        <w:ind w:firstLine="1418"/>
        <w:jc w:val="both"/>
        <w:rPr>
          <w:rFonts w:ascii="Calibri" w:hAnsi="Calibri" w:cs="Calibri"/>
          <w:sz w:val="24"/>
          <w:szCs w:val="24"/>
        </w:rPr>
      </w:pPr>
      <w:r w:rsidRPr="00F06BB9">
        <w:rPr>
          <w:rFonts w:ascii="Calibri" w:hAnsi="Calibri" w:cs="Calibri"/>
          <w:sz w:val="24"/>
          <w:szCs w:val="24"/>
        </w:rPr>
        <w:t xml:space="preserve">I – </w:t>
      </w:r>
      <w:r w:rsidR="00407BEC" w:rsidRPr="00F06BB9">
        <w:rPr>
          <w:rFonts w:ascii="Calibri" w:hAnsi="Calibri" w:cs="Calibri"/>
          <w:sz w:val="24"/>
          <w:szCs w:val="24"/>
        </w:rPr>
        <w:t xml:space="preserve">deverão </w:t>
      </w:r>
      <w:r w:rsidRPr="00F06BB9">
        <w:rPr>
          <w:rFonts w:ascii="Calibri" w:hAnsi="Calibri" w:cs="Calibri"/>
          <w:sz w:val="24"/>
          <w:szCs w:val="24"/>
        </w:rPr>
        <w:t>ser proferida</w:t>
      </w:r>
      <w:r w:rsidR="00407BEC" w:rsidRPr="00F06BB9">
        <w:rPr>
          <w:rFonts w:ascii="Calibri" w:hAnsi="Calibri" w:cs="Calibri"/>
          <w:sz w:val="24"/>
          <w:szCs w:val="24"/>
        </w:rPr>
        <w:t>s</w:t>
      </w:r>
      <w:r w:rsidRPr="00F06BB9">
        <w:rPr>
          <w:rFonts w:ascii="Calibri" w:hAnsi="Calibri" w:cs="Calibri"/>
          <w:sz w:val="24"/>
          <w:szCs w:val="24"/>
        </w:rPr>
        <w:t xml:space="preserve"> junto a formulário a ser disposto em regulamento a esta lei; </w:t>
      </w:r>
    </w:p>
    <w:p w14:paraId="74D09BC1" w14:textId="121B255B" w:rsidR="00F31448" w:rsidRPr="00555172" w:rsidRDefault="00F31448" w:rsidP="00F31448">
      <w:pPr>
        <w:tabs>
          <w:tab w:val="left" w:pos="709"/>
          <w:tab w:val="left" w:pos="1418"/>
          <w:tab w:val="left" w:pos="2127"/>
          <w:tab w:val="left" w:pos="2835"/>
        </w:tabs>
        <w:spacing w:before="120" w:after="120"/>
        <w:ind w:firstLine="1418"/>
        <w:jc w:val="both"/>
        <w:rPr>
          <w:rFonts w:ascii="Calibri" w:hAnsi="Calibri" w:cs="Calibri"/>
          <w:sz w:val="24"/>
          <w:szCs w:val="24"/>
        </w:rPr>
      </w:pPr>
      <w:r w:rsidRPr="00F06BB9">
        <w:rPr>
          <w:rFonts w:ascii="Calibri" w:hAnsi="Calibri" w:cs="Calibri"/>
          <w:sz w:val="24"/>
          <w:szCs w:val="24"/>
        </w:rPr>
        <w:t>II – poder</w:t>
      </w:r>
      <w:r w:rsidR="00407BEC" w:rsidRPr="00F06BB9">
        <w:rPr>
          <w:rFonts w:ascii="Calibri" w:hAnsi="Calibri" w:cs="Calibri"/>
          <w:sz w:val="24"/>
          <w:szCs w:val="24"/>
        </w:rPr>
        <w:t>ão</w:t>
      </w:r>
      <w:r w:rsidRPr="00F06BB9">
        <w:rPr>
          <w:rFonts w:ascii="Calibri" w:hAnsi="Calibri" w:cs="Calibri"/>
          <w:sz w:val="24"/>
          <w:szCs w:val="24"/>
        </w:rPr>
        <w:t xml:space="preserve"> deferir a autorização de uso </w:t>
      </w:r>
      <w:r w:rsidR="00407BEC" w:rsidRPr="00F06BB9">
        <w:rPr>
          <w:rFonts w:ascii="Calibri" w:hAnsi="Calibri" w:cs="Calibri"/>
          <w:sz w:val="24"/>
          <w:szCs w:val="24"/>
        </w:rPr>
        <w:t>do espaço público cultural</w:t>
      </w:r>
      <w:r w:rsidRPr="00F06BB9">
        <w:rPr>
          <w:rFonts w:ascii="Calibri" w:hAnsi="Calibri" w:cs="Calibri"/>
          <w:sz w:val="24"/>
          <w:szCs w:val="24"/>
        </w:rPr>
        <w:t xml:space="preserve"> por prazo inferior ao constante do requerimento</w:t>
      </w:r>
      <w:r w:rsidRPr="00555172">
        <w:rPr>
          <w:rFonts w:ascii="Calibri" w:hAnsi="Calibri" w:cs="Calibri"/>
          <w:sz w:val="24"/>
          <w:szCs w:val="24"/>
        </w:rPr>
        <w:t xml:space="preserve"> apresentado; e</w:t>
      </w:r>
    </w:p>
    <w:p w14:paraId="01F424FE" w14:textId="3C21FCA0" w:rsidR="00F31448" w:rsidRPr="00555172" w:rsidRDefault="00F31448" w:rsidP="00F31448">
      <w:pPr>
        <w:tabs>
          <w:tab w:val="left" w:pos="709"/>
          <w:tab w:val="left" w:pos="1418"/>
          <w:tab w:val="left" w:pos="2127"/>
          <w:tab w:val="left" w:pos="2835"/>
        </w:tabs>
        <w:spacing w:before="120" w:after="120"/>
        <w:ind w:firstLine="1418"/>
        <w:jc w:val="both"/>
        <w:rPr>
          <w:rFonts w:ascii="Calibri" w:hAnsi="Calibri" w:cs="Calibri"/>
          <w:sz w:val="24"/>
          <w:szCs w:val="24"/>
        </w:rPr>
      </w:pPr>
      <w:r w:rsidRPr="00555172">
        <w:rPr>
          <w:rFonts w:ascii="Calibri" w:hAnsi="Calibri" w:cs="Calibri"/>
          <w:sz w:val="24"/>
          <w:szCs w:val="24"/>
        </w:rPr>
        <w:t xml:space="preserve">III – </w:t>
      </w:r>
      <w:r w:rsidR="00407BEC">
        <w:rPr>
          <w:rFonts w:ascii="Calibri" w:hAnsi="Calibri" w:cs="Calibri"/>
          <w:sz w:val="24"/>
          <w:szCs w:val="24"/>
        </w:rPr>
        <w:t xml:space="preserve">deverão </w:t>
      </w:r>
      <w:r w:rsidRPr="00555172">
        <w:rPr>
          <w:rFonts w:ascii="Calibri" w:hAnsi="Calibri" w:cs="Calibri"/>
          <w:sz w:val="24"/>
          <w:szCs w:val="24"/>
        </w:rPr>
        <w:t>ser comunicada</w:t>
      </w:r>
      <w:r w:rsidR="00407BEC">
        <w:rPr>
          <w:rFonts w:ascii="Calibri" w:hAnsi="Calibri" w:cs="Calibri"/>
          <w:sz w:val="24"/>
          <w:szCs w:val="24"/>
        </w:rPr>
        <w:t>s</w:t>
      </w:r>
      <w:r w:rsidRPr="00555172">
        <w:rPr>
          <w:rFonts w:ascii="Calibri" w:hAnsi="Calibri" w:cs="Calibri"/>
          <w:sz w:val="24"/>
          <w:szCs w:val="24"/>
        </w:rPr>
        <w:t xml:space="preserve"> ao requerente em até </w:t>
      </w:r>
      <w:r w:rsidR="00407BEC">
        <w:rPr>
          <w:rFonts w:ascii="Calibri" w:hAnsi="Calibri" w:cs="Calibri"/>
          <w:sz w:val="24"/>
          <w:szCs w:val="24"/>
        </w:rPr>
        <w:t>3</w:t>
      </w:r>
      <w:r w:rsidRPr="00555172">
        <w:rPr>
          <w:rFonts w:ascii="Calibri" w:hAnsi="Calibri" w:cs="Calibri"/>
          <w:sz w:val="24"/>
          <w:szCs w:val="24"/>
        </w:rPr>
        <w:t xml:space="preserve"> (</w:t>
      </w:r>
      <w:r w:rsidR="00407BEC">
        <w:rPr>
          <w:rFonts w:ascii="Calibri" w:hAnsi="Calibri" w:cs="Calibri"/>
          <w:sz w:val="24"/>
          <w:szCs w:val="24"/>
        </w:rPr>
        <w:t>três</w:t>
      </w:r>
      <w:r w:rsidRPr="00555172">
        <w:rPr>
          <w:rFonts w:ascii="Calibri" w:hAnsi="Calibri" w:cs="Calibri"/>
          <w:sz w:val="24"/>
          <w:szCs w:val="24"/>
        </w:rPr>
        <w:t xml:space="preserve">) dia </w:t>
      </w:r>
      <w:r w:rsidR="00407BEC">
        <w:rPr>
          <w:rFonts w:ascii="Calibri" w:hAnsi="Calibri" w:cs="Calibri"/>
          <w:sz w:val="24"/>
          <w:szCs w:val="24"/>
        </w:rPr>
        <w:t>úteis</w:t>
      </w:r>
      <w:r w:rsidRPr="00555172">
        <w:rPr>
          <w:rFonts w:ascii="Calibri" w:hAnsi="Calibri" w:cs="Calibri"/>
          <w:sz w:val="24"/>
          <w:szCs w:val="24"/>
        </w:rPr>
        <w:t>, contado</w:t>
      </w:r>
      <w:r w:rsidR="00407BEC">
        <w:rPr>
          <w:rFonts w:ascii="Calibri" w:hAnsi="Calibri" w:cs="Calibri"/>
          <w:sz w:val="24"/>
          <w:szCs w:val="24"/>
        </w:rPr>
        <w:t>s da data em que proferidas.</w:t>
      </w:r>
      <w:r w:rsidRPr="00555172">
        <w:rPr>
          <w:rFonts w:ascii="Calibri" w:hAnsi="Calibri" w:cs="Calibri"/>
          <w:sz w:val="24"/>
          <w:szCs w:val="24"/>
        </w:rPr>
        <w:t xml:space="preserve"> </w:t>
      </w:r>
    </w:p>
    <w:p w14:paraId="577B1059" w14:textId="5AF8A025" w:rsidR="00B02C5E" w:rsidRDefault="00F31448" w:rsidP="00F31448">
      <w:pPr>
        <w:tabs>
          <w:tab w:val="left" w:pos="709"/>
          <w:tab w:val="left" w:pos="1418"/>
          <w:tab w:val="left" w:pos="2127"/>
          <w:tab w:val="left" w:pos="2835"/>
        </w:tabs>
        <w:spacing w:before="120" w:after="120"/>
        <w:ind w:firstLine="1418"/>
        <w:jc w:val="both"/>
        <w:rPr>
          <w:rFonts w:ascii="Calibri" w:hAnsi="Calibri" w:cs="Calibri"/>
          <w:sz w:val="24"/>
          <w:szCs w:val="24"/>
        </w:rPr>
      </w:pPr>
      <w:r w:rsidRPr="00555172">
        <w:rPr>
          <w:rFonts w:ascii="Calibri" w:hAnsi="Calibri" w:cs="Calibri"/>
          <w:sz w:val="24"/>
          <w:szCs w:val="24"/>
        </w:rPr>
        <w:t xml:space="preserve">Art. </w:t>
      </w:r>
      <w:r w:rsidR="00C03EB4">
        <w:rPr>
          <w:rFonts w:ascii="Calibri" w:hAnsi="Calibri" w:cs="Calibri"/>
          <w:sz w:val="24"/>
          <w:szCs w:val="24"/>
        </w:rPr>
        <w:t>8</w:t>
      </w:r>
      <w:r w:rsidR="00407BEC">
        <w:rPr>
          <w:rFonts w:ascii="Calibri" w:hAnsi="Calibri" w:cs="Calibri"/>
          <w:sz w:val="24"/>
          <w:szCs w:val="24"/>
        </w:rPr>
        <w:t>º</w:t>
      </w:r>
      <w:r w:rsidR="00B02C5E">
        <w:rPr>
          <w:rFonts w:ascii="Calibri" w:hAnsi="Calibri" w:cs="Calibri"/>
          <w:sz w:val="24"/>
          <w:szCs w:val="24"/>
        </w:rPr>
        <w:t xml:space="preserve"> A fim de subsidiar a tomada de qualquer das decisões previstas no art. </w:t>
      </w:r>
      <w:r w:rsidR="00513660">
        <w:rPr>
          <w:rFonts w:ascii="Calibri" w:hAnsi="Calibri" w:cs="Calibri"/>
          <w:sz w:val="24"/>
          <w:szCs w:val="24"/>
        </w:rPr>
        <w:t>7</w:t>
      </w:r>
      <w:r w:rsidR="00B02C5E">
        <w:rPr>
          <w:rFonts w:ascii="Calibri" w:hAnsi="Calibri" w:cs="Calibri"/>
          <w:sz w:val="24"/>
          <w:szCs w:val="24"/>
        </w:rPr>
        <w:t>º desta lei, o titular da Secretaria Municipal de Cultura ou o titular da Diretoria Executiva da FUNDART poderão submeter o requerimento de solicitação do espaço cultural, bem como a documentação que o acompanhe, ao Conselho Municipal de Cultura, a fim de que este apresente parecer acerca da solicitação.</w:t>
      </w:r>
    </w:p>
    <w:p w14:paraId="0E3BCAB7" w14:textId="09B7AEB3" w:rsidR="00F31448" w:rsidRPr="00555172" w:rsidRDefault="00C03EB4" w:rsidP="00F31448">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Art. 9</w:t>
      </w:r>
      <w:r w:rsidR="00B02C5E">
        <w:rPr>
          <w:rFonts w:ascii="Calibri" w:hAnsi="Calibri" w:cs="Calibri"/>
          <w:sz w:val="24"/>
          <w:szCs w:val="24"/>
        </w:rPr>
        <w:t>º</w:t>
      </w:r>
      <w:r w:rsidR="00F31448" w:rsidRPr="00555172">
        <w:rPr>
          <w:rFonts w:ascii="Calibri" w:hAnsi="Calibri" w:cs="Calibri"/>
          <w:sz w:val="24"/>
          <w:szCs w:val="24"/>
        </w:rPr>
        <w:t xml:space="preserve"> Da</w:t>
      </w:r>
      <w:r w:rsidR="00513660">
        <w:rPr>
          <w:rFonts w:ascii="Calibri" w:hAnsi="Calibri" w:cs="Calibri"/>
          <w:sz w:val="24"/>
          <w:szCs w:val="24"/>
        </w:rPr>
        <w:t xml:space="preserve"> decisão </w:t>
      </w:r>
      <w:r w:rsidR="00F31448" w:rsidRPr="00555172">
        <w:rPr>
          <w:rFonts w:ascii="Calibri" w:hAnsi="Calibri" w:cs="Calibri"/>
          <w:sz w:val="24"/>
          <w:szCs w:val="24"/>
        </w:rPr>
        <w:t>que arquivar ou indeferir o requerimento, caberá recurso ao Chefe do Poder Executivo Municipal, a ser interposto no prazo máximo de 2 (dois) dias úteis, contados da</w:t>
      </w:r>
      <w:r w:rsidR="00407BEC">
        <w:rPr>
          <w:rFonts w:ascii="Calibri" w:hAnsi="Calibri" w:cs="Calibri"/>
          <w:sz w:val="24"/>
          <w:szCs w:val="24"/>
        </w:rPr>
        <w:t xml:space="preserve"> data em que forem comunicadas ao requerente.</w:t>
      </w:r>
    </w:p>
    <w:p w14:paraId="724F4316" w14:textId="780F1DDC" w:rsidR="00BB7D36" w:rsidRDefault="00C03EB4" w:rsidP="00637649">
      <w:pPr>
        <w:spacing w:after="120"/>
        <w:ind w:firstLine="1418"/>
        <w:jc w:val="both"/>
        <w:rPr>
          <w:rFonts w:ascii="Calibri" w:hAnsi="Calibri"/>
          <w:sz w:val="24"/>
          <w:szCs w:val="24"/>
        </w:rPr>
      </w:pPr>
      <w:r>
        <w:rPr>
          <w:rFonts w:ascii="Calibri" w:hAnsi="Calibri"/>
          <w:sz w:val="24"/>
          <w:szCs w:val="24"/>
        </w:rPr>
        <w:t>Art. 10.</w:t>
      </w:r>
      <w:r w:rsidR="00407BEC">
        <w:rPr>
          <w:rFonts w:ascii="Calibri" w:hAnsi="Calibri"/>
          <w:sz w:val="24"/>
          <w:szCs w:val="24"/>
        </w:rPr>
        <w:t xml:space="preserve"> </w:t>
      </w:r>
      <w:r w:rsidR="00BB7D36">
        <w:rPr>
          <w:rFonts w:ascii="Calibri" w:hAnsi="Calibri"/>
          <w:sz w:val="24"/>
          <w:szCs w:val="24"/>
        </w:rPr>
        <w:t xml:space="preserve">Sendo deferida a autorização do uso de espaço público cultural, </w:t>
      </w:r>
      <w:r w:rsidR="00407BEC">
        <w:rPr>
          <w:rFonts w:ascii="Calibri" w:hAnsi="Calibri"/>
          <w:sz w:val="24"/>
          <w:szCs w:val="24"/>
        </w:rPr>
        <w:t xml:space="preserve">a pessoa </w:t>
      </w:r>
      <w:r w:rsidR="00BB7D36">
        <w:rPr>
          <w:rFonts w:ascii="Calibri" w:hAnsi="Calibri"/>
          <w:sz w:val="24"/>
          <w:szCs w:val="24"/>
        </w:rPr>
        <w:t>ou entidade requerentes serão convocados para assinar o termo correspondente, o qual conterá o detalhamento das obrigações d</w:t>
      </w:r>
      <w:r w:rsidR="00067597">
        <w:rPr>
          <w:rFonts w:ascii="Calibri" w:hAnsi="Calibri"/>
          <w:sz w:val="24"/>
          <w:szCs w:val="24"/>
        </w:rPr>
        <w:t>o sujeito ou entidade requerentes, dentre as quais deverá expressamente constar:</w:t>
      </w:r>
    </w:p>
    <w:p w14:paraId="724F4317" w14:textId="2C2B75A6" w:rsidR="00067597" w:rsidRDefault="00067597" w:rsidP="00637649">
      <w:pPr>
        <w:spacing w:after="120"/>
        <w:ind w:firstLine="1418"/>
        <w:jc w:val="both"/>
        <w:rPr>
          <w:rFonts w:ascii="Calibri" w:hAnsi="Calibri"/>
          <w:sz w:val="24"/>
          <w:szCs w:val="24"/>
        </w:rPr>
      </w:pPr>
      <w:r>
        <w:rPr>
          <w:rFonts w:ascii="Calibri" w:hAnsi="Calibri"/>
          <w:sz w:val="24"/>
          <w:szCs w:val="24"/>
        </w:rPr>
        <w:t>I – a responsabilização por garantia da incolumidade do público que irá frequentar o espaço público cultural</w:t>
      </w:r>
      <w:r w:rsidR="002C73C6">
        <w:rPr>
          <w:rFonts w:ascii="Calibri" w:hAnsi="Calibri"/>
          <w:sz w:val="24"/>
          <w:szCs w:val="24"/>
        </w:rPr>
        <w:t>,</w:t>
      </w:r>
      <w:r>
        <w:rPr>
          <w:rFonts w:ascii="Calibri" w:hAnsi="Calibri"/>
          <w:sz w:val="24"/>
          <w:szCs w:val="24"/>
        </w:rPr>
        <w:t xml:space="preserve"> durante a sua utilização pelo sujeito ou entidade requerentes;</w:t>
      </w:r>
    </w:p>
    <w:p w14:paraId="724F4318" w14:textId="2F7F066B" w:rsidR="00067597" w:rsidRPr="00B6053C" w:rsidRDefault="00067597" w:rsidP="00637649">
      <w:pPr>
        <w:spacing w:after="120"/>
        <w:ind w:firstLine="1418"/>
        <w:jc w:val="both"/>
        <w:rPr>
          <w:rFonts w:ascii="Calibri" w:hAnsi="Calibri"/>
          <w:spacing w:val="2"/>
          <w:sz w:val="24"/>
          <w:szCs w:val="24"/>
        </w:rPr>
      </w:pPr>
      <w:r w:rsidRPr="00B6053C">
        <w:rPr>
          <w:rFonts w:ascii="Calibri" w:hAnsi="Calibri"/>
          <w:spacing w:val="2"/>
          <w:sz w:val="24"/>
          <w:szCs w:val="24"/>
        </w:rPr>
        <w:t>II – a responsabilização pela garantia de conservação e limpeza do espaço público cultural, antes, durante e após a sua utilização pelo sujeito ou entidade requerentes</w:t>
      </w:r>
      <w:r w:rsidR="002C73C6">
        <w:rPr>
          <w:rFonts w:ascii="Calibri" w:hAnsi="Calibri"/>
          <w:spacing w:val="2"/>
          <w:sz w:val="24"/>
          <w:szCs w:val="24"/>
        </w:rPr>
        <w:t xml:space="preserve">, respondendo </w:t>
      </w:r>
      <w:r w:rsidR="002C73C6" w:rsidRPr="00CB1574">
        <w:rPr>
          <w:rFonts w:ascii="Calibri" w:hAnsi="Calibri" w:cs="Calibri"/>
          <w:sz w:val="24"/>
          <w:szCs w:val="24"/>
        </w:rPr>
        <w:t>por perdas e danos, em qualquer caso, sob qualquer condição ou por conta de qualquer fortuito, interno ou externo</w:t>
      </w:r>
      <w:r w:rsidR="002C73C6">
        <w:rPr>
          <w:rFonts w:ascii="Calibri" w:hAnsi="Calibri" w:cs="Calibri"/>
          <w:sz w:val="24"/>
          <w:szCs w:val="24"/>
        </w:rPr>
        <w:t>, bem como de qualquer evento de força maior</w:t>
      </w:r>
      <w:r w:rsidRPr="00B6053C">
        <w:rPr>
          <w:rFonts w:ascii="Calibri" w:hAnsi="Calibri"/>
          <w:spacing w:val="2"/>
          <w:sz w:val="24"/>
          <w:szCs w:val="24"/>
        </w:rPr>
        <w:t>;</w:t>
      </w:r>
    </w:p>
    <w:p w14:paraId="724F4319" w14:textId="713832D0" w:rsidR="00067597" w:rsidRDefault="00067597" w:rsidP="00637649">
      <w:pPr>
        <w:spacing w:after="120"/>
        <w:ind w:firstLine="1418"/>
        <w:jc w:val="both"/>
        <w:rPr>
          <w:rFonts w:ascii="Calibri" w:hAnsi="Calibri"/>
          <w:sz w:val="24"/>
          <w:szCs w:val="24"/>
        </w:rPr>
      </w:pPr>
      <w:r>
        <w:rPr>
          <w:rFonts w:ascii="Calibri" w:hAnsi="Calibri"/>
          <w:sz w:val="24"/>
          <w:szCs w:val="24"/>
        </w:rPr>
        <w:t>III – a assunção da responsabilidade por quaisquer danos ou fortuitos ocorridos durante a utilização do espaço público cultural, sejam eles incidentes sobre o próprio espaço público cultural</w:t>
      </w:r>
      <w:r w:rsidR="004A31BC">
        <w:rPr>
          <w:rFonts w:ascii="Calibri" w:hAnsi="Calibri"/>
          <w:sz w:val="24"/>
          <w:szCs w:val="24"/>
        </w:rPr>
        <w:t>, sobre os equipamentos públicos que guarnecem o espaço público cultural</w:t>
      </w:r>
      <w:r>
        <w:rPr>
          <w:rFonts w:ascii="Calibri" w:hAnsi="Calibri"/>
          <w:sz w:val="24"/>
          <w:szCs w:val="24"/>
        </w:rPr>
        <w:t xml:space="preserve"> ou sobre as pessoas que o frequentaram durante a sua utilização pelo sujeito ou entidade requerentes; </w:t>
      </w:r>
    </w:p>
    <w:p w14:paraId="365BE297" w14:textId="34025A18" w:rsidR="004A31BC" w:rsidRDefault="00067597" w:rsidP="004A31BC">
      <w:pPr>
        <w:spacing w:after="120"/>
        <w:ind w:firstLine="1418"/>
        <w:jc w:val="both"/>
        <w:rPr>
          <w:rFonts w:ascii="Calibri" w:hAnsi="Calibri"/>
          <w:sz w:val="24"/>
          <w:szCs w:val="24"/>
        </w:rPr>
      </w:pPr>
      <w:r>
        <w:rPr>
          <w:rFonts w:ascii="Calibri" w:hAnsi="Calibri"/>
          <w:sz w:val="24"/>
          <w:szCs w:val="24"/>
        </w:rPr>
        <w:t>IV – a prestação de contas sobre a utilização do espaço público cultural, quando cabível</w:t>
      </w:r>
      <w:r w:rsidR="00B6053C">
        <w:rPr>
          <w:rFonts w:ascii="Calibri" w:hAnsi="Calibri"/>
          <w:sz w:val="24"/>
          <w:szCs w:val="24"/>
        </w:rPr>
        <w:t xml:space="preserve">, mediante ato da autoridade </w:t>
      </w:r>
      <w:r w:rsidR="00B6053C" w:rsidRPr="008D1877">
        <w:rPr>
          <w:rFonts w:ascii="Calibri" w:hAnsi="Calibri"/>
          <w:sz w:val="24"/>
          <w:szCs w:val="24"/>
        </w:rPr>
        <w:t>a quem competir apreciar o requerimento d</w:t>
      </w:r>
      <w:r w:rsidR="00B6053C">
        <w:rPr>
          <w:rFonts w:ascii="Calibri" w:hAnsi="Calibri"/>
          <w:sz w:val="24"/>
          <w:szCs w:val="24"/>
        </w:rPr>
        <w:t>e</w:t>
      </w:r>
      <w:r w:rsidR="00B6053C" w:rsidRPr="008D1877">
        <w:rPr>
          <w:rFonts w:ascii="Calibri" w:hAnsi="Calibri"/>
          <w:sz w:val="24"/>
          <w:szCs w:val="24"/>
        </w:rPr>
        <w:t xml:space="preserve"> autorização</w:t>
      </w:r>
      <w:r w:rsidR="00271DD9">
        <w:rPr>
          <w:rFonts w:ascii="Calibri" w:hAnsi="Calibri"/>
          <w:sz w:val="24"/>
          <w:szCs w:val="24"/>
        </w:rPr>
        <w:t>;</w:t>
      </w:r>
      <w:r w:rsidR="004A31BC">
        <w:rPr>
          <w:rFonts w:ascii="Calibri" w:hAnsi="Calibri"/>
          <w:sz w:val="24"/>
          <w:szCs w:val="24"/>
        </w:rPr>
        <w:t xml:space="preserve"> e </w:t>
      </w:r>
    </w:p>
    <w:p w14:paraId="724F431B" w14:textId="77777777" w:rsidR="00271DD9" w:rsidRDefault="00271DD9" w:rsidP="00637649">
      <w:pPr>
        <w:spacing w:after="120"/>
        <w:ind w:firstLine="1418"/>
        <w:jc w:val="both"/>
        <w:rPr>
          <w:rFonts w:ascii="Calibri" w:hAnsi="Calibri"/>
          <w:sz w:val="24"/>
          <w:szCs w:val="24"/>
        </w:rPr>
      </w:pPr>
      <w:r>
        <w:rPr>
          <w:rFonts w:ascii="Calibri" w:hAnsi="Calibri"/>
          <w:sz w:val="24"/>
          <w:szCs w:val="24"/>
        </w:rPr>
        <w:t xml:space="preserve">V – em se tratando de requerente pessoa jurídica, a responsabilização pessoal e solidária de todos os integrantes sua diretoria pela utilização do espaço público cultural. </w:t>
      </w:r>
    </w:p>
    <w:p w14:paraId="724F431C" w14:textId="34329284" w:rsidR="00067597" w:rsidRDefault="00067597" w:rsidP="00637649">
      <w:pPr>
        <w:spacing w:after="120"/>
        <w:ind w:firstLine="1418"/>
        <w:jc w:val="both"/>
        <w:rPr>
          <w:rFonts w:ascii="Calibri" w:hAnsi="Calibri"/>
          <w:sz w:val="24"/>
          <w:szCs w:val="24"/>
        </w:rPr>
      </w:pPr>
      <w:r>
        <w:rPr>
          <w:rFonts w:ascii="Calibri" w:hAnsi="Calibri"/>
          <w:sz w:val="24"/>
          <w:szCs w:val="24"/>
        </w:rPr>
        <w:t xml:space="preserve">§ 1º O termo de autorização de uso de que trata o “caput” deste artigo terá uma versão geral, </w:t>
      </w:r>
      <w:r w:rsidR="00E3293B">
        <w:rPr>
          <w:rFonts w:ascii="Calibri" w:hAnsi="Calibri"/>
          <w:sz w:val="24"/>
          <w:szCs w:val="24"/>
        </w:rPr>
        <w:t xml:space="preserve">de cuja elaboração obrigatoriamente participará </w:t>
      </w:r>
      <w:r>
        <w:rPr>
          <w:rFonts w:ascii="Calibri" w:hAnsi="Calibri"/>
          <w:sz w:val="24"/>
          <w:szCs w:val="24"/>
        </w:rPr>
        <w:t>a Procuradoria Geral do Município</w:t>
      </w:r>
      <w:r w:rsidR="008C760E">
        <w:rPr>
          <w:rFonts w:ascii="Calibri" w:hAnsi="Calibri"/>
          <w:sz w:val="24"/>
          <w:szCs w:val="24"/>
        </w:rPr>
        <w:t xml:space="preserve">, sendo </w:t>
      </w:r>
      <w:r>
        <w:rPr>
          <w:rFonts w:ascii="Calibri" w:hAnsi="Calibri"/>
          <w:sz w:val="24"/>
          <w:szCs w:val="24"/>
        </w:rPr>
        <w:t>veiculado em regulamento</w:t>
      </w:r>
      <w:r w:rsidR="008C760E">
        <w:rPr>
          <w:rFonts w:ascii="Calibri" w:hAnsi="Calibri"/>
          <w:sz w:val="24"/>
          <w:szCs w:val="24"/>
        </w:rPr>
        <w:t xml:space="preserve"> a ser elaborado no prazo de 30 (trinta) dias, contados da edição desta lei.</w:t>
      </w:r>
    </w:p>
    <w:p w14:paraId="7E7642DF" w14:textId="77777777" w:rsidR="00F06BB9" w:rsidRDefault="00067597" w:rsidP="00637649">
      <w:pPr>
        <w:spacing w:after="120"/>
        <w:ind w:firstLine="1418"/>
        <w:jc w:val="both"/>
        <w:rPr>
          <w:rFonts w:ascii="Calibri" w:hAnsi="Calibri"/>
          <w:sz w:val="24"/>
          <w:szCs w:val="24"/>
        </w:rPr>
      </w:pPr>
      <w:r>
        <w:rPr>
          <w:rFonts w:ascii="Calibri" w:hAnsi="Calibri"/>
          <w:sz w:val="24"/>
          <w:szCs w:val="24"/>
        </w:rPr>
        <w:t>§ 2º Em sendo constatada, de forma fundamentada, a necessidade de inclusão de outros elementos no termo de autorização de uso, o titular da Secretaria Municipal de Cultura ou o titular da Diretoria Executiva da FUNDART oficiarão à Procuradoria Geral do Município, a que competirá apreciar</w:t>
      </w:r>
      <w:r w:rsidR="00271DD9">
        <w:rPr>
          <w:rFonts w:ascii="Calibri" w:hAnsi="Calibri"/>
          <w:sz w:val="24"/>
          <w:szCs w:val="24"/>
        </w:rPr>
        <w:t>, de forma fundamentada,</w:t>
      </w:r>
      <w:r>
        <w:rPr>
          <w:rFonts w:ascii="Calibri" w:hAnsi="Calibri"/>
          <w:sz w:val="24"/>
          <w:szCs w:val="24"/>
        </w:rPr>
        <w:t xml:space="preserve"> </w:t>
      </w:r>
      <w:r w:rsidR="00271DD9">
        <w:rPr>
          <w:rFonts w:ascii="Calibri" w:hAnsi="Calibri"/>
          <w:sz w:val="24"/>
          <w:szCs w:val="24"/>
        </w:rPr>
        <w:t>a necessidade, ou não, de modificação do termo de autorização de uso</w:t>
      </w:r>
    </w:p>
    <w:p w14:paraId="724F431D" w14:textId="66FB69F1" w:rsidR="00067597" w:rsidRDefault="00F06BB9" w:rsidP="00637649">
      <w:pPr>
        <w:spacing w:after="120"/>
        <w:ind w:firstLine="1418"/>
        <w:jc w:val="both"/>
        <w:rPr>
          <w:rFonts w:ascii="Calibri" w:hAnsi="Calibri"/>
          <w:sz w:val="24"/>
          <w:szCs w:val="24"/>
        </w:rPr>
      </w:pPr>
      <w:r>
        <w:rPr>
          <w:rFonts w:ascii="Calibri" w:hAnsi="Calibri"/>
          <w:sz w:val="24"/>
          <w:szCs w:val="24"/>
        </w:rPr>
        <w:t>§ 3º</w:t>
      </w:r>
      <w:r w:rsidR="00271DD9">
        <w:rPr>
          <w:rFonts w:ascii="Calibri" w:hAnsi="Calibri"/>
          <w:sz w:val="24"/>
          <w:szCs w:val="24"/>
        </w:rPr>
        <w:t xml:space="preserve"> </w:t>
      </w:r>
      <w:r>
        <w:rPr>
          <w:rFonts w:ascii="Calibri" w:hAnsi="Calibri"/>
          <w:sz w:val="24"/>
          <w:szCs w:val="24"/>
        </w:rPr>
        <w:t>C</w:t>
      </w:r>
      <w:r w:rsidR="00271DD9">
        <w:rPr>
          <w:rFonts w:ascii="Calibri" w:hAnsi="Calibri"/>
          <w:sz w:val="24"/>
          <w:szCs w:val="24"/>
        </w:rPr>
        <w:t>onfirmando-se a necessidade de modificação</w:t>
      </w:r>
      <w:r>
        <w:rPr>
          <w:rFonts w:ascii="Calibri" w:hAnsi="Calibri"/>
          <w:sz w:val="24"/>
          <w:szCs w:val="24"/>
        </w:rPr>
        <w:t xml:space="preserve"> nos termos do § 2º deste artigo</w:t>
      </w:r>
      <w:r w:rsidR="00271DD9">
        <w:rPr>
          <w:rFonts w:ascii="Calibri" w:hAnsi="Calibri"/>
          <w:sz w:val="24"/>
          <w:szCs w:val="24"/>
        </w:rPr>
        <w:t xml:space="preserve">, a Procuradoria Geral do Município elaborará o termo de autorização de uso com as especificidades correspondentes. </w:t>
      </w:r>
    </w:p>
    <w:p w14:paraId="724F431E" w14:textId="12EF522C" w:rsidR="00271DD9" w:rsidRDefault="00271DD9" w:rsidP="00271DD9">
      <w:pPr>
        <w:spacing w:after="120"/>
        <w:ind w:firstLine="1418"/>
        <w:jc w:val="both"/>
        <w:rPr>
          <w:rFonts w:ascii="Calibri" w:hAnsi="Calibri"/>
          <w:sz w:val="24"/>
          <w:szCs w:val="24"/>
        </w:rPr>
      </w:pPr>
      <w:r>
        <w:rPr>
          <w:rFonts w:ascii="Calibri" w:hAnsi="Calibri"/>
          <w:sz w:val="24"/>
          <w:szCs w:val="24"/>
        </w:rPr>
        <w:t xml:space="preserve">§ </w:t>
      </w:r>
      <w:r w:rsidR="00F06BB9">
        <w:rPr>
          <w:rFonts w:ascii="Calibri" w:hAnsi="Calibri"/>
          <w:sz w:val="24"/>
          <w:szCs w:val="24"/>
        </w:rPr>
        <w:t>4</w:t>
      </w:r>
      <w:r>
        <w:rPr>
          <w:rFonts w:ascii="Calibri" w:hAnsi="Calibri"/>
          <w:sz w:val="24"/>
          <w:szCs w:val="24"/>
        </w:rPr>
        <w:t>º O termo de autorização de uso será firmado:</w:t>
      </w:r>
    </w:p>
    <w:p w14:paraId="724F431F" w14:textId="77777777" w:rsidR="00271DD9" w:rsidRDefault="00271DD9" w:rsidP="00271DD9">
      <w:pPr>
        <w:spacing w:after="120"/>
        <w:ind w:firstLine="1418"/>
        <w:jc w:val="both"/>
        <w:rPr>
          <w:rFonts w:ascii="Calibri" w:hAnsi="Calibri"/>
          <w:sz w:val="24"/>
          <w:szCs w:val="24"/>
        </w:rPr>
      </w:pPr>
      <w:r>
        <w:rPr>
          <w:rFonts w:ascii="Calibri" w:hAnsi="Calibri"/>
          <w:sz w:val="24"/>
          <w:szCs w:val="24"/>
        </w:rPr>
        <w:t xml:space="preserve">I – pelo sujeito ou entidade requerentes, observado o disposto no inciso V do “caput” deste artigo; </w:t>
      </w:r>
    </w:p>
    <w:p w14:paraId="724F4320" w14:textId="77777777" w:rsidR="00271DD9" w:rsidRDefault="00271DD9" w:rsidP="00271DD9">
      <w:pPr>
        <w:spacing w:after="120"/>
        <w:ind w:firstLine="1418"/>
        <w:jc w:val="both"/>
        <w:rPr>
          <w:rFonts w:ascii="Calibri" w:hAnsi="Calibri"/>
          <w:sz w:val="24"/>
          <w:szCs w:val="24"/>
        </w:rPr>
      </w:pPr>
      <w:r>
        <w:rPr>
          <w:rFonts w:ascii="Calibri" w:hAnsi="Calibri"/>
          <w:sz w:val="24"/>
          <w:szCs w:val="24"/>
        </w:rPr>
        <w:t>II – pelo titular da Secretaria Municipal de Cultura ou do titular da Diretoria Executiva da FUNDART, conforme o caso;</w:t>
      </w:r>
      <w:r w:rsidR="00020CCB">
        <w:rPr>
          <w:rFonts w:ascii="Calibri" w:hAnsi="Calibri"/>
          <w:sz w:val="24"/>
          <w:szCs w:val="24"/>
        </w:rPr>
        <w:t xml:space="preserve"> e</w:t>
      </w:r>
    </w:p>
    <w:p w14:paraId="724F4321" w14:textId="77777777" w:rsidR="00271DD9" w:rsidRDefault="00271DD9" w:rsidP="00271DD9">
      <w:pPr>
        <w:spacing w:after="120"/>
        <w:ind w:firstLine="1418"/>
        <w:jc w:val="both"/>
        <w:rPr>
          <w:rFonts w:ascii="Calibri" w:hAnsi="Calibri"/>
          <w:sz w:val="24"/>
          <w:szCs w:val="24"/>
        </w:rPr>
      </w:pPr>
      <w:r>
        <w:rPr>
          <w:rFonts w:ascii="Calibri" w:hAnsi="Calibri"/>
          <w:sz w:val="24"/>
          <w:szCs w:val="24"/>
        </w:rPr>
        <w:t>III – por 2 (duas) testemunhas.</w:t>
      </w:r>
    </w:p>
    <w:p w14:paraId="2EC5EAAE" w14:textId="77777777" w:rsidR="00407BEC" w:rsidRDefault="00407BEC" w:rsidP="00637649">
      <w:pPr>
        <w:spacing w:after="120"/>
        <w:ind w:firstLine="1418"/>
        <w:jc w:val="both"/>
        <w:rPr>
          <w:rFonts w:ascii="Calibri" w:hAnsi="Calibri"/>
          <w:sz w:val="24"/>
          <w:szCs w:val="24"/>
        </w:rPr>
      </w:pPr>
    </w:p>
    <w:p w14:paraId="63BDD8C5" w14:textId="5631E8E4" w:rsidR="00407BEC" w:rsidRDefault="00407BEC" w:rsidP="00407BEC">
      <w:pPr>
        <w:spacing w:after="120"/>
        <w:jc w:val="center"/>
        <w:rPr>
          <w:rFonts w:ascii="Calibri" w:hAnsi="Calibri"/>
          <w:sz w:val="24"/>
          <w:szCs w:val="24"/>
        </w:rPr>
      </w:pPr>
      <w:r>
        <w:rPr>
          <w:rFonts w:ascii="Calibri" w:hAnsi="Calibri"/>
          <w:sz w:val="24"/>
          <w:szCs w:val="24"/>
        </w:rPr>
        <w:t>CAPÍTULO IV</w:t>
      </w:r>
    </w:p>
    <w:p w14:paraId="53C05223" w14:textId="714E22E2" w:rsidR="00407BEC" w:rsidRDefault="00407BEC" w:rsidP="00407BEC">
      <w:pPr>
        <w:spacing w:after="120"/>
        <w:jc w:val="center"/>
        <w:rPr>
          <w:rFonts w:ascii="Calibri" w:hAnsi="Calibri"/>
          <w:sz w:val="24"/>
          <w:szCs w:val="24"/>
        </w:rPr>
      </w:pPr>
      <w:r>
        <w:rPr>
          <w:rFonts w:ascii="Calibri" w:hAnsi="Calibri"/>
          <w:sz w:val="24"/>
          <w:szCs w:val="24"/>
        </w:rPr>
        <w:t>DISPOSIÇÕES FINAIS</w:t>
      </w:r>
    </w:p>
    <w:p w14:paraId="724F4322" w14:textId="2F2843B9" w:rsidR="0055443F" w:rsidRPr="00F15C41" w:rsidRDefault="00271DD9" w:rsidP="00637649">
      <w:pPr>
        <w:spacing w:after="120"/>
        <w:ind w:firstLine="1418"/>
        <w:jc w:val="both"/>
        <w:rPr>
          <w:rFonts w:ascii="Calibri" w:hAnsi="Calibri"/>
          <w:sz w:val="24"/>
          <w:szCs w:val="24"/>
        </w:rPr>
      </w:pPr>
      <w:r>
        <w:rPr>
          <w:rFonts w:ascii="Calibri" w:hAnsi="Calibri"/>
          <w:sz w:val="24"/>
          <w:szCs w:val="24"/>
        </w:rPr>
        <w:t xml:space="preserve">Art. </w:t>
      </w:r>
      <w:r w:rsidR="00513660">
        <w:rPr>
          <w:rFonts w:ascii="Calibri" w:hAnsi="Calibri"/>
          <w:sz w:val="24"/>
          <w:szCs w:val="24"/>
        </w:rPr>
        <w:t>11</w:t>
      </w:r>
      <w:r w:rsidR="00C7463A">
        <w:rPr>
          <w:rFonts w:ascii="Calibri" w:hAnsi="Calibri"/>
          <w:sz w:val="24"/>
          <w:szCs w:val="24"/>
        </w:rPr>
        <w:t>.</w:t>
      </w:r>
      <w:r>
        <w:rPr>
          <w:rFonts w:ascii="Calibri" w:hAnsi="Calibri"/>
          <w:sz w:val="24"/>
          <w:szCs w:val="24"/>
        </w:rPr>
        <w:t xml:space="preserve"> </w:t>
      </w:r>
      <w:r w:rsidR="0055443F" w:rsidRPr="00F15C41">
        <w:rPr>
          <w:rFonts w:ascii="Calibri" w:hAnsi="Calibri"/>
          <w:sz w:val="24"/>
          <w:szCs w:val="24"/>
        </w:rPr>
        <w:t>As despesas com a execução desta lei onerarão as dotações orçamentárias próprias, suplementadas se necessário.</w:t>
      </w:r>
    </w:p>
    <w:p w14:paraId="724F4323" w14:textId="3819C96B" w:rsidR="00F15C41" w:rsidRPr="00F15C41" w:rsidRDefault="0055443F" w:rsidP="00637649">
      <w:pPr>
        <w:spacing w:after="120"/>
        <w:ind w:firstLine="1418"/>
        <w:jc w:val="both"/>
        <w:rPr>
          <w:rFonts w:ascii="Calibri" w:hAnsi="Calibri" w:cs="Calibri"/>
          <w:sz w:val="24"/>
          <w:szCs w:val="24"/>
        </w:rPr>
      </w:pPr>
      <w:r w:rsidRPr="00F15C41">
        <w:rPr>
          <w:rFonts w:ascii="Calibri" w:hAnsi="Calibri"/>
          <w:sz w:val="24"/>
          <w:szCs w:val="24"/>
        </w:rPr>
        <w:t xml:space="preserve">Art. </w:t>
      </w:r>
      <w:r w:rsidR="00513660">
        <w:rPr>
          <w:rFonts w:ascii="Calibri" w:hAnsi="Calibri"/>
          <w:sz w:val="24"/>
          <w:szCs w:val="24"/>
        </w:rPr>
        <w:t>12</w:t>
      </w:r>
      <w:r w:rsidR="00407BEC">
        <w:rPr>
          <w:rFonts w:ascii="Calibri" w:hAnsi="Calibri"/>
          <w:sz w:val="24"/>
          <w:szCs w:val="24"/>
        </w:rPr>
        <w:t>.</w:t>
      </w:r>
      <w:r w:rsidRPr="00F15C41">
        <w:rPr>
          <w:rFonts w:ascii="Calibri" w:hAnsi="Calibri"/>
          <w:sz w:val="24"/>
          <w:szCs w:val="24"/>
        </w:rPr>
        <w:t xml:space="preserve"> Esta lei entra em vigor na data de sua publicação.</w:t>
      </w:r>
    </w:p>
    <w:p w14:paraId="724F4324" w14:textId="69EE259B" w:rsidR="00857790" w:rsidRPr="00F15C41" w:rsidRDefault="00F15C41" w:rsidP="00637649">
      <w:pPr>
        <w:spacing w:after="120"/>
        <w:ind w:firstLine="1418"/>
        <w:jc w:val="both"/>
        <w:rPr>
          <w:rFonts w:ascii="Calibri" w:hAnsi="Calibri" w:cs="Calibri"/>
          <w:sz w:val="24"/>
          <w:szCs w:val="24"/>
        </w:rPr>
      </w:pPr>
      <w:r w:rsidRPr="00F15C41">
        <w:rPr>
          <w:rFonts w:ascii="Calibri" w:hAnsi="Calibri"/>
          <w:sz w:val="24"/>
          <w:szCs w:val="24"/>
        </w:rPr>
        <w:t>PAÇO MUNICIPAL “PREFEITO RUBENS CRUZ”</w:t>
      </w:r>
      <w:r w:rsidR="003546DF" w:rsidRPr="00F15C41">
        <w:rPr>
          <w:rFonts w:ascii="Calibri" w:hAnsi="Calibri"/>
          <w:sz w:val="24"/>
          <w:szCs w:val="24"/>
        </w:rPr>
        <w:t xml:space="preserve">, </w:t>
      </w:r>
      <w:r w:rsidR="00544811">
        <w:rPr>
          <w:rFonts w:ascii="Calibri" w:hAnsi="Calibri"/>
          <w:sz w:val="24"/>
          <w:szCs w:val="24"/>
        </w:rPr>
        <w:t>30 de julho de 2020.</w:t>
      </w:r>
    </w:p>
    <w:p w14:paraId="724F4325" w14:textId="77777777" w:rsidR="00857790" w:rsidRPr="00F15C41" w:rsidRDefault="00857790" w:rsidP="00637649">
      <w:pPr>
        <w:spacing w:after="120"/>
        <w:jc w:val="both"/>
        <w:rPr>
          <w:rFonts w:ascii="Calibri" w:hAnsi="Calibri"/>
          <w:sz w:val="24"/>
          <w:szCs w:val="24"/>
        </w:rPr>
      </w:pPr>
    </w:p>
    <w:p w14:paraId="724F4326" w14:textId="77777777" w:rsidR="00857790" w:rsidRPr="00F15C41" w:rsidRDefault="00857790" w:rsidP="00637649">
      <w:pPr>
        <w:spacing w:after="120"/>
        <w:jc w:val="center"/>
        <w:rPr>
          <w:rFonts w:ascii="Calibri" w:hAnsi="Calibri"/>
          <w:b/>
          <w:sz w:val="24"/>
          <w:szCs w:val="24"/>
        </w:rPr>
      </w:pPr>
      <w:r w:rsidRPr="00F15C41">
        <w:rPr>
          <w:rFonts w:ascii="Calibri" w:hAnsi="Calibri"/>
          <w:b/>
          <w:sz w:val="24"/>
          <w:szCs w:val="24"/>
        </w:rPr>
        <w:t>EDINHO SILVA</w:t>
      </w:r>
    </w:p>
    <w:p w14:paraId="724F4327" w14:textId="77777777" w:rsidR="0059151E" w:rsidRPr="00F15C41" w:rsidRDefault="00857790" w:rsidP="00637649">
      <w:pPr>
        <w:spacing w:after="120"/>
        <w:jc w:val="center"/>
        <w:rPr>
          <w:rFonts w:ascii="Calibri" w:hAnsi="Calibri"/>
          <w:sz w:val="24"/>
          <w:szCs w:val="24"/>
        </w:rPr>
      </w:pPr>
      <w:r w:rsidRPr="00F15C41">
        <w:rPr>
          <w:rFonts w:ascii="Calibri" w:hAnsi="Calibri"/>
          <w:sz w:val="24"/>
          <w:szCs w:val="24"/>
        </w:rPr>
        <w:t>Prefeito Municipal</w:t>
      </w:r>
    </w:p>
    <w:sectPr w:rsidR="0059151E" w:rsidRPr="00F15C41" w:rsidSect="00637649">
      <w:headerReference w:type="default" r:id="rId8"/>
      <w:footerReference w:type="default" r:id="rId9"/>
      <w:pgSz w:w="11906" w:h="16838"/>
      <w:pgMar w:top="1701" w:right="1133" w:bottom="1134" w:left="1701"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432B" w14:textId="77777777" w:rsidR="00E67EFF" w:rsidRDefault="00E67EFF" w:rsidP="008166A0">
      <w:r>
        <w:separator/>
      </w:r>
    </w:p>
  </w:endnote>
  <w:endnote w:type="continuationSeparator" w:id="0">
    <w:p w14:paraId="724F432C" w14:textId="77777777" w:rsidR="00E67EFF" w:rsidRDefault="00E67EFF"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4334" w14:textId="77777777" w:rsidR="00CE46B4" w:rsidRPr="00E42A39" w:rsidRDefault="00CE46B4">
    <w:pPr>
      <w:pStyle w:val="Rodap"/>
      <w:jc w:val="right"/>
      <w:rPr>
        <w:rFonts w:ascii="Calibri" w:hAnsi="Calibri"/>
      </w:rPr>
    </w:pPr>
    <w:r w:rsidRPr="00E42A39">
      <w:rPr>
        <w:rFonts w:ascii="Calibri" w:hAnsi="Calibri"/>
      </w:rPr>
      <w:t xml:space="preserve">Página </w:t>
    </w:r>
    <w:r w:rsidR="00EB2276" w:rsidRPr="00E42A39">
      <w:rPr>
        <w:rFonts w:ascii="Calibri" w:hAnsi="Calibri"/>
        <w:b/>
        <w:bCs/>
        <w:sz w:val="24"/>
        <w:szCs w:val="24"/>
      </w:rPr>
      <w:fldChar w:fldCharType="begin"/>
    </w:r>
    <w:r w:rsidRPr="00E42A39">
      <w:rPr>
        <w:rFonts w:ascii="Calibri" w:hAnsi="Calibri"/>
        <w:b/>
        <w:bCs/>
      </w:rPr>
      <w:instrText>PAGE</w:instrText>
    </w:r>
    <w:r w:rsidR="00EB2276" w:rsidRPr="00E42A39">
      <w:rPr>
        <w:rFonts w:ascii="Calibri" w:hAnsi="Calibri"/>
        <w:b/>
        <w:bCs/>
        <w:sz w:val="24"/>
        <w:szCs w:val="24"/>
      </w:rPr>
      <w:fldChar w:fldCharType="separate"/>
    </w:r>
    <w:r w:rsidR="00257E17">
      <w:rPr>
        <w:rFonts w:ascii="Calibri" w:hAnsi="Calibri"/>
        <w:b/>
        <w:bCs/>
        <w:noProof/>
      </w:rPr>
      <w:t>5</w:t>
    </w:r>
    <w:r w:rsidR="00EB2276" w:rsidRPr="00E42A39">
      <w:rPr>
        <w:rFonts w:ascii="Calibri" w:hAnsi="Calibri"/>
        <w:b/>
        <w:bCs/>
        <w:sz w:val="24"/>
        <w:szCs w:val="24"/>
      </w:rPr>
      <w:fldChar w:fldCharType="end"/>
    </w:r>
    <w:r w:rsidRPr="00E42A39">
      <w:rPr>
        <w:rFonts w:ascii="Calibri" w:hAnsi="Calibri"/>
      </w:rPr>
      <w:t xml:space="preserve"> de </w:t>
    </w:r>
    <w:r w:rsidR="00EB2276" w:rsidRPr="00E42A39">
      <w:rPr>
        <w:rFonts w:ascii="Calibri" w:hAnsi="Calibri"/>
        <w:b/>
        <w:bCs/>
        <w:sz w:val="24"/>
        <w:szCs w:val="24"/>
      </w:rPr>
      <w:fldChar w:fldCharType="begin"/>
    </w:r>
    <w:r w:rsidRPr="00E42A39">
      <w:rPr>
        <w:rFonts w:ascii="Calibri" w:hAnsi="Calibri"/>
        <w:b/>
        <w:bCs/>
      </w:rPr>
      <w:instrText>NUMPAGES</w:instrText>
    </w:r>
    <w:r w:rsidR="00EB2276" w:rsidRPr="00E42A39">
      <w:rPr>
        <w:rFonts w:ascii="Calibri" w:hAnsi="Calibri"/>
        <w:b/>
        <w:bCs/>
        <w:sz w:val="24"/>
        <w:szCs w:val="24"/>
      </w:rPr>
      <w:fldChar w:fldCharType="separate"/>
    </w:r>
    <w:r w:rsidR="00257E17">
      <w:rPr>
        <w:rFonts w:ascii="Calibri" w:hAnsi="Calibri"/>
        <w:b/>
        <w:bCs/>
        <w:noProof/>
      </w:rPr>
      <w:t>8</w:t>
    </w:r>
    <w:r w:rsidR="00EB2276" w:rsidRPr="00E42A39">
      <w:rPr>
        <w:rFonts w:ascii="Calibri" w:hAnsi="Calibri"/>
        <w:b/>
        <w:bCs/>
        <w:sz w:val="24"/>
        <w:szCs w:val="24"/>
      </w:rPr>
      <w:fldChar w:fldCharType="end"/>
    </w:r>
  </w:p>
  <w:p w14:paraId="724F4335" w14:textId="77777777" w:rsidR="00CE46B4" w:rsidRDefault="00CE46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F4329" w14:textId="77777777" w:rsidR="00E67EFF" w:rsidRDefault="00E67EFF" w:rsidP="008166A0">
      <w:r>
        <w:separator/>
      </w:r>
    </w:p>
  </w:footnote>
  <w:footnote w:type="continuationSeparator" w:id="0">
    <w:p w14:paraId="724F432A" w14:textId="77777777" w:rsidR="00E67EFF" w:rsidRDefault="00E67EFF"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432D" w14:textId="77777777" w:rsidR="00CE46B4" w:rsidRDefault="00CE46B4" w:rsidP="00857790">
    <w:pPr>
      <w:jc w:val="center"/>
      <w:rPr>
        <w:sz w:val="24"/>
      </w:rPr>
    </w:pPr>
    <w:r>
      <w:rPr>
        <w:noProof/>
      </w:rPr>
      <w:drawing>
        <wp:anchor distT="0" distB="0" distL="114300" distR="114300" simplePos="0" relativeHeight="251657728" behindDoc="1" locked="0" layoutInCell="1" allowOverlap="1" wp14:anchorId="724F4336" wp14:editId="724F4337">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3" name="Imagem 1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724F432E" w14:textId="77777777" w:rsidR="00CE46B4" w:rsidRDefault="00CE46B4" w:rsidP="00857790">
    <w:pPr>
      <w:pStyle w:val="Legenda"/>
    </w:pPr>
  </w:p>
  <w:p w14:paraId="724F432F" w14:textId="77777777" w:rsidR="00CE46B4" w:rsidRDefault="00CE46B4" w:rsidP="00857790">
    <w:pPr>
      <w:pStyle w:val="Legenda"/>
    </w:pPr>
  </w:p>
  <w:p w14:paraId="724F4330" w14:textId="77777777" w:rsidR="00CE46B4" w:rsidRDefault="00CE46B4" w:rsidP="00857790">
    <w:pPr>
      <w:pStyle w:val="Legenda"/>
    </w:pPr>
  </w:p>
  <w:p w14:paraId="724F4331" w14:textId="77777777" w:rsidR="00CE46B4" w:rsidRPr="00BE4DA8" w:rsidRDefault="00CE46B4" w:rsidP="00857790">
    <w:pPr>
      <w:pStyle w:val="Legenda"/>
      <w:rPr>
        <w:sz w:val="12"/>
        <w:szCs w:val="24"/>
      </w:rPr>
    </w:pPr>
  </w:p>
  <w:p w14:paraId="724F4332" w14:textId="77777777" w:rsidR="00CE46B4" w:rsidRPr="006A2A63" w:rsidRDefault="00CE46B4" w:rsidP="00F15C41">
    <w:pPr>
      <w:pStyle w:val="Legenda"/>
      <w:ind w:hanging="1701"/>
    </w:pPr>
    <w:r>
      <w:rPr>
        <w:sz w:val="24"/>
        <w:szCs w:val="24"/>
      </w:rPr>
      <w:t xml:space="preserve">                       </w:t>
    </w:r>
    <w:r w:rsidRPr="00A01476">
      <w:rPr>
        <w:sz w:val="24"/>
        <w:szCs w:val="24"/>
      </w:rPr>
      <w:t>MUNICÍPIO DE ARARAQUARA</w:t>
    </w:r>
  </w:p>
  <w:p w14:paraId="724F4333" w14:textId="77777777" w:rsidR="00CE46B4" w:rsidRPr="00857790" w:rsidRDefault="00CE46B4"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15:restartNumberingAfterBreak="0">
    <w:nsid w:val="2BDF556A"/>
    <w:multiLevelType w:val="hybridMultilevel"/>
    <w:tmpl w:val="33B2B2AA"/>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621452F"/>
    <w:multiLevelType w:val="hybridMultilevel"/>
    <w:tmpl w:val="CE58A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2E33E0D"/>
    <w:multiLevelType w:val="hybridMultilevel"/>
    <w:tmpl w:val="25DCC81C"/>
    <w:lvl w:ilvl="0" w:tplc="AB6CF664">
      <w:start w:val="1"/>
      <w:numFmt w:val="lowerRoman"/>
      <w:lvlText w:val="%1)"/>
      <w:lvlJc w:val="left"/>
      <w:pPr>
        <w:ind w:left="1428" w:hanging="720"/>
      </w:pPr>
      <w:rPr>
        <w:rFonts w:ascii="Calibri" w:hAnsi="Calibri"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112A46"/>
    <w:rsid w:val="000007A4"/>
    <w:rsid w:val="000074FE"/>
    <w:rsid w:val="00020CCB"/>
    <w:rsid w:val="0002524D"/>
    <w:rsid w:val="00030E70"/>
    <w:rsid w:val="0003641C"/>
    <w:rsid w:val="00043D87"/>
    <w:rsid w:val="00054A06"/>
    <w:rsid w:val="00063F0C"/>
    <w:rsid w:val="00066693"/>
    <w:rsid w:val="00067597"/>
    <w:rsid w:val="00072C05"/>
    <w:rsid w:val="00077088"/>
    <w:rsid w:val="00080C9E"/>
    <w:rsid w:val="00081F94"/>
    <w:rsid w:val="00081FE5"/>
    <w:rsid w:val="0008538C"/>
    <w:rsid w:val="00087003"/>
    <w:rsid w:val="00090D23"/>
    <w:rsid w:val="0009113A"/>
    <w:rsid w:val="000911B2"/>
    <w:rsid w:val="000931B5"/>
    <w:rsid w:val="00094590"/>
    <w:rsid w:val="000A3D5C"/>
    <w:rsid w:val="000B0BF9"/>
    <w:rsid w:val="000B108E"/>
    <w:rsid w:val="000B388D"/>
    <w:rsid w:val="000B68D2"/>
    <w:rsid w:val="000B7887"/>
    <w:rsid w:val="000D1D73"/>
    <w:rsid w:val="000D3D75"/>
    <w:rsid w:val="000D4115"/>
    <w:rsid w:val="000D4A83"/>
    <w:rsid w:val="000D52F4"/>
    <w:rsid w:val="000D58F7"/>
    <w:rsid w:val="000D67D3"/>
    <w:rsid w:val="000E08B2"/>
    <w:rsid w:val="000E11D1"/>
    <w:rsid w:val="0010035A"/>
    <w:rsid w:val="001004BB"/>
    <w:rsid w:val="00100DAE"/>
    <w:rsid w:val="001029A5"/>
    <w:rsid w:val="0010557F"/>
    <w:rsid w:val="00112A46"/>
    <w:rsid w:val="00113A50"/>
    <w:rsid w:val="0012435A"/>
    <w:rsid w:val="001246AD"/>
    <w:rsid w:val="00135EAD"/>
    <w:rsid w:val="00137FFD"/>
    <w:rsid w:val="0014117A"/>
    <w:rsid w:val="00144D51"/>
    <w:rsid w:val="00152474"/>
    <w:rsid w:val="001552D2"/>
    <w:rsid w:val="00156FB2"/>
    <w:rsid w:val="0016200C"/>
    <w:rsid w:val="00164A61"/>
    <w:rsid w:val="00165F4A"/>
    <w:rsid w:val="00166CE6"/>
    <w:rsid w:val="00167D99"/>
    <w:rsid w:val="00171ABC"/>
    <w:rsid w:val="00176265"/>
    <w:rsid w:val="00193F72"/>
    <w:rsid w:val="001B153C"/>
    <w:rsid w:val="001C1317"/>
    <w:rsid w:val="001D1272"/>
    <w:rsid w:val="001D2F91"/>
    <w:rsid w:val="001E1A55"/>
    <w:rsid w:val="001E3046"/>
    <w:rsid w:val="001F32BB"/>
    <w:rsid w:val="001F582F"/>
    <w:rsid w:val="001F665E"/>
    <w:rsid w:val="00206686"/>
    <w:rsid w:val="0022000F"/>
    <w:rsid w:val="00222859"/>
    <w:rsid w:val="002234B5"/>
    <w:rsid w:val="0022453B"/>
    <w:rsid w:val="00230658"/>
    <w:rsid w:val="00232B1E"/>
    <w:rsid w:val="00234C68"/>
    <w:rsid w:val="00240776"/>
    <w:rsid w:val="00244302"/>
    <w:rsid w:val="002452E4"/>
    <w:rsid w:val="002455DD"/>
    <w:rsid w:val="00250D64"/>
    <w:rsid w:val="00252F7D"/>
    <w:rsid w:val="00257E17"/>
    <w:rsid w:val="00261506"/>
    <w:rsid w:val="00263274"/>
    <w:rsid w:val="00264ABC"/>
    <w:rsid w:val="00271DD9"/>
    <w:rsid w:val="00274B8F"/>
    <w:rsid w:val="00275644"/>
    <w:rsid w:val="00275F8F"/>
    <w:rsid w:val="002811C7"/>
    <w:rsid w:val="00285D23"/>
    <w:rsid w:val="00285FD4"/>
    <w:rsid w:val="00286BC6"/>
    <w:rsid w:val="00291076"/>
    <w:rsid w:val="002972AA"/>
    <w:rsid w:val="002A5A6C"/>
    <w:rsid w:val="002A758C"/>
    <w:rsid w:val="002B203A"/>
    <w:rsid w:val="002C203E"/>
    <w:rsid w:val="002C705F"/>
    <w:rsid w:val="002C73C6"/>
    <w:rsid w:val="002D1B1C"/>
    <w:rsid w:val="002D1B31"/>
    <w:rsid w:val="002D6687"/>
    <w:rsid w:val="002D6F18"/>
    <w:rsid w:val="002D7B2D"/>
    <w:rsid w:val="002D7FBD"/>
    <w:rsid w:val="002E05AF"/>
    <w:rsid w:val="002E0A19"/>
    <w:rsid w:val="002E0B31"/>
    <w:rsid w:val="002E4BC7"/>
    <w:rsid w:val="002F3F2E"/>
    <w:rsid w:val="003002D7"/>
    <w:rsid w:val="0030245D"/>
    <w:rsid w:val="00307A83"/>
    <w:rsid w:val="0031057C"/>
    <w:rsid w:val="00311AB1"/>
    <w:rsid w:val="0031260F"/>
    <w:rsid w:val="00314938"/>
    <w:rsid w:val="00314E12"/>
    <w:rsid w:val="00322870"/>
    <w:rsid w:val="003329DA"/>
    <w:rsid w:val="00332C3C"/>
    <w:rsid w:val="00335769"/>
    <w:rsid w:val="00335D08"/>
    <w:rsid w:val="00341486"/>
    <w:rsid w:val="00342EBC"/>
    <w:rsid w:val="00342F25"/>
    <w:rsid w:val="003546DF"/>
    <w:rsid w:val="00355CAD"/>
    <w:rsid w:val="00356D1C"/>
    <w:rsid w:val="00356E71"/>
    <w:rsid w:val="00357603"/>
    <w:rsid w:val="0036229F"/>
    <w:rsid w:val="00362AC5"/>
    <w:rsid w:val="00362C5D"/>
    <w:rsid w:val="00364AB2"/>
    <w:rsid w:val="00364B03"/>
    <w:rsid w:val="00366140"/>
    <w:rsid w:val="00374684"/>
    <w:rsid w:val="00377746"/>
    <w:rsid w:val="00380B78"/>
    <w:rsid w:val="003820F7"/>
    <w:rsid w:val="00382997"/>
    <w:rsid w:val="00384C31"/>
    <w:rsid w:val="0038523B"/>
    <w:rsid w:val="00390779"/>
    <w:rsid w:val="00397ADB"/>
    <w:rsid w:val="003A5787"/>
    <w:rsid w:val="003A57B0"/>
    <w:rsid w:val="003B24FA"/>
    <w:rsid w:val="003B2C2D"/>
    <w:rsid w:val="003B6CFB"/>
    <w:rsid w:val="003E376C"/>
    <w:rsid w:val="003E3D3D"/>
    <w:rsid w:val="003F7D7B"/>
    <w:rsid w:val="004005F2"/>
    <w:rsid w:val="00401BAE"/>
    <w:rsid w:val="00401BE1"/>
    <w:rsid w:val="00403A18"/>
    <w:rsid w:val="00407BEC"/>
    <w:rsid w:val="00411553"/>
    <w:rsid w:val="00411DDB"/>
    <w:rsid w:val="00414CCD"/>
    <w:rsid w:val="00415E62"/>
    <w:rsid w:val="00426873"/>
    <w:rsid w:val="00431648"/>
    <w:rsid w:val="00434A29"/>
    <w:rsid w:val="00440E6C"/>
    <w:rsid w:val="004419B2"/>
    <w:rsid w:val="00441B4F"/>
    <w:rsid w:val="004430E6"/>
    <w:rsid w:val="00445B45"/>
    <w:rsid w:val="004462FD"/>
    <w:rsid w:val="00451A45"/>
    <w:rsid w:val="004531B0"/>
    <w:rsid w:val="00475C81"/>
    <w:rsid w:val="0048112F"/>
    <w:rsid w:val="00483D55"/>
    <w:rsid w:val="00490080"/>
    <w:rsid w:val="00491DE5"/>
    <w:rsid w:val="00491E1F"/>
    <w:rsid w:val="00492F96"/>
    <w:rsid w:val="00495F1E"/>
    <w:rsid w:val="004977EB"/>
    <w:rsid w:val="004A29A6"/>
    <w:rsid w:val="004A31BC"/>
    <w:rsid w:val="004A52D1"/>
    <w:rsid w:val="004B150E"/>
    <w:rsid w:val="004B7D9A"/>
    <w:rsid w:val="004C043E"/>
    <w:rsid w:val="004C6144"/>
    <w:rsid w:val="004C6606"/>
    <w:rsid w:val="004D0DD4"/>
    <w:rsid w:val="004D288B"/>
    <w:rsid w:val="004E6AE6"/>
    <w:rsid w:val="004F54E9"/>
    <w:rsid w:val="004F6D7C"/>
    <w:rsid w:val="004F7506"/>
    <w:rsid w:val="00501860"/>
    <w:rsid w:val="00502932"/>
    <w:rsid w:val="005054FB"/>
    <w:rsid w:val="00510E18"/>
    <w:rsid w:val="0051225C"/>
    <w:rsid w:val="0051264C"/>
    <w:rsid w:val="00513660"/>
    <w:rsid w:val="00514D12"/>
    <w:rsid w:val="00520588"/>
    <w:rsid w:val="005230CD"/>
    <w:rsid w:val="00525066"/>
    <w:rsid w:val="0053288B"/>
    <w:rsid w:val="00533E1E"/>
    <w:rsid w:val="00535DAA"/>
    <w:rsid w:val="00536820"/>
    <w:rsid w:val="00536EFE"/>
    <w:rsid w:val="00536F11"/>
    <w:rsid w:val="00540C91"/>
    <w:rsid w:val="00541F7C"/>
    <w:rsid w:val="005431E2"/>
    <w:rsid w:val="00544811"/>
    <w:rsid w:val="0054688E"/>
    <w:rsid w:val="0055443F"/>
    <w:rsid w:val="00567B81"/>
    <w:rsid w:val="00572389"/>
    <w:rsid w:val="00572808"/>
    <w:rsid w:val="00573070"/>
    <w:rsid w:val="005803DB"/>
    <w:rsid w:val="0059151E"/>
    <w:rsid w:val="00594596"/>
    <w:rsid w:val="00594E78"/>
    <w:rsid w:val="005A1747"/>
    <w:rsid w:val="005A321C"/>
    <w:rsid w:val="005A351E"/>
    <w:rsid w:val="005A4E7A"/>
    <w:rsid w:val="005A535C"/>
    <w:rsid w:val="005A5EB4"/>
    <w:rsid w:val="005A7093"/>
    <w:rsid w:val="005B2AB5"/>
    <w:rsid w:val="005B4A65"/>
    <w:rsid w:val="005C00C3"/>
    <w:rsid w:val="005D0C0B"/>
    <w:rsid w:val="005D36A7"/>
    <w:rsid w:val="005E1AEC"/>
    <w:rsid w:val="005E28DC"/>
    <w:rsid w:val="005E36C1"/>
    <w:rsid w:val="005E3C9A"/>
    <w:rsid w:val="005F0026"/>
    <w:rsid w:val="006061AF"/>
    <w:rsid w:val="00615557"/>
    <w:rsid w:val="00615AF8"/>
    <w:rsid w:val="00624145"/>
    <w:rsid w:val="006267D1"/>
    <w:rsid w:val="0062683E"/>
    <w:rsid w:val="00633FF8"/>
    <w:rsid w:val="00634FDF"/>
    <w:rsid w:val="00637649"/>
    <w:rsid w:val="0064251D"/>
    <w:rsid w:val="00646223"/>
    <w:rsid w:val="006629CA"/>
    <w:rsid w:val="00663D7B"/>
    <w:rsid w:val="00664F77"/>
    <w:rsid w:val="00665570"/>
    <w:rsid w:val="00667FC3"/>
    <w:rsid w:val="0067141C"/>
    <w:rsid w:val="0067167E"/>
    <w:rsid w:val="00690157"/>
    <w:rsid w:val="00690953"/>
    <w:rsid w:val="006A2880"/>
    <w:rsid w:val="006A2A63"/>
    <w:rsid w:val="006A3121"/>
    <w:rsid w:val="006A6F45"/>
    <w:rsid w:val="006B0E78"/>
    <w:rsid w:val="006B55B7"/>
    <w:rsid w:val="006B58D5"/>
    <w:rsid w:val="006B6E1D"/>
    <w:rsid w:val="006C1F41"/>
    <w:rsid w:val="006C2B32"/>
    <w:rsid w:val="006C545C"/>
    <w:rsid w:val="006C6504"/>
    <w:rsid w:val="006D425E"/>
    <w:rsid w:val="006D4C6E"/>
    <w:rsid w:val="006D7A97"/>
    <w:rsid w:val="006E10A5"/>
    <w:rsid w:val="006E24C1"/>
    <w:rsid w:val="006E311D"/>
    <w:rsid w:val="006E48C4"/>
    <w:rsid w:val="006E5931"/>
    <w:rsid w:val="006E7090"/>
    <w:rsid w:val="006F233A"/>
    <w:rsid w:val="006F2741"/>
    <w:rsid w:val="006F33EC"/>
    <w:rsid w:val="006F4949"/>
    <w:rsid w:val="006F7619"/>
    <w:rsid w:val="00700DA5"/>
    <w:rsid w:val="00702207"/>
    <w:rsid w:val="00704BE2"/>
    <w:rsid w:val="0070793A"/>
    <w:rsid w:val="0071160A"/>
    <w:rsid w:val="00713BA1"/>
    <w:rsid w:val="007164A2"/>
    <w:rsid w:val="00717BED"/>
    <w:rsid w:val="00724C7F"/>
    <w:rsid w:val="00725916"/>
    <w:rsid w:val="00726061"/>
    <w:rsid w:val="00727520"/>
    <w:rsid w:val="007301E3"/>
    <w:rsid w:val="00730CE8"/>
    <w:rsid w:val="007317BA"/>
    <w:rsid w:val="00731A6A"/>
    <w:rsid w:val="00731DAA"/>
    <w:rsid w:val="00736F24"/>
    <w:rsid w:val="00741E77"/>
    <w:rsid w:val="00744107"/>
    <w:rsid w:val="00747301"/>
    <w:rsid w:val="00751A73"/>
    <w:rsid w:val="00756B77"/>
    <w:rsid w:val="00757F45"/>
    <w:rsid w:val="00760D5C"/>
    <w:rsid w:val="0076125C"/>
    <w:rsid w:val="007625CC"/>
    <w:rsid w:val="00762A28"/>
    <w:rsid w:val="00767116"/>
    <w:rsid w:val="00767872"/>
    <w:rsid w:val="007736EF"/>
    <w:rsid w:val="0077665E"/>
    <w:rsid w:val="00776790"/>
    <w:rsid w:val="00777B49"/>
    <w:rsid w:val="00787E07"/>
    <w:rsid w:val="0079181E"/>
    <w:rsid w:val="007941C9"/>
    <w:rsid w:val="007945CE"/>
    <w:rsid w:val="007952A8"/>
    <w:rsid w:val="007975E7"/>
    <w:rsid w:val="007A0F06"/>
    <w:rsid w:val="007A7F57"/>
    <w:rsid w:val="007C6A6C"/>
    <w:rsid w:val="007C7BBE"/>
    <w:rsid w:val="007C7F68"/>
    <w:rsid w:val="007E193E"/>
    <w:rsid w:val="007E616B"/>
    <w:rsid w:val="007F055F"/>
    <w:rsid w:val="007F1B4D"/>
    <w:rsid w:val="007F7C67"/>
    <w:rsid w:val="008140DC"/>
    <w:rsid w:val="0081471B"/>
    <w:rsid w:val="00814E92"/>
    <w:rsid w:val="00815E0D"/>
    <w:rsid w:val="0081610A"/>
    <w:rsid w:val="008166A0"/>
    <w:rsid w:val="00820EE0"/>
    <w:rsid w:val="008210DE"/>
    <w:rsid w:val="00823CD2"/>
    <w:rsid w:val="00825C71"/>
    <w:rsid w:val="00830809"/>
    <w:rsid w:val="0083102D"/>
    <w:rsid w:val="008333BC"/>
    <w:rsid w:val="00837235"/>
    <w:rsid w:val="00837B3A"/>
    <w:rsid w:val="00837C31"/>
    <w:rsid w:val="008450BE"/>
    <w:rsid w:val="00845845"/>
    <w:rsid w:val="0085300C"/>
    <w:rsid w:val="00857790"/>
    <w:rsid w:val="00862FEE"/>
    <w:rsid w:val="00871EBD"/>
    <w:rsid w:val="0087521D"/>
    <w:rsid w:val="00881B7E"/>
    <w:rsid w:val="00883EBE"/>
    <w:rsid w:val="008866BC"/>
    <w:rsid w:val="00886D95"/>
    <w:rsid w:val="008875B5"/>
    <w:rsid w:val="00891921"/>
    <w:rsid w:val="008A15FD"/>
    <w:rsid w:val="008A3CC0"/>
    <w:rsid w:val="008A656C"/>
    <w:rsid w:val="008A6C9A"/>
    <w:rsid w:val="008B51FA"/>
    <w:rsid w:val="008C644A"/>
    <w:rsid w:val="008C760E"/>
    <w:rsid w:val="008D113B"/>
    <w:rsid w:val="008D1877"/>
    <w:rsid w:val="008D222F"/>
    <w:rsid w:val="008D2EFA"/>
    <w:rsid w:val="008D6226"/>
    <w:rsid w:val="008D6BB4"/>
    <w:rsid w:val="008E4DFD"/>
    <w:rsid w:val="009018E9"/>
    <w:rsid w:val="00904018"/>
    <w:rsid w:val="00904CAD"/>
    <w:rsid w:val="00910C70"/>
    <w:rsid w:val="009110E0"/>
    <w:rsid w:val="00913D56"/>
    <w:rsid w:val="00914963"/>
    <w:rsid w:val="00916814"/>
    <w:rsid w:val="00921182"/>
    <w:rsid w:val="009225AA"/>
    <w:rsid w:val="00922E21"/>
    <w:rsid w:val="009245EB"/>
    <w:rsid w:val="00925496"/>
    <w:rsid w:val="00925FA8"/>
    <w:rsid w:val="0092664C"/>
    <w:rsid w:val="00930547"/>
    <w:rsid w:val="0093067B"/>
    <w:rsid w:val="00930D62"/>
    <w:rsid w:val="00931E49"/>
    <w:rsid w:val="00933DC2"/>
    <w:rsid w:val="009371B4"/>
    <w:rsid w:val="009401D8"/>
    <w:rsid w:val="0094057D"/>
    <w:rsid w:val="00943A6D"/>
    <w:rsid w:val="0094520F"/>
    <w:rsid w:val="0094536B"/>
    <w:rsid w:val="009455E2"/>
    <w:rsid w:val="00951F5F"/>
    <w:rsid w:val="00953C83"/>
    <w:rsid w:val="00956846"/>
    <w:rsid w:val="00965B11"/>
    <w:rsid w:val="009670FA"/>
    <w:rsid w:val="009711BE"/>
    <w:rsid w:val="009761E6"/>
    <w:rsid w:val="009832FE"/>
    <w:rsid w:val="009900ED"/>
    <w:rsid w:val="009907C2"/>
    <w:rsid w:val="00991E06"/>
    <w:rsid w:val="009920FD"/>
    <w:rsid w:val="009932B4"/>
    <w:rsid w:val="0099366E"/>
    <w:rsid w:val="009946BD"/>
    <w:rsid w:val="0099494C"/>
    <w:rsid w:val="009960D4"/>
    <w:rsid w:val="00996773"/>
    <w:rsid w:val="009A69C2"/>
    <w:rsid w:val="009C34C9"/>
    <w:rsid w:val="009D0138"/>
    <w:rsid w:val="009D3779"/>
    <w:rsid w:val="009D4FFE"/>
    <w:rsid w:val="009E3454"/>
    <w:rsid w:val="009E47A2"/>
    <w:rsid w:val="009E5631"/>
    <w:rsid w:val="009F0B7E"/>
    <w:rsid w:val="009F1B29"/>
    <w:rsid w:val="00A012B9"/>
    <w:rsid w:val="00A01D73"/>
    <w:rsid w:val="00A030F2"/>
    <w:rsid w:val="00A116FA"/>
    <w:rsid w:val="00A1271F"/>
    <w:rsid w:val="00A12764"/>
    <w:rsid w:val="00A16A71"/>
    <w:rsid w:val="00A2223D"/>
    <w:rsid w:val="00A2499A"/>
    <w:rsid w:val="00A26F23"/>
    <w:rsid w:val="00A30329"/>
    <w:rsid w:val="00A343A6"/>
    <w:rsid w:val="00A427CE"/>
    <w:rsid w:val="00A45833"/>
    <w:rsid w:val="00A516D4"/>
    <w:rsid w:val="00A54A1E"/>
    <w:rsid w:val="00A553D6"/>
    <w:rsid w:val="00A608A5"/>
    <w:rsid w:val="00A62849"/>
    <w:rsid w:val="00A7489B"/>
    <w:rsid w:val="00A757F9"/>
    <w:rsid w:val="00A7757B"/>
    <w:rsid w:val="00A81E0D"/>
    <w:rsid w:val="00A846ED"/>
    <w:rsid w:val="00A92F01"/>
    <w:rsid w:val="00A94A0C"/>
    <w:rsid w:val="00AA024E"/>
    <w:rsid w:val="00AA269A"/>
    <w:rsid w:val="00AA2C9A"/>
    <w:rsid w:val="00AA43E7"/>
    <w:rsid w:val="00AA500A"/>
    <w:rsid w:val="00AA6070"/>
    <w:rsid w:val="00AA635E"/>
    <w:rsid w:val="00AA654D"/>
    <w:rsid w:val="00AB09CA"/>
    <w:rsid w:val="00AB1A6E"/>
    <w:rsid w:val="00AB48B5"/>
    <w:rsid w:val="00AB60D2"/>
    <w:rsid w:val="00AC5267"/>
    <w:rsid w:val="00AC537C"/>
    <w:rsid w:val="00AC54E2"/>
    <w:rsid w:val="00AD16EA"/>
    <w:rsid w:val="00AD6C74"/>
    <w:rsid w:val="00AE057C"/>
    <w:rsid w:val="00AE170C"/>
    <w:rsid w:val="00AF1216"/>
    <w:rsid w:val="00AF2591"/>
    <w:rsid w:val="00AF287F"/>
    <w:rsid w:val="00AF3849"/>
    <w:rsid w:val="00B02C5E"/>
    <w:rsid w:val="00B038F1"/>
    <w:rsid w:val="00B04FF4"/>
    <w:rsid w:val="00B1545A"/>
    <w:rsid w:val="00B15DCC"/>
    <w:rsid w:val="00B17978"/>
    <w:rsid w:val="00B17C7F"/>
    <w:rsid w:val="00B22092"/>
    <w:rsid w:val="00B30F42"/>
    <w:rsid w:val="00B31131"/>
    <w:rsid w:val="00B31ADC"/>
    <w:rsid w:val="00B3230C"/>
    <w:rsid w:val="00B333B7"/>
    <w:rsid w:val="00B3394D"/>
    <w:rsid w:val="00B40018"/>
    <w:rsid w:val="00B42924"/>
    <w:rsid w:val="00B4316B"/>
    <w:rsid w:val="00B51771"/>
    <w:rsid w:val="00B51B90"/>
    <w:rsid w:val="00B547F5"/>
    <w:rsid w:val="00B56288"/>
    <w:rsid w:val="00B6053C"/>
    <w:rsid w:val="00B6164F"/>
    <w:rsid w:val="00B63FCF"/>
    <w:rsid w:val="00B6673D"/>
    <w:rsid w:val="00B764BF"/>
    <w:rsid w:val="00B82C16"/>
    <w:rsid w:val="00B85577"/>
    <w:rsid w:val="00B9452F"/>
    <w:rsid w:val="00B94567"/>
    <w:rsid w:val="00B9654F"/>
    <w:rsid w:val="00B973D9"/>
    <w:rsid w:val="00BA34B6"/>
    <w:rsid w:val="00BA3A63"/>
    <w:rsid w:val="00BA45C2"/>
    <w:rsid w:val="00BA6946"/>
    <w:rsid w:val="00BB01D7"/>
    <w:rsid w:val="00BB0514"/>
    <w:rsid w:val="00BB0F3E"/>
    <w:rsid w:val="00BB1E98"/>
    <w:rsid w:val="00BB213C"/>
    <w:rsid w:val="00BB28EE"/>
    <w:rsid w:val="00BB7D36"/>
    <w:rsid w:val="00BC05A6"/>
    <w:rsid w:val="00BC306C"/>
    <w:rsid w:val="00BC411A"/>
    <w:rsid w:val="00BC4182"/>
    <w:rsid w:val="00BD081D"/>
    <w:rsid w:val="00BD27F3"/>
    <w:rsid w:val="00BD43E9"/>
    <w:rsid w:val="00BD5CBE"/>
    <w:rsid w:val="00BE0027"/>
    <w:rsid w:val="00BE073A"/>
    <w:rsid w:val="00BF386F"/>
    <w:rsid w:val="00BF3910"/>
    <w:rsid w:val="00C00121"/>
    <w:rsid w:val="00C03EB4"/>
    <w:rsid w:val="00C04799"/>
    <w:rsid w:val="00C06126"/>
    <w:rsid w:val="00C107D6"/>
    <w:rsid w:val="00C140C9"/>
    <w:rsid w:val="00C15D98"/>
    <w:rsid w:val="00C20C67"/>
    <w:rsid w:val="00C23B79"/>
    <w:rsid w:val="00C23BCA"/>
    <w:rsid w:val="00C25502"/>
    <w:rsid w:val="00C31A3A"/>
    <w:rsid w:val="00C3616C"/>
    <w:rsid w:val="00C4341F"/>
    <w:rsid w:val="00C52041"/>
    <w:rsid w:val="00C52E50"/>
    <w:rsid w:val="00C53FB1"/>
    <w:rsid w:val="00C70EF4"/>
    <w:rsid w:val="00C7236E"/>
    <w:rsid w:val="00C7463A"/>
    <w:rsid w:val="00C77770"/>
    <w:rsid w:val="00C83BFD"/>
    <w:rsid w:val="00C83DB2"/>
    <w:rsid w:val="00C92DD8"/>
    <w:rsid w:val="00CA008C"/>
    <w:rsid w:val="00CA1D77"/>
    <w:rsid w:val="00CA53C0"/>
    <w:rsid w:val="00CA7207"/>
    <w:rsid w:val="00CA77DD"/>
    <w:rsid w:val="00CB2F1D"/>
    <w:rsid w:val="00CB5BF2"/>
    <w:rsid w:val="00CC0742"/>
    <w:rsid w:val="00CC377D"/>
    <w:rsid w:val="00CC6F96"/>
    <w:rsid w:val="00CD00CD"/>
    <w:rsid w:val="00CD0BEA"/>
    <w:rsid w:val="00CD33E2"/>
    <w:rsid w:val="00CD6938"/>
    <w:rsid w:val="00CE055F"/>
    <w:rsid w:val="00CE3132"/>
    <w:rsid w:val="00CE331A"/>
    <w:rsid w:val="00CE4521"/>
    <w:rsid w:val="00CE46B4"/>
    <w:rsid w:val="00CE67CB"/>
    <w:rsid w:val="00CF4174"/>
    <w:rsid w:val="00CF45B5"/>
    <w:rsid w:val="00CF478F"/>
    <w:rsid w:val="00D05427"/>
    <w:rsid w:val="00D12C02"/>
    <w:rsid w:val="00D16BA0"/>
    <w:rsid w:val="00D17190"/>
    <w:rsid w:val="00D20007"/>
    <w:rsid w:val="00D211B9"/>
    <w:rsid w:val="00D26682"/>
    <w:rsid w:val="00D3316C"/>
    <w:rsid w:val="00D33EFC"/>
    <w:rsid w:val="00D44DD7"/>
    <w:rsid w:val="00D51C1F"/>
    <w:rsid w:val="00D553C9"/>
    <w:rsid w:val="00D61A63"/>
    <w:rsid w:val="00D63D6F"/>
    <w:rsid w:val="00D666D3"/>
    <w:rsid w:val="00D67AEB"/>
    <w:rsid w:val="00D70C9F"/>
    <w:rsid w:val="00D729F1"/>
    <w:rsid w:val="00D73C99"/>
    <w:rsid w:val="00D75A37"/>
    <w:rsid w:val="00D80BF4"/>
    <w:rsid w:val="00D81B9D"/>
    <w:rsid w:val="00D965CC"/>
    <w:rsid w:val="00DA03E4"/>
    <w:rsid w:val="00DB340D"/>
    <w:rsid w:val="00DB58E6"/>
    <w:rsid w:val="00DC36CC"/>
    <w:rsid w:val="00DD015F"/>
    <w:rsid w:val="00DD098D"/>
    <w:rsid w:val="00DD63C6"/>
    <w:rsid w:val="00DD7BD4"/>
    <w:rsid w:val="00DD7FF9"/>
    <w:rsid w:val="00DE063F"/>
    <w:rsid w:val="00DE3A0F"/>
    <w:rsid w:val="00DE632F"/>
    <w:rsid w:val="00DF1E1B"/>
    <w:rsid w:val="00DF460B"/>
    <w:rsid w:val="00DF5C57"/>
    <w:rsid w:val="00DF60FC"/>
    <w:rsid w:val="00DF67D2"/>
    <w:rsid w:val="00DF73FE"/>
    <w:rsid w:val="00E01823"/>
    <w:rsid w:val="00E055E3"/>
    <w:rsid w:val="00E161DE"/>
    <w:rsid w:val="00E2284E"/>
    <w:rsid w:val="00E245CB"/>
    <w:rsid w:val="00E3293B"/>
    <w:rsid w:val="00E34011"/>
    <w:rsid w:val="00E42A39"/>
    <w:rsid w:val="00E43C0F"/>
    <w:rsid w:val="00E47004"/>
    <w:rsid w:val="00E47769"/>
    <w:rsid w:val="00E53A25"/>
    <w:rsid w:val="00E543CA"/>
    <w:rsid w:val="00E57F6A"/>
    <w:rsid w:val="00E64D72"/>
    <w:rsid w:val="00E65A4A"/>
    <w:rsid w:val="00E6748A"/>
    <w:rsid w:val="00E67C82"/>
    <w:rsid w:val="00E67EFF"/>
    <w:rsid w:val="00E72682"/>
    <w:rsid w:val="00E72DF1"/>
    <w:rsid w:val="00E85C60"/>
    <w:rsid w:val="00E87DD2"/>
    <w:rsid w:val="00E9030B"/>
    <w:rsid w:val="00E9594B"/>
    <w:rsid w:val="00E95DA1"/>
    <w:rsid w:val="00EA1A2E"/>
    <w:rsid w:val="00EA1A96"/>
    <w:rsid w:val="00EB04B7"/>
    <w:rsid w:val="00EB121E"/>
    <w:rsid w:val="00EB2276"/>
    <w:rsid w:val="00EB3773"/>
    <w:rsid w:val="00EB457F"/>
    <w:rsid w:val="00EB72FC"/>
    <w:rsid w:val="00EC42B1"/>
    <w:rsid w:val="00EC6173"/>
    <w:rsid w:val="00EC73BF"/>
    <w:rsid w:val="00EC797F"/>
    <w:rsid w:val="00ED418C"/>
    <w:rsid w:val="00ED7905"/>
    <w:rsid w:val="00EE04DD"/>
    <w:rsid w:val="00EE0D19"/>
    <w:rsid w:val="00EF28FF"/>
    <w:rsid w:val="00F017F2"/>
    <w:rsid w:val="00F06BB9"/>
    <w:rsid w:val="00F11E6C"/>
    <w:rsid w:val="00F1328B"/>
    <w:rsid w:val="00F132EC"/>
    <w:rsid w:val="00F15C41"/>
    <w:rsid w:val="00F16676"/>
    <w:rsid w:val="00F254A9"/>
    <w:rsid w:val="00F31448"/>
    <w:rsid w:val="00F31579"/>
    <w:rsid w:val="00F36287"/>
    <w:rsid w:val="00F375C3"/>
    <w:rsid w:val="00F42CFB"/>
    <w:rsid w:val="00F436D4"/>
    <w:rsid w:val="00F43F27"/>
    <w:rsid w:val="00F456E9"/>
    <w:rsid w:val="00F46950"/>
    <w:rsid w:val="00F545EE"/>
    <w:rsid w:val="00F55D82"/>
    <w:rsid w:val="00F6680A"/>
    <w:rsid w:val="00F7306E"/>
    <w:rsid w:val="00F826A3"/>
    <w:rsid w:val="00F845EF"/>
    <w:rsid w:val="00F8483B"/>
    <w:rsid w:val="00F91E1E"/>
    <w:rsid w:val="00F971D8"/>
    <w:rsid w:val="00FA0E7C"/>
    <w:rsid w:val="00FA3245"/>
    <w:rsid w:val="00FA63F1"/>
    <w:rsid w:val="00FB1C8A"/>
    <w:rsid w:val="00FB49D8"/>
    <w:rsid w:val="00FC3842"/>
    <w:rsid w:val="00FC64FB"/>
    <w:rsid w:val="00FD000F"/>
    <w:rsid w:val="00FD0CA8"/>
    <w:rsid w:val="00FD2889"/>
    <w:rsid w:val="00FD4E2F"/>
    <w:rsid w:val="00FD7A6B"/>
    <w:rsid w:val="00FE069F"/>
    <w:rsid w:val="00FE3F40"/>
    <w:rsid w:val="00FE3F7F"/>
    <w:rsid w:val="00FE58AE"/>
    <w:rsid w:val="00FE6C6F"/>
    <w:rsid w:val="00FF10FC"/>
    <w:rsid w:val="00FF14C7"/>
    <w:rsid w:val="00FF39FE"/>
    <w:rsid w:val="00FF5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724F42E5"/>
  <w15:docId w15:val="{472C9D4A-848D-4220-B875-7BE4FC2A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customStyle="1" w:styleId="normas-descricao">
    <w:name w:val="normas-descricao"/>
    <w:basedOn w:val="Normal"/>
    <w:rsid w:val="000007A4"/>
    <w:pPr>
      <w:spacing w:before="100" w:beforeAutospacing="1" w:after="100" w:afterAutospacing="1"/>
    </w:pPr>
    <w:rPr>
      <w:sz w:val="24"/>
      <w:szCs w:val="24"/>
    </w:rPr>
  </w:style>
  <w:style w:type="paragraph" w:customStyle="1" w:styleId="normas-ementa">
    <w:name w:val="normas-ementa"/>
    <w:basedOn w:val="Normal"/>
    <w:rsid w:val="000007A4"/>
    <w:pPr>
      <w:spacing w:before="100" w:beforeAutospacing="1" w:after="100" w:afterAutospacing="1"/>
    </w:pPr>
    <w:rPr>
      <w:sz w:val="24"/>
      <w:szCs w:val="24"/>
    </w:rPr>
  </w:style>
  <w:style w:type="character" w:customStyle="1" w:styleId="normas-indices-artigo">
    <w:name w:val="normas-indices-artigo"/>
    <w:basedOn w:val="Fontepargpadro"/>
    <w:rsid w:val="000007A4"/>
  </w:style>
  <w:style w:type="character" w:styleId="Forte">
    <w:name w:val="Strong"/>
    <w:basedOn w:val="Fontepargpadro"/>
    <w:uiPriority w:val="22"/>
    <w:qFormat/>
    <w:locked/>
    <w:rsid w:val="000007A4"/>
    <w:rPr>
      <w:b/>
      <w:bCs/>
    </w:rPr>
  </w:style>
  <w:style w:type="character" w:styleId="Hyperlink">
    <w:name w:val="Hyperlink"/>
    <w:basedOn w:val="Fontepargpadro"/>
    <w:uiPriority w:val="99"/>
    <w:semiHidden/>
    <w:unhideWhenUsed/>
    <w:rsid w:val="00000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1226">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71971246">
      <w:bodyDiv w:val="1"/>
      <w:marLeft w:val="0"/>
      <w:marRight w:val="0"/>
      <w:marTop w:val="0"/>
      <w:marBottom w:val="0"/>
      <w:divBdr>
        <w:top w:val="none" w:sz="0" w:space="0" w:color="auto"/>
        <w:left w:val="none" w:sz="0" w:space="0" w:color="auto"/>
        <w:bottom w:val="none" w:sz="0" w:space="0" w:color="auto"/>
        <w:right w:val="none" w:sz="0" w:space="0" w:color="auto"/>
      </w:divBdr>
    </w:div>
    <w:div w:id="1486438147">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DB196-0DEE-4C83-AAB6-FC44695B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8</Pages>
  <Words>2641</Words>
  <Characters>14266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Daniel Lemos de Oliveira Mattosinho</cp:lastModifiedBy>
  <cp:revision>55</cp:revision>
  <cp:lastPrinted>2020-07-29T19:45:00Z</cp:lastPrinted>
  <dcterms:created xsi:type="dcterms:W3CDTF">2020-05-02T13:23:00Z</dcterms:created>
  <dcterms:modified xsi:type="dcterms:W3CDTF">2020-07-30T13:32:00Z</dcterms:modified>
</cp:coreProperties>
</file>