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2565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9012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642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C256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7D7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92D8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16BC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2FC4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AD11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96D5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401E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EA47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984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3932C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D88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733E1">
        <w:rPr>
          <w:rFonts w:ascii="Calibri" w:eastAsia="Arial Unicode MS" w:hAnsi="Calibri" w:cs="Calibri"/>
          <w:b/>
          <w:sz w:val="24"/>
          <w:szCs w:val="24"/>
        </w:rPr>
        <w:t>0170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310B3">
        <w:rPr>
          <w:rFonts w:ascii="Calibri" w:eastAsia="Arial Unicode MS" w:hAnsi="Calibri" w:cs="Calibri"/>
          <w:sz w:val="24"/>
          <w:szCs w:val="24"/>
        </w:rPr>
        <w:t>3</w:t>
      </w:r>
      <w:r w:rsidR="007D3809">
        <w:rPr>
          <w:rFonts w:ascii="Calibri" w:eastAsia="Arial Unicode MS" w:hAnsi="Calibri" w:cs="Calibri"/>
          <w:sz w:val="24"/>
          <w:szCs w:val="24"/>
        </w:rPr>
        <w:t>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0B3">
        <w:rPr>
          <w:rFonts w:ascii="Calibri" w:eastAsia="Arial Unicode MS" w:hAnsi="Calibri" w:cs="Calibri"/>
          <w:sz w:val="24"/>
          <w:szCs w:val="24"/>
        </w:rPr>
        <w:t>jul</w:t>
      </w:r>
      <w:r w:rsidR="00FA5CBC">
        <w:rPr>
          <w:rFonts w:ascii="Calibri" w:eastAsia="Arial Unicode MS" w:hAnsi="Calibri" w:cs="Calibri"/>
          <w:sz w:val="24"/>
          <w:szCs w:val="24"/>
        </w:rPr>
        <w:t>h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6733E1">
        <w:rPr>
          <w:rFonts w:asciiTheme="minorHAnsi" w:hAnsiTheme="minorHAnsi" w:cs="Calibri"/>
          <w:color w:val="000000"/>
          <w:sz w:val="24"/>
          <w:szCs w:val="24"/>
        </w:rPr>
        <w:t xml:space="preserve"> até o limite </w:t>
      </w:r>
      <w:r w:rsidR="006733E1" w:rsidRPr="006733E1">
        <w:rPr>
          <w:rFonts w:asciiTheme="minorHAnsi" w:hAnsiTheme="minorHAnsi" w:cs="Calibri"/>
          <w:color w:val="000000"/>
          <w:sz w:val="24"/>
          <w:szCs w:val="24"/>
        </w:rPr>
        <w:t xml:space="preserve">de R$ 79.070,55 (setenta e nove mil e setenta reais e cinquenta e cinco centavos),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6733E1" w:rsidRDefault="008A5172" w:rsidP="008A517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A5172">
        <w:rPr>
          <w:rFonts w:ascii="Calibri" w:hAnsi="Calibri" w:cs="Calibri"/>
          <w:sz w:val="24"/>
          <w:szCs w:val="24"/>
        </w:rPr>
        <w:t xml:space="preserve">Justifica-se </w:t>
      </w:r>
      <w:r>
        <w:rPr>
          <w:rFonts w:ascii="Calibri" w:hAnsi="Calibri" w:cs="Calibri"/>
          <w:sz w:val="24"/>
          <w:szCs w:val="24"/>
        </w:rPr>
        <w:t>a</w:t>
      </w:r>
      <w:r w:rsidRPr="008A5172">
        <w:rPr>
          <w:rFonts w:ascii="Calibri" w:hAnsi="Calibri" w:cs="Calibri"/>
          <w:sz w:val="24"/>
          <w:szCs w:val="24"/>
        </w:rPr>
        <w:t xml:space="preserve"> presente</w:t>
      </w:r>
      <w:r>
        <w:rPr>
          <w:rFonts w:ascii="Calibri" w:hAnsi="Calibri" w:cs="Calibri"/>
          <w:sz w:val="24"/>
          <w:szCs w:val="24"/>
        </w:rPr>
        <w:t xml:space="preserve"> a presente propositura</w:t>
      </w:r>
      <w:r w:rsidRPr="008A5172">
        <w:rPr>
          <w:rFonts w:ascii="Calibri" w:hAnsi="Calibri" w:cs="Calibri"/>
          <w:sz w:val="24"/>
          <w:szCs w:val="24"/>
        </w:rPr>
        <w:t xml:space="preserve"> em razão </w:t>
      </w:r>
      <w:r>
        <w:rPr>
          <w:rFonts w:ascii="Calibri" w:hAnsi="Calibri" w:cs="Calibri"/>
          <w:sz w:val="24"/>
          <w:szCs w:val="24"/>
        </w:rPr>
        <w:t xml:space="preserve">de </w:t>
      </w:r>
      <w:r w:rsidR="004958DD" w:rsidRPr="004958DD">
        <w:rPr>
          <w:rFonts w:ascii="Calibri" w:hAnsi="Calibri" w:cs="Calibri"/>
          <w:sz w:val="24"/>
          <w:szCs w:val="24"/>
        </w:rPr>
        <w:t xml:space="preserve">contratação de empresa especializada para execução de reservatório de detenção convencional e sustentável de drenagem de águas pluviais com alambrado de proteção, localizado nas </w:t>
      </w:r>
      <w:r w:rsidR="004958DD">
        <w:rPr>
          <w:rFonts w:ascii="Calibri" w:hAnsi="Calibri" w:cs="Calibri"/>
          <w:sz w:val="24"/>
          <w:szCs w:val="24"/>
        </w:rPr>
        <w:t xml:space="preserve">mediações das </w:t>
      </w:r>
      <w:r w:rsidR="004958DD" w:rsidRPr="004958DD">
        <w:rPr>
          <w:rFonts w:ascii="Calibri" w:hAnsi="Calibri" w:cs="Calibri"/>
          <w:sz w:val="24"/>
          <w:szCs w:val="24"/>
        </w:rPr>
        <w:t xml:space="preserve">Avenidas Orlando Schitini e Januário de Freitas Jesus, Jardim Maria Luiza I e IV é necessária para que a população do bairro tenha um melhor sistema de drenagem e para que as vazões enviadas ao córrego sejam regularizadas. </w:t>
      </w:r>
      <w:r w:rsidR="004958DD">
        <w:rPr>
          <w:rFonts w:ascii="Calibri" w:hAnsi="Calibri" w:cs="Calibri"/>
          <w:sz w:val="24"/>
          <w:szCs w:val="24"/>
        </w:rPr>
        <w:t xml:space="preserve">Ademais, trata-se de </w:t>
      </w:r>
      <w:r w:rsidR="004958DD" w:rsidRPr="004958DD">
        <w:rPr>
          <w:rFonts w:ascii="Calibri" w:hAnsi="Calibri" w:cs="Calibri"/>
          <w:sz w:val="24"/>
          <w:szCs w:val="24"/>
        </w:rPr>
        <w:t xml:space="preserve">uma obra relacionada a um </w:t>
      </w:r>
      <w:r w:rsidR="004958DD">
        <w:rPr>
          <w:rFonts w:ascii="Calibri" w:hAnsi="Calibri" w:cs="Calibri"/>
          <w:sz w:val="24"/>
          <w:szCs w:val="24"/>
        </w:rPr>
        <w:t xml:space="preserve">Termo de Ajustamento de Conduta firmado </w:t>
      </w:r>
      <w:r w:rsidR="004958DD" w:rsidRPr="004958DD">
        <w:rPr>
          <w:rFonts w:ascii="Calibri" w:hAnsi="Calibri" w:cs="Calibri"/>
          <w:sz w:val="24"/>
          <w:szCs w:val="24"/>
        </w:rPr>
        <w:t>com o Ministério Público</w:t>
      </w:r>
      <w:r w:rsidR="004958DD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4958DD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>
        <w:rPr>
          <w:rFonts w:ascii="Calibri" w:hAnsi="Calibri" w:cs="Calibri"/>
          <w:sz w:val="24"/>
          <w:szCs w:val="24"/>
        </w:rPr>
        <w:t xml:space="preserve"> 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8A5172" w:rsidRDefault="008A5172" w:rsidP="00A86092">
      <w:pPr>
        <w:spacing w:before="120" w:after="120"/>
        <w:ind w:firstLine="1418"/>
        <w:jc w:val="both"/>
        <w:rPr>
          <w:noProof/>
        </w:rPr>
      </w:pPr>
    </w:p>
    <w:p w:rsidR="000F5EE1" w:rsidRDefault="00857790" w:rsidP="008A5172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8A5172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6733E1" w:rsidRDefault="006733E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br w:type="page"/>
      </w: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97468" w:rsidRPr="00B97468">
        <w:rPr>
          <w:rFonts w:ascii="Calibri" w:hAnsi="Calibri"/>
          <w:sz w:val="24"/>
          <w:szCs w:val="24"/>
        </w:rPr>
        <w:t xml:space="preserve">Fica o Poder Executivo autorizado a abrir um crédito adicional especial </w:t>
      </w:r>
      <w:r w:rsidR="00F173A2" w:rsidRPr="00F173A2">
        <w:rPr>
          <w:rFonts w:ascii="Calibri" w:hAnsi="Calibri"/>
          <w:sz w:val="24"/>
          <w:szCs w:val="24"/>
        </w:rPr>
        <w:t xml:space="preserve">até o limite </w:t>
      </w:r>
      <w:r w:rsidR="006733E1" w:rsidRPr="006733E1">
        <w:rPr>
          <w:rFonts w:ascii="Calibri" w:hAnsi="Calibri"/>
          <w:sz w:val="24"/>
          <w:szCs w:val="24"/>
        </w:rPr>
        <w:t>de R$ 79.070,55 (setenta e nove mil e setenta reais e cinquenta e cinco centavos), para fins de contratação de empresa para execução de reservatório de detenção convencional e sustentável de drenagem de águas pluviais</w:t>
      </w:r>
      <w:r w:rsidR="006733E1">
        <w:rPr>
          <w:rFonts w:ascii="Calibri" w:hAnsi="Calibri"/>
          <w:sz w:val="24"/>
          <w:szCs w:val="24"/>
        </w:rPr>
        <w:t>,</w:t>
      </w:r>
      <w:r w:rsidR="006733E1" w:rsidRPr="006733E1">
        <w:rPr>
          <w:rFonts w:ascii="Calibri" w:hAnsi="Calibri"/>
          <w:sz w:val="24"/>
          <w:szCs w:val="24"/>
        </w:rPr>
        <w:t xml:space="preserve"> com alambrado de proteção, localizado nas </w:t>
      </w:r>
      <w:r w:rsidR="006733E1">
        <w:rPr>
          <w:rFonts w:ascii="Calibri" w:hAnsi="Calibri"/>
          <w:sz w:val="24"/>
          <w:szCs w:val="24"/>
        </w:rPr>
        <w:t xml:space="preserve">mediações das </w:t>
      </w:r>
      <w:r w:rsidR="006733E1" w:rsidRPr="006733E1">
        <w:rPr>
          <w:rFonts w:ascii="Calibri" w:hAnsi="Calibri"/>
          <w:sz w:val="24"/>
          <w:szCs w:val="24"/>
        </w:rPr>
        <w:t>Avenidas Orlando Schitini e Januário de Freitas Jesus, Jardim Maria Luiza I e IV, conforme demonstrativo abaixo: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1842"/>
      </w:tblGrid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6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6A2710" w:rsidRPr="006A2710" w:rsidTr="006A2710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670DE6" w:rsidRDefault="008058C0" w:rsidP="00670DE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EB2FF7" w:rsidRPr="00EB2FF7">
        <w:rPr>
          <w:rFonts w:ascii="Calibri" w:hAnsi="Calibri" w:cs="Calibri"/>
          <w:sz w:val="24"/>
          <w:szCs w:val="24"/>
        </w:rPr>
        <w:t xml:space="preserve">será coberto com recursos </w:t>
      </w:r>
      <w:r w:rsidR="006C4A39">
        <w:rPr>
          <w:rFonts w:ascii="Calibri" w:hAnsi="Calibri" w:cs="Calibri"/>
          <w:sz w:val="24"/>
          <w:szCs w:val="24"/>
        </w:rPr>
        <w:t xml:space="preserve">orçamentários provenientes de </w:t>
      </w:r>
      <w:r w:rsidR="00FE7A57" w:rsidRPr="00FE7A57">
        <w:rPr>
          <w:rFonts w:ascii="Calibri" w:hAnsi="Calibri" w:cs="Calibri"/>
          <w:sz w:val="24"/>
          <w:szCs w:val="24"/>
        </w:rPr>
        <w:t xml:space="preserve">anulação parcial </w:t>
      </w:r>
      <w:r w:rsidR="006C4A39">
        <w:rPr>
          <w:rFonts w:ascii="Calibri" w:hAnsi="Calibri" w:cs="Calibri"/>
          <w:sz w:val="24"/>
          <w:szCs w:val="24"/>
        </w:rPr>
        <w:t>da dotação</w:t>
      </w:r>
      <w:r w:rsidR="00FE7A57" w:rsidRPr="00FE7A57">
        <w:rPr>
          <w:rFonts w:ascii="Calibri" w:hAnsi="Calibri" w:cs="Calibri"/>
          <w:sz w:val="24"/>
          <w:szCs w:val="24"/>
        </w:rPr>
        <w:t xml:space="preserve"> abaixo</w:t>
      </w:r>
      <w:r w:rsidR="006C4A39">
        <w:rPr>
          <w:rFonts w:ascii="Calibri" w:hAnsi="Calibri" w:cs="Calibri"/>
          <w:sz w:val="24"/>
          <w:szCs w:val="24"/>
        </w:rPr>
        <w:t xml:space="preserve"> descrita</w:t>
      </w:r>
      <w:r w:rsidR="00FE7A57" w:rsidRPr="00FE7A57">
        <w:rPr>
          <w:rFonts w:ascii="Calibri" w:hAnsi="Calibri" w:cs="Calibri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1842"/>
      </w:tblGrid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A2710" w:rsidRPr="006A2710" w:rsidTr="006A2710">
        <w:trPr>
          <w:trHeight w:val="31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INFRAESTRUTURA URBANA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15.451.0066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15.451.0066.1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A2710" w:rsidRPr="006A2710" w:rsidTr="006A2710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15.451.0066.1.127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CONSTRUÇÃO DE REDE DE GALERIA DE ÁGUA PLUVIAL - CONVÊNIO Nº 879950/2018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6A2710" w:rsidRPr="006A2710" w:rsidTr="006A2710">
        <w:trPr>
          <w:trHeight w:val="31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79.070,55 </w:t>
            </w:r>
          </w:p>
        </w:tc>
      </w:tr>
      <w:tr w:rsidR="006A2710" w:rsidRPr="006A2710" w:rsidTr="006A2710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710" w:rsidRPr="006A2710" w:rsidRDefault="006A27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10" w:rsidRPr="006A2710" w:rsidRDefault="006A27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271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173A2">
        <w:rPr>
          <w:rFonts w:ascii="Calibri" w:hAnsi="Calibri"/>
          <w:sz w:val="24"/>
          <w:szCs w:val="24"/>
        </w:rPr>
        <w:t>30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6310B3">
        <w:rPr>
          <w:rFonts w:ascii="Calibri" w:hAnsi="Calibri"/>
          <w:sz w:val="24"/>
          <w:szCs w:val="24"/>
        </w:rPr>
        <w:t>jul</w:t>
      </w:r>
      <w:r w:rsidR="00FA5CBC">
        <w:rPr>
          <w:rFonts w:ascii="Calibri" w:hAnsi="Calibri"/>
          <w:sz w:val="24"/>
          <w:szCs w:val="24"/>
        </w:rPr>
        <w:t>h</w:t>
      </w:r>
      <w:r w:rsidR="0062102A">
        <w:rPr>
          <w:rFonts w:ascii="Calibri" w:hAnsi="Calibri"/>
          <w:sz w:val="24"/>
          <w:szCs w:val="24"/>
        </w:rPr>
        <w:t>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64281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64281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39" w:rsidRDefault="006C4A39" w:rsidP="008166A0">
      <w:r>
        <w:separator/>
      </w:r>
    </w:p>
  </w:endnote>
  <w:endnote w:type="continuationSeparator" w:id="0">
    <w:p w:rsidR="006C4A39" w:rsidRDefault="006C4A3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4958DD">
      <w:rPr>
        <w:rFonts w:ascii="Calibri" w:hAnsi="Calibri"/>
        <w:b/>
        <w:bCs/>
        <w:noProof/>
      </w:rPr>
      <w:t>3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4958DD">
      <w:rPr>
        <w:rFonts w:ascii="Calibri" w:hAnsi="Calibri"/>
        <w:b/>
        <w:bCs/>
        <w:noProof/>
      </w:rPr>
      <w:t>3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</w:p>
  <w:p w:rsidR="006C4A39" w:rsidRDefault="006C4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39" w:rsidRDefault="006C4A39" w:rsidP="008166A0">
      <w:r>
        <w:separator/>
      </w:r>
    </w:p>
  </w:footnote>
  <w:footnote w:type="continuationSeparator" w:id="0">
    <w:p w:rsidR="006C4A39" w:rsidRDefault="006C4A3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4A39" w:rsidRDefault="006C4A39" w:rsidP="00857790">
    <w:pPr>
      <w:pStyle w:val="Legenda"/>
    </w:pPr>
  </w:p>
  <w:p w:rsidR="006C4A39" w:rsidRDefault="006C4A39" w:rsidP="00857790">
    <w:pPr>
      <w:pStyle w:val="Legenda"/>
    </w:pPr>
    <w:r>
      <w:t xml:space="preserve"> </w:t>
    </w:r>
  </w:p>
  <w:p w:rsidR="006C4A39" w:rsidRDefault="006C4A39" w:rsidP="00857790">
    <w:pPr>
      <w:pStyle w:val="Legenda"/>
    </w:pPr>
  </w:p>
  <w:p w:rsidR="006C4A39" w:rsidRPr="00BE4DA8" w:rsidRDefault="006C4A39" w:rsidP="00857790">
    <w:pPr>
      <w:pStyle w:val="Legenda"/>
      <w:rPr>
        <w:sz w:val="12"/>
        <w:szCs w:val="24"/>
      </w:rPr>
    </w:pPr>
  </w:p>
  <w:p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6C4A39" w:rsidRPr="002A64D5" w:rsidRDefault="006C4A39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56BAE31A-35CD-4073-838D-E4B1A8D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A3A4C-B2EE-42DB-B760-398B0958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6</cp:revision>
  <cp:lastPrinted>2020-07-24T12:20:00Z</cp:lastPrinted>
  <dcterms:created xsi:type="dcterms:W3CDTF">2020-07-29T14:16:00Z</dcterms:created>
  <dcterms:modified xsi:type="dcterms:W3CDTF">2020-07-29T14:23:00Z</dcterms:modified>
</cp:coreProperties>
</file>