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E86EAA" w:rsidP="00857790">
      <w:pPr>
        <w:rPr>
          <w:rFonts w:ascii="Calibri" w:eastAsia="Arial Unicode MS" w:hAnsi="Calibri" w:cs="Calibri"/>
          <w:sz w:val="24"/>
          <w:szCs w:val="24"/>
        </w:rPr>
      </w:pPr>
      <w:r w:rsidRPr="00E86EAA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E86EAA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E86EAA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E86EAA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E86EAA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E86EAA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E86EAA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E86EAA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E86EAA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E86EAA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E86EAA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E86EAA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E86EAA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E86EAA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310B3">
        <w:rPr>
          <w:rFonts w:ascii="Calibri" w:eastAsia="Arial Unicode MS" w:hAnsi="Calibri" w:cs="Calibri"/>
          <w:b/>
          <w:sz w:val="24"/>
          <w:szCs w:val="24"/>
        </w:rPr>
        <w:t>0167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216B2">
        <w:rPr>
          <w:rFonts w:ascii="Calibri" w:eastAsia="Arial Unicode MS" w:hAnsi="Calibri" w:cs="Calibri"/>
          <w:sz w:val="24"/>
          <w:szCs w:val="24"/>
        </w:rPr>
        <w:t>2</w:t>
      </w:r>
      <w:r w:rsidR="006310B3"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0B3">
        <w:rPr>
          <w:rFonts w:ascii="Calibri" w:eastAsia="Arial Unicode MS" w:hAnsi="Calibri" w:cs="Calibri"/>
          <w:sz w:val="24"/>
          <w:szCs w:val="24"/>
        </w:rPr>
        <w:t>jul</w:t>
      </w:r>
      <w:r w:rsidR="00FA5CBC">
        <w:rPr>
          <w:rFonts w:ascii="Calibri" w:eastAsia="Arial Unicode MS" w:hAnsi="Calibri" w:cs="Calibri"/>
          <w:sz w:val="24"/>
          <w:szCs w:val="24"/>
        </w:rPr>
        <w:t>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6C4A39" w:rsidRPr="006C4A39">
        <w:rPr>
          <w:rFonts w:ascii="Calibri" w:hAnsi="Calibri"/>
          <w:sz w:val="24"/>
          <w:szCs w:val="24"/>
        </w:rPr>
        <w:t>até o limite de R$ 32.000,00 (trinta e dois mil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15010D" w:rsidRDefault="000B14F2" w:rsidP="000B14F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B14F2">
        <w:rPr>
          <w:rFonts w:ascii="Calibri" w:hAnsi="Calibri" w:cs="Calibri"/>
          <w:sz w:val="24"/>
          <w:szCs w:val="24"/>
        </w:rPr>
        <w:t xml:space="preserve">No ponto, a propositura ora apresentada </w:t>
      </w:r>
      <w:r w:rsidR="00FE7A57">
        <w:rPr>
          <w:rFonts w:ascii="Calibri" w:hAnsi="Calibri" w:cs="Calibri"/>
          <w:sz w:val="24"/>
          <w:szCs w:val="24"/>
        </w:rPr>
        <w:t xml:space="preserve">visa a </w:t>
      </w:r>
      <w:r w:rsidR="0015010D">
        <w:rPr>
          <w:rFonts w:ascii="Calibri" w:hAnsi="Calibri" w:cs="Calibri"/>
          <w:sz w:val="24"/>
          <w:szCs w:val="24"/>
        </w:rPr>
        <w:t>incluir</w:t>
      </w:r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 xml:space="preserve">no orçamento vigente </w:t>
      </w:r>
      <w:r w:rsidR="0015010D" w:rsidRPr="0015010D">
        <w:rPr>
          <w:rFonts w:ascii="Calibri" w:hAnsi="Calibri" w:cs="Calibri"/>
          <w:sz w:val="24"/>
          <w:szCs w:val="24"/>
        </w:rPr>
        <w:t>nova dotação em virtude da convocação para etapa “Curso de Formação Anterior à Contratação”, referente ao concurso 004/2019</w:t>
      </w:r>
      <w:r w:rsidR="0015010D">
        <w:rPr>
          <w:rFonts w:ascii="Calibri" w:hAnsi="Calibri" w:cs="Calibri"/>
          <w:sz w:val="24"/>
          <w:szCs w:val="24"/>
        </w:rPr>
        <w:t>, para preenchimento de vagas do empregado público de</w:t>
      </w:r>
      <w:r w:rsidR="0015010D" w:rsidRPr="0015010D">
        <w:rPr>
          <w:rFonts w:ascii="Calibri" w:hAnsi="Calibri" w:cs="Calibri"/>
          <w:sz w:val="24"/>
          <w:szCs w:val="24"/>
        </w:rPr>
        <w:t xml:space="preserve"> Guarda Municipal Civil. O edital de convocação para avaliação de curso de formação anterior a contratação, em seu art</w:t>
      </w:r>
      <w:r w:rsidR="0015010D">
        <w:rPr>
          <w:rFonts w:ascii="Calibri" w:hAnsi="Calibri" w:cs="Calibri"/>
          <w:sz w:val="24"/>
          <w:szCs w:val="24"/>
        </w:rPr>
        <w:t>.</w:t>
      </w:r>
      <w:r w:rsidR="0015010D" w:rsidRPr="0015010D">
        <w:rPr>
          <w:rFonts w:ascii="Calibri" w:hAnsi="Calibri" w:cs="Calibri"/>
          <w:sz w:val="24"/>
          <w:szCs w:val="24"/>
        </w:rPr>
        <w:t xml:space="preserve"> 7º, prevê ao candidato </w:t>
      </w:r>
      <w:r w:rsidR="0015010D">
        <w:rPr>
          <w:rFonts w:ascii="Calibri" w:hAnsi="Calibri" w:cs="Calibri"/>
          <w:sz w:val="24"/>
          <w:szCs w:val="24"/>
        </w:rPr>
        <w:t>convocado</w:t>
      </w:r>
      <w:r w:rsidR="0015010D" w:rsidRPr="0015010D">
        <w:rPr>
          <w:rFonts w:ascii="Calibri" w:hAnsi="Calibri" w:cs="Calibri"/>
          <w:sz w:val="24"/>
          <w:szCs w:val="24"/>
        </w:rPr>
        <w:t xml:space="preserve"> para o curso de formação um valor correspondente a 50% (cinquenta por cento) do vencimento inicial do emprego público de Guarda Civil Municipal, a título de auxílio financeiro, a ser percebido exclusivamente durante o curso de formação.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15010D" w:rsidRDefault="0015010D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15010D" w:rsidRDefault="0015010D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15010D" w:rsidRDefault="0015010D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15010D" w:rsidRDefault="0015010D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97678F" w:rsidRDefault="0097678F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 xml:space="preserve">Fica o Poder Executivo autorizado a abrir um crédito adicional especial </w:t>
      </w:r>
      <w:r w:rsidR="006C4A39" w:rsidRPr="006C4A39">
        <w:rPr>
          <w:rFonts w:ascii="Calibri" w:hAnsi="Calibri"/>
          <w:sz w:val="24"/>
          <w:szCs w:val="24"/>
        </w:rPr>
        <w:t xml:space="preserve">até o limite de R$ 32.000,00 (trinta e dois mil reais), para atender despesas com auxílio financeiro aos convocados para o curso de formação para o emprego de Guarda Civil Municipal, </w:t>
      </w:r>
      <w:r w:rsidR="006C4A39">
        <w:rPr>
          <w:rFonts w:ascii="Calibri" w:hAnsi="Calibri"/>
          <w:sz w:val="24"/>
          <w:szCs w:val="24"/>
        </w:rPr>
        <w:t>nos termos</w:t>
      </w:r>
      <w:r w:rsidR="006C4A39" w:rsidRPr="006C4A39">
        <w:rPr>
          <w:rFonts w:ascii="Calibri" w:hAnsi="Calibri"/>
          <w:sz w:val="24"/>
          <w:szCs w:val="24"/>
        </w:rPr>
        <w:t xml:space="preserve"> previsto</w:t>
      </w:r>
      <w:r w:rsidR="006C4A39">
        <w:rPr>
          <w:rFonts w:ascii="Calibri" w:hAnsi="Calibri"/>
          <w:sz w:val="24"/>
          <w:szCs w:val="24"/>
        </w:rPr>
        <w:t>s</w:t>
      </w:r>
      <w:r w:rsidR="006C4A39" w:rsidRPr="006C4A39">
        <w:rPr>
          <w:rFonts w:ascii="Calibri" w:hAnsi="Calibri"/>
          <w:sz w:val="24"/>
          <w:szCs w:val="24"/>
        </w:rPr>
        <w:t xml:space="preserve"> no edital 004/2019, conforme demonstrativo abaixo</w:t>
      </w:r>
      <w:r w:rsidR="00B97468" w:rsidRPr="00B97468">
        <w:rPr>
          <w:rFonts w:ascii="Calibri" w:hAnsi="Calibri"/>
          <w:sz w:val="24"/>
          <w:szCs w:val="24"/>
        </w:rPr>
        <w:t>:</w:t>
      </w:r>
    </w:p>
    <w:tbl>
      <w:tblPr>
        <w:tblW w:w="9012" w:type="dxa"/>
        <w:jc w:val="center"/>
        <w:tblInd w:w="-35" w:type="dxa"/>
        <w:tblCellMar>
          <w:left w:w="70" w:type="dxa"/>
          <w:right w:w="70" w:type="dxa"/>
        </w:tblCellMar>
        <w:tblLook w:val="04A0"/>
      </w:tblPr>
      <w:tblGrid>
        <w:gridCol w:w="2208"/>
        <w:gridCol w:w="4907"/>
        <w:gridCol w:w="1897"/>
      </w:tblGrid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SECRETARIA MUNICIPAL DE COOP. ASSUNTOS SEGURANÇA PÚBLICA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02.16.01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COORDENADORIA EXECUTIVA DE SEGURANÇA PÚBLICA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06.181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POLICIAMENTO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06.181.0031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06.181.0031.2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06.181.0031.2.026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Promoção da</w:t>
            </w:r>
            <w:proofErr w:type="gramStart"/>
            <w:r w:rsidRPr="006C4A3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6C4A39">
              <w:rPr>
                <w:rFonts w:ascii="Calibri" w:hAnsi="Calibri" w:cs="Calibri"/>
                <w:sz w:val="24"/>
                <w:szCs w:val="24"/>
              </w:rPr>
              <w:t>Integr</w:t>
            </w:r>
            <w:proofErr w:type="spellEnd"/>
            <w:r w:rsidRPr="006C4A3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gramStart"/>
            <w:r w:rsidRPr="006C4A39">
              <w:rPr>
                <w:rFonts w:ascii="Calibri" w:hAnsi="Calibri" w:cs="Calibri"/>
                <w:sz w:val="24"/>
                <w:szCs w:val="24"/>
              </w:rPr>
              <w:t>com</w:t>
            </w:r>
            <w:proofErr w:type="gramEnd"/>
            <w:r w:rsidRPr="006C4A39">
              <w:rPr>
                <w:rFonts w:ascii="Calibri" w:hAnsi="Calibri" w:cs="Calibri"/>
                <w:sz w:val="24"/>
                <w:szCs w:val="24"/>
              </w:rPr>
              <w:t xml:space="preserve"> as Forças de Segurança que Atuam no </w:t>
            </w:r>
            <w:proofErr w:type="spellStart"/>
            <w:r w:rsidRPr="006C4A39">
              <w:rPr>
                <w:rFonts w:ascii="Calibri" w:hAnsi="Calibri" w:cs="Calibri"/>
                <w:sz w:val="24"/>
                <w:szCs w:val="24"/>
              </w:rPr>
              <w:t>Munic</w:t>
            </w:r>
            <w:proofErr w:type="spellEnd"/>
            <w:r w:rsidRPr="006C4A39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C4A39">
              <w:rPr>
                <w:rFonts w:ascii="Calibri" w:hAnsi="Calibri" w:cs="Calibri"/>
                <w:sz w:val="24"/>
                <w:szCs w:val="24"/>
              </w:rPr>
              <w:t>Realiz</w:t>
            </w:r>
            <w:proofErr w:type="spellEnd"/>
            <w:r w:rsidRPr="006C4A39">
              <w:rPr>
                <w:rFonts w:ascii="Calibri" w:hAnsi="Calibri" w:cs="Calibri"/>
                <w:sz w:val="24"/>
                <w:szCs w:val="24"/>
              </w:rPr>
              <w:t xml:space="preserve"> de Parcerias </w:t>
            </w:r>
            <w:proofErr w:type="spellStart"/>
            <w:r w:rsidRPr="006C4A39">
              <w:rPr>
                <w:rFonts w:ascii="Calibri" w:hAnsi="Calibri" w:cs="Calibri"/>
                <w:sz w:val="24"/>
                <w:szCs w:val="24"/>
              </w:rPr>
              <w:t>Multisetor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 xml:space="preserve"> R$        32.000,00 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C4A39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3.3.90.48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 xml:space="preserve"> R$        32.000,00 </w:t>
            </w:r>
          </w:p>
        </w:tc>
      </w:tr>
      <w:tr w:rsidR="006C4A39" w:rsidRPr="006C4A39" w:rsidTr="006C4A39">
        <w:trPr>
          <w:trHeight w:val="315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A39">
              <w:rPr>
                <w:rFonts w:ascii="Calibri" w:hAnsi="Calibri" w:cs="Calibri"/>
                <w:sz w:val="24"/>
                <w:szCs w:val="24"/>
              </w:rPr>
              <w:t>1 - TESOURO</w:t>
            </w:r>
          </w:p>
        </w:tc>
      </w:tr>
    </w:tbl>
    <w:p w:rsidR="00670DE6" w:rsidRDefault="008058C0" w:rsidP="00670DE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EB2FF7" w:rsidRPr="00EB2FF7">
        <w:rPr>
          <w:rFonts w:ascii="Calibri" w:hAnsi="Calibri" w:cs="Calibri"/>
          <w:sz w:val="24"/>
          <w:szCs w:val="24"/>
        </w:rPr>
        <w:t xml:space="preserve">será coberto com recursos </w:t>
      </w:r>
      <w:r w:rsidR="006C4A39">
        <w:rPr>
          <w:rFonts w:ascii="Calibri" w:hAnsi="Calibri" w:cs="Calibri"/>
          <w:sz w:val="24"/>
          <w:szCs w:val="24"/>
        </w:rPr>
        <w:t xml:space="preserve">orçamentários provenientes de </w:t>
      </w:r>
      <w:r w:rsidR="00FE7A57" w:rsidRPr="00FE7A57">
        <w:rPr>
          <w:rFonts w:ascii="Calibri" w:hAnsi="Calibri" w:cs="Calibri"/>
          <w:sz w:val="24"/>
          <w:szCs w:val="24"/>
        </w:rPr>
        <w:t xml:space="preserve">anulação parcial </w:t>
      </w:r>
      <w:r w:rsidR="006C4A39">
        <w:rPr>
          <w:rFonts w:ascii="Calibri" w:hAnsi="Calibri" w:cs="Calibri"/>
          <w:sz w:val="24"/>
          <w:szCs w:val="24"/>
        </w:rPr>
        <w:t>da dotação</w:t>
      </w:r>
      <w:r w:rsidR="00FE7A57" w:rsidRPr="00FE7A57">
        <w:rPr>
          <w:rFonts w:ascii="Calibri" w:hAnsi="Calibri" w:cs="Calibri"/>
          <w:sz w:val="24"/>
          <w:szCs w:val="24"/>
        </w:rPr>
        <w:t xml:space="preserve"> abaixo</w:t>
      </w:r>
      <w:r w:rsidR="006C4A39">
        <w:rPr>
          <w:rFonts w:ascii="Calibri" w:hAnsi="Calibri" w:cs="Calibri"/>
          <w:sz w:val="24"/>
          <w:szCs w:val="24"/>
        </w:rPr>
        <w:t xml:space="preserve"> descrita</w:t>
      </w:r>
      <w:r w:rsidR="00FE7A57" w:rsidRPr="00FE7A57">
        <w:rPr>
          <w:rFonts w:ascii="Calibri" w:hAnsi="Calibri" w:cs="Calibri"/>
          <w:sz w:val="24"/>
          <w:szCs w:val="24"/>
        </w:rPr>
        <w:t>:</w:t>
      </w:r>
    </w:p>
    <w:tbl>
      <w:tblPr>
        <w:tblW w:w="905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4"/>
        <w:gridCol w:w="4820"/>
        <w:gridCol w:w="1984"/>
      </w:tblGrid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02.16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COOP. ASSUNTOS SEGURANÇA PÚBLICA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02.16.01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SEGURANÇA PÚBLICA</w:t>
            </w:r>
          </w:p>
        </w:tc>
      </w:tr>
      <w:tr w:rsidR="006C4A39" w:rsidRPr="006C4A39" w:rsidTr="006C4A39">
        <w:trPr>
          <w:trHeight w:val="315"/>
        </w:trPr>
        <w:tc>
          <w:tcPr>
            <w:tcW w:w="9058" w:type="dxa"/>
            <w:gridSpan w:val="3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06.181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POLICIAMENTO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06.181.0031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06.181.0031.2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06.181.0031.2.028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 xml:space="preserve"> R$        </w:t>
            </w:r>
            <w:r w:rsidRPr="006C4A39">
              <w:rPr>
                <w:rFonts w:ascii="Calibri" w:hAnsi="Calibri" w:cs="Calibri"/>
                <w:sz w:val="24"/>
                <w:szCs w:val="24"/>
              </w:rPr>
              <w:t>32.000,00</w:t>
            </w: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C4A39" w:rsidRPr="006C4A39" w:rsidTr="006C4A39">
        <w:trPr>
          <w:trHeight w:val="315"/>
        </w:trPr>
        <w:tc>
          <w:tcPr>
            <w:tcW w:w="9058" w:type="dxa"/>
            <w:gridSpan w:val="3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 xml:space="preserve"> R$        </w:t>
            </w:r>
            <w:r w:rsidRPr="006C4A39">
              <w:rPr>
                <w:rFonts w:ascii="Calibri" w:hAnsi="Calibri" w:cs="Calibri"/>
                <w:sz w:val="24"/>
                <w:szCs w:val="24"/>
              </w:rPr>
              <w:t>32.000,00</w:t>
            </w: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C4A39" w:rsidRPr="006C4A39" w:rsidTr="006C4A39">
        <w:trPr>
          <w:trHeight w:val="315"/>
        </w:trPr>
        <w:tc>
          <w:tcPr>
            <w:tcW w:w="2254" w:type="dxa"/>
            <w:shd w:val="clear" w:color="auto" w:fill="auto"/>
            <w:noWrap/>
            <w:hideMark/>
          </w:tcPr>
          <w:p w:rsidR="006C4A39" w:rsidRPr="006C4A39" w:rsidRDefault="006C4A39" w:rsidP="006C4A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6C4A39" w:rsidRPr="006C4A39" w:rsidRDefault="006C4A39" w:rsidP="006C4A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4A39">
              <w:rPr>
                <w:rFonts w:asciiTheme="minorHAnsi" w:hAnsiTheme="minorHAnsi" w:cstheme="minorHAnsi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16B2">
        <w:rPr>
          <w:rFonts w:ascii="Calibri" w:hAnsi="Calibri"/>
          <w:sz w:val="24"/>
          <w:szCs w:val="24"/>
        </w:rPr>
        <w:t>2</w:t>
      </w:r>
      <w:r w:rsidR="006310B3">
        <w:rPr>
          <w:rFonts w:ascii="Calibri" w:hAnsi="Calibri"/>
          <w:sz w:val="24"/>
          <w:szCs w:val="24"/>
        </w:rPr>
        <w:t>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310B3">
        <w:rPr>
          <w:rFonts w:ascii="Calibri" w:hAnsi="Calibri"/>
          <w:sz w:val="24"/>
          <w:szCs w:val="24"/>
        </w:rPr>
        <w:t>jul</w:t>
      </w:r>
      <w:r w:rsidR="00FA5CBC">
        <w:rPr>
          <w:rFonts w:ascii="Calibri" w:hAnsi="Calibri"/>
          <w:sz w:val="24"/>
          <w:szCs w:val="24"/>
        </w:rPr>
        <w:t>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39" w:rsidRDefault="006C4A39" w:rsidP="008166A0">
      <w:r>
        <w:separator/>
      </w:r>
    </w:p>
  </w:endnote>
  <w:endnote w:type="continuationSeparator" w:id="0">
    <w:p w:rsidR="006C4A39" w:rsidRDefault="006C4A3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10623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10623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6C4A39" w:rsidRDefault="006C4A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39" w:rsidRDefault="006C4A39" w:rsidP="008166A0">
      <w:r>
        <w:separator/>
      </w:r>
    </w:p>
  </w:footnote>
  <w:footnote w:type="continuationSeparator" w:id="0">
    <w:p w:rsidR="006C4A39" w:rsidRDefault="006C4A3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4A39" w:rsidRDefault="006C4A39" w:rsidP="00857790">
    <w:pPr>
      <w:pStyle w:val="Legenda"/>
    </w:pPr>
  </w:p>
  <w:p w:rsidR="006C4A39" w:rsidRDefault="006C4A39" w:rsidP="00857790">
    <w:pPr>
      <w:pStyle w:val="Legenda"/>
    </w:pPr>
    <w:r>
      <w:t xml:space="preserve"> </w:t>
    </w:r>
  </w:p>
  <w:p w:rsidR="006C4A39" w:rsidRDefault="006C4A39" w:rsidP="00857790">
    <w:pPr>
      <w:pStyle w:val="Legenda"/>
    </w:pPr>
  </w:p>
  <w:p w:rsidR="006C4A39" w:rsidRPr="00BE4DA8" w:rsidRDefault="006C4A39" w:rsidP="00857790">
    <w:pPr>
      <w:pStyle w:val="Legenda"/>
      <w:rPr>
        <w:sz w:val="12"/>
        <w:szCs w:val="24"/>
      </w:rPr>
    </w:pPr>
  </w:p>
  <w:p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6C4A39" w:rsidRPr="002A64D5" w:rsidRDefault="006C4A39" w:rsidP="002A64D5"/>
  <w:p w:rsidR="006C4A39" w:rsidRPr="00857790" w:rsidRDefault="006C4A39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0DE6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A6E6E-EA09-4877-BBDC-4DC7B4A1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9</cp:revision>
  <cp:lastPrinted>2020-07-22T14:46:00Z</cp:lastPrinted>
  <dcterms:created xsi:type="dcterms:W3CDTF">2020-06-25T19:51:00Z</dcterms:created>
  <dcterms:modified xsi:type="dcterms:W3CDTF">2020-07-22T14:47:00Z</dcterms:modified>
</cp:coreProperties>
</file>