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12.312, de 9 de julho de 2020,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CD" w:rsidRDefault="00AD35CD" w:rsidP="00126850">
      <w:pPr>
        <w:spacing w:line="240" w:lineRule="auto"/>
      </w:pPr>
      <w:r>
        <w:separator/>
      </w:r>
    </w:p>
  </w:endnote>
  <w:endnote w:type="continuationSeparator" w:id="0">
    <w:p w:rsidR="00AD35CD" w:rsidRDefault="00AD35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16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16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CD" w:rsidRDefault="00AD35CD" w:rsidP="00126850">
      <w:pPr>
        <w:spacing w:line="240" w:lineRule="auto"/>
      </w:pPr>
      <w:r>
        <w:separator/>
      </w:r>
    </w:p>
  </w:footnote>
  <w:footnote w:type="continuationSeparator" w:id="0">
    <w:p w:rsidR="00AD35CD" w:rsidRDefault="00AD35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16A1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35CD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637C-1303-49F7-AE5D-61E1F401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2020-07-17T17:44:00Z</dcterms:modified>
</cp:coreProperties>
</file>