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bookmarkStart w:id="0" w:name="_GoBack"/>
            <w:bookmarkEnd w:id="0"/>
          </w:p>
        </w:tc>
        <w:tc>
          <w:tcPr>
            <w:tcW w:w="1103" w:type="dxa"/>
            <w:shd w:val="clear" w:color="auto" w:fill="auto"/>
          </w:tcPr>
          <w:p w:rsidR="00136F9D" w:rsidRPr="00136F9D" w:rsidRDefault="00805504" w:rsidP="00136F9D">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/2020</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 xml:space="preserve">Processo nº </w:t>
      </w:r>
      <w:r>
        <w:rPr>
          <w:rFonts w:ascii="Arial" w:eastAsia="Times New Roman" w:hAnsi="Arial" w:cs="Arial"/>
          <w:bCs/>
          <w:szCs w:val="24"/>
          <w:lang w:eastAsia="pt-BR"/>
        </w:rPr>
        <w:t>202/2020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Projeto de Lei nº 155/2020</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Autoriza o Poder Executivo a abrir um crédito adicional suplementar, até o limite de R$ 218.211.38 (duzentos e dezoito mil, duzentos e onze reais e trinta e oito centavos), com desembolso pelo Governo Municipal, Estadual e Federal, para atender a despesas com acolhimento judicial para idosos e subvenção social, e dá outras providências.</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À Comissão de Saúde, Educação e Desenvolvimento Social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136F9D" w:rsidRPr="00136F9D">
        <w:rPr>
          <w:rFonts w:ascii="Arial" w:eastAsia="Times New Roman" w:hAnsi="Arial" w:cs="Arial"/>
          <w:bCs/>
          <w:szCs w:val="24"/>
          <w:lang w:eastAsia="pt-BR"/>
        </w:rPr>
        <w:t>Sala de reuniões das comissões, ______________________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9C5FA0" w:rsidRPr="00136F9D" w:rsidRDefault="00136F9D" w:rsidP="00C838B5">
      <w:pPr>
        <w:autoSpaceDE w:val="0"/>
        <w:autoSpaceDN w:val="0"/>
        <w:spacing w:line="240" w:lineRule="auto"/>
        <w:ind w:left="34"/>
        <w:jc w:val="both"/>
        <w:rPr>
          <w:rStyle w:val="Estilo1"/>
          <w:rFonts w:ascii="Times New Roman" w:hAnsi="Times New Roman"/>
          <w:b w:val="0"/>
          <w:szCs w:val="22"/>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F2A" w:rsidRDefault="004D6F2A" w:rsidP="00126850">
      <w:pPr>
        <w:spacing w:line="240" w:lineRule="auto"/>
      </w:pPr>
      <w:r>
        <w:separator/>
      </w:r>
    </w:p>
  </w:endnote>
  <w:endnote w:type="continuationSeparator" w:id="0">
    <w:p w:rsidR="004D6F2A" w:rsidRDefault="004D6F2A"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1A7855">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1A7855">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F2A" w:rsidRDefault="004D6F2A" w:rsidP="00126850">
      <w:pPr>
        <w:spacing w:line="240" w:lineRule="auto"/>
      </w:pPr>
      <w:r>
        <w:separator/>
      </w:r>
    </w:p>
  </w:footnote>
  <w:footnote w:type="continuationSeparator" w:id="0">
    <w:p w:rsidR="004D6F2A" w:rsidRDefault="004D6F2A"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A7855"/>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6F2A"/>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208CC"/>
    <w:rsid w:val="00D3315E"/>
    <w:rsid w:val="00D404CB"/>
    <w:rsid w:val="00D46F4C"/>
    <w:rsid w:val="00D637E5"/>
    <w:rsid w:val="00D73F1A"/>
    <w:rsid w:val="00D77189"/>
    <w:rsid w:val="00D914CF"/>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218A"/>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B0291-9516-41CD-957E-FAA0D5AA8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1064</Characters>
  <Application>Microsoft Office Word</Application>
  <DocSecurity>0</DocSecurity>
  <Lines>8</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cp:revision>
  <cp:lastPrinted>2018-06-08T17:01:00Z</cp:lastPrinted>
  <dcterms:created xsi:type="dcterms:W3CDTF">2019-01-29T17:16:00Z</dcterms:created>
  <dcterms:modified xsi:type="dcterms:W3CDTF">2020-07-10T18:58:00Z</dcterms:modified>
</cp:coreProperties>
</file>