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204/2020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157/2020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R$ 1.000.000,00 (um milhão de reais), para a construção de uma Unidade de Saúde da Família no Residencial Vale Verde,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32E" w:rsidRDefault="00B8732E" w:rsidP="00126850">
      <w:pPr>
        <w:spacing w:line="240" w:lineRule="auto"/>
      </w:pPr>
      <w:r>
        <w:separator/>
      </w:r>
    </w:p>
  </w:endnote>
  <w:endnote w:type="continuationSeparator" w:id="0">
    <w:p w:rsidR="00B8732E" w:rsidRDefault="00B8732E"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0E72E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0E72EB">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32E" w:rsidRDefault="00B8732E" w:rsidP="00126850">
      <w:pPr>
        <w:spacing w:line="240" w:lineRule="auto"/>
      </w:pPr>
      <w:r>
        <w:separator/>
      </w:r>
    </w:p>
  </w:footnote>
  <w:footnote w:type="continuationSeparator" w:id="0">
    <w:p w:rsidR="00B8732E" w:rsidRDefault="00B8732E"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E72EB"/>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32E"/>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CE6C2-9601-47B5-B54F-8077ED91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969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2020-07-10T19:02:00Z</dcterms:modified>
</cp:coreProperties>
</file>