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DA0E49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146/2020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12.292, de 15 de junho de 2020,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 matéria é de iniciativa privativa do Prefeito Municipal (artigo 74, inciso IV, da Lei Orgânica do Município de Araraquara (LOMA). 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Compete ao Prefeito, nos termos do art. 112 da LOMA, expedir regulamento com o fito de abrir “crédito extraordinário nos casos de calamidade pública, em caráter excepcional, comunicando, imediatamente, o fato à Câmara”. 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Mencionado comando encontra-se, outrossim, disposto no art. 44 da Lei Federal nº 4.320, de 17 de março de 1964 (Normas Gerais de Direito Financeiro), o qual se posta respeitado. 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Ademais, não há dúvidas acerca da imprevisibilidade e urgência das despesas trazidas a lume, tendo em vista a situação de calamidade pública reconhecida em todos os âmbitos federativos, o que se coaduna com o § 2º do art. 228 da LOMA. 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Tributação, Finanças e Orçamento para manifestação.</w:t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DA0E49" w:rsidRDefault="00DA0E49" w:rsidP="00DA0E4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DA0E4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  <w:bookmarkStart w:id="0" w:name="_GoBack"/>
      <w:bookmarkEnd w:id="0"/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C0" w:rsidRDefault="001325C0" w:rsidP="00126850">
      <w:pPr>
        <w:spacing w:line="240" w:lineRule="auto"/>
      </w:pPr>
      <w:r>
        <w:separator/>
      </w:r>
    </w:p>
  </w:endnote>
  <w:endnote w:type="continuationSeparator" w:id="0">
    <w:p w:rsidR="001325C0" w:rsidRDefault="001325C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A0E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A0E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C0" w:rsidRDefault="001325C0" w:rsidP="00126850">
      <w:pPr>
        <w:spacing w:line="240" w:lineRule="auto"/>
      </w:pPr>
      <w:r>
        <w:separator/>
      </w:r>
    </w:p>
  </w:footnote>
  <w:footnote w:type="continuationSeparator" w:id="0">
    <w:p w:rsidR="001325C0" w:rsidRDefault="001325C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25C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A0E49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5A1E-09E2-463C-A576-BE8D0FC1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2020-06-18T20:07:00Z</dcterms:modified>
</cp:coreProperties>
</file>