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4701A" w:rsidRPr="00BE4DA8" w:rsidRDefault="0063692C" w:rsidP="0054701A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-93980</wp:posOffset>
                </wp:positionV>
                <wp:extent cx="1684655" cy="361315"/>
                <wp:effectExtent l="0" t="0" r="107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46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472A6" id="Retângulo 3" o:spid="_x0000_s1026" style="position:absolute;margin-left:.6pt;margin-top:-7.4pt;width:132.6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" o:allowincell="f" fillcolor="#f2f2f2"/>
            </w:pict>
          </mc:Fallback>
        </mc:AlternateContent>
      </w:r>
      <w:r w:rsidR="00A9037C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54701A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913C53">
        <w:rPr>
          <w:rFonts w:ascii="Calibri" w:eastAsia="Arial Unicode MS" w:hAnsi="Calibri" w:cs="Calibri"/>
          <w:b/>
          <w:sz w:val="24"/>
          <w:szCs w:val="24"/>
        </w:rPr>
        <w:t>01</w:t>
      </w:r>
      <w:r>
        <w:rPr>
          <w:rFonts w:ascii="Calibri" w:eastAsia="Arial Unicode MS" w:hAnsi="Calibri" w:cs="Calibri"/>
          <w:b/>
          <w:sz w:val="24"/>
          <w:szCs w:val="24"/>
        </w:rPr>
        <w:t>46</w:t>
      </w:r>
      <w:r w:rsidR="0054701A">
        <w:rPr>
          <w:rFonts w:ascii="Calibri" w:eastAsia="Arial Unicode MS" w:hAnsi="Calibri" w:cs="Calibri"/>
          <w:b/>
          <w:sz w:val="24"/>
          <w:szCs w:val="24"/>
        </w:rPr>
        <w:t>/2020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         </w:t>
      </w:r>
      <w:r w:rsidR="00AE3A10">
        <w:rPr>
          <w:rFonts w:ascii="Calibri" w:eastAsia="Arial Unicode MS" w:hAnsi="Calibri" w:cs="Calibri"/>
          <w:sz w:val="24"/>
          <w:szCs w:val="24"/>
        </w:rPr>
        <w:t xml:space="preserve"> 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 </w:t>
      </w:r>
      <w:r w:rsidR="00913C53">
        <w:rPr>
          <w:rFonts w:ascii="Calibri" w:eastAsia="Arial Unicode MS" w:hAnsi="Calibri" w:cs="Calibri"/>
          <w:sz w:val="24"/>
          <w:szCs w:val="24"/>
        </w:rPr>
        <w:t xml:space="preserve"> 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394C32">
        <w:rPr>
          <w:rFonts w:ascii="Calibri" w:eastAsia="Arial Unicode MS" w:hAnsi="Calibri" w:cs="Calibri"/>
          <w:sz w:val="24"/>
          <w:szCs w:val="24"/>
        </w:rPr>
        <w:t>1</w:t>
      </w:r>
      <w:r>
        <w:rPr>
          <w:rFonts w:ascii="Calibri" w:eastAsia="Arial Unicode MS" w:hAnsi="Calibri" w:cs="Calibri"/>
          <w:sz w:val="24"/>
          <w:szCs w:val="24"/>
        </w:rPr>
        <w:t>8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de </w:t>
      </w:r>
      <w:r w:rsidR="00F529A1">
        <w:rPr>
          <w:rFonts w:ascii="Calibri" w:eastAsia="Arial Unicode MS" w:hAnsi="Calibri" w:cs="Calibri"/>
          <w:sz w:val="24"/>
          <w:szCs w:val="24"/>
        </w:rPr>
        <w:t>junh</w:t>
      </w:r>
      <w:r w:rsidR="00913C53">
        <w:rPr>
          <w:rFonts w:ascii="Calibri" w:eastAsia="Arial Unicode MS" w:hAnsi="Calibri" w:cs="Calibri"/>
          <w:sz w:val="24"/>
          <w:szCs w:val="24"/>
        </w:rPr>
        <w:t>o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de 2020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54701A" w:rsidRPr="00BE4DA8" w:rsidRDefault="0054701A" w:rsidP="0054701A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Pr="00BE4DA8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Pr="00D2004C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DC1835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incluso Projeto de Lei que </w:t>
      </w:r>
      <w:r w:rsidR="00DC1835">
        <w:rPr>
          <w:rFonts w:asciiTheme="minorHAnsi" w:hAnsiTheme="minorHAnsi" w:cs="Calibri"/>
          <w:color w:val="000000"/>
          <w:sz w:val="24"/>
          <w:szCs w:val="24"/>
        </w:rPr>
        <w:t>r</w:t>
      </w:r>
      <w:r w:rsidR="00DC1835" w:rsidRPr="00DC1835">
        <w:rPr>
          <w:rFonts w:asciiTheme="minorHAnsi" w:hAnsiTheme="minorHAnsi" w:cs="Calibri"/>
          <w:color w:val="000000"/>
          <w:sz w:val="24"/>
          <w:szCs w:val="24"/>
        </w:rPr>
        <w:t>atifica a abertura, pelo Poder Executivo, do crédito adicional extraordinário previsto no Decreto nº 12.2</w:t>
      </w:r>
      <w:r w:rsidR="000D2ACE">
        <w:rPr>
          <w:rFonts w:asciiTheme="minorHAnsi" w:hAnsiTheme="minorHAnsi" w:cs="Calibri"/>
          <w:color w:val="000000"/>
          <w:sz w:val="24"/>
          <w:szCs w:val="24"/>
        </w:rPr>
        <w:t>9</w:t>
      </w:r>
      <w:r w:rsidR="00E5482A">
        <w:rPr>
          <w:rFonts w:asciiTheme="minorHAnsi" w:hAnsiTheme="minorHAnsi" w:cs="Calibri"/>
          <w:color w:val="000000"/>
          <w:sz w:val="24"/>
          <w:szCs w:val="24"/>
        </w:rPr>
        <w:t>2</w:t>
      </w:r>
      <w:r w:rsidR="00DC1835" w:rsidRPr="00DC1835">
        <w:rPr>
          <w:rFonts w:asciiTheme="minorHAnsi" w:hAnsiTheme="minorHAnsi" w:cs="Calibri"/>
          <w:color w:val="000000"/>
          <w:sz w:val="24"/>
          <w:szCs w:val="24"/>
        </w:rPr>
        <w:t xml:space="preserve">, de </w:t>
      </w:r>
      <w:r w:rsidR="00E5482A">
        <w:rPr>
          <w:rFonts w:asciiTheme="minorHAnsi" w:hAnsiTheme="minorHAnsi" w:cs="Calibri"/>
          <w:color w:val="000000"/>
          <w:sz w:val="24"/>
          <w:szCs w:val="24"/>
        </w:rPr>
        <w:t>15</w:t>
      </w:r>
      <w:r w:rsidR="000D2ACE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DC1835" w:rsidRPr="00DC1835">
        <w:rPr>
          <w:rFonts w:asciiTheme="minorHAnsi" w:hAnsiTheme="minorHAnsi" w:cs="Calibri"/>
          <w:color w:val="000000"/>
          <w:sz w:val="24"/>
          <w:szCs w:val="24"/>
        </w:rPr>
        <w:t xml:space="preserve">de </w:t>
      </w:r>
      <w:r w:rsidR="000D2ACE">
        <w:rPr>
          <w:rFonts w:asciiTheme="minorHAnsi" w:hAnsiTheme="minorHAnsi" w:cs="Calibri"/>
          <w:color w:val="000000"/>
          <w:sz w:val="24"/>
          <w:szCs w:val="24"/>
        </w:rPr>
        <w:t xml:space="preserve">junho </w:t>
      </w:r>
      <w:r w:rsidR="00DC1835" w:rsidRPr="00DC1835">
        <w:rPr>
          <w:rFonts w:asciiTheme="minorHAnsi" w:hAnsiTheme="minorHAnsi" w:cs="Calibri"/>
          <w:color w:val="000000"/>
          <w:sz w:val="24"/>
          <w:szCs w:val="24"/>
        </w:rPr>
        <w:t>de 2020, e dá outras providências.</w:t>
      </w:r>
    </w:p>
    <w:p w:rsidR="00BD3E4F" w:rsidRDefault="00D23DBB" w:rsidP="00BD3E4F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A </w:t>
      </w:r>
      <w:r w:rsidR="001D1640">
        <w:rPr>
          <w:rFonts w:asciiTheme="minorHAnsi" w:hAnsiTheme="minorHAnsi" w:cs="Calibri"/>
          <w:color w:val="000000"/>
          <w:sz w:val="24"/>
          <w:szCs w:val="24"/>
        </w:rPr>
        <w:t xml:space="preserve">edição de supramencionado decreto – e, por consequência, da apresentação da 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presente propositura </w:t>
      </w:r>
      <w:r w:rsidR="001D1640">
        <w:rPr>
          <w:rFonts w:asciiTheme="minorHAnsi" w:hAnsiTheme="minorHAnsi" w:cs="Calibri"/>
          <w:color w:val="000000"/>
          <w:sz w:val="24"/>
          <w:szCs w:val="24"/>
        </w:rPr>
        <w:t>– tem por fundamento a necessidade de adequações decorrentes d</w:t>
      </w:r>
      <w:r w:rsidR="001D1640" w:rsidRPr="001D1640">
        <w:rPr>
          <w:rFonts w:asciiTheme="minorHAnsi" w:hAnsiTheme="minorHAnsi" w:cs="Calibri"/>
          <w:color w:val="000000"/>
          <w:sz w:val="24"/>
          <w:szCs w:val="24"/>
        </w:rPr>
        <w:t>o Comunicado AUDESP nº 28, de 2 de abril de 2020, que criou nova classificação para o correto registro contábil das receitas e despesas vinculadas ao combate do Coronavírus, bem como o Comunicado AUDESP nº 40, de 19 de maio de 2020, que reforça a necessidade desta identificação</w:t>
      </w:r>
      <w:r w:rsidR="001D1640">
        <w:rPr>
          <w:rFonts w:asciiTheme="minorHAnsi" w:hAnsiTheme="minorHAnsi" w:cs="Calibri"/>
          <w:color w:val="000000"/>
          <w:sz w:val="24"/>
          <w:szCs w:val="24"/>
        </w:rPr>
        <w:t>.</w:t>
      </w:r>
    </w:p>
    <w:p w:rsidR="001D1640" w:rsidRDefault="001D1640" w:rsidP="001D1640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Em específico: c</w:t>
      </w:r>
      <w:r w:rsidRPr="001D1640">
        <w:rPr>
          <w:rFonts w:asciiTheme="minorHAnsi" w:hAnsiTheme="minorHAnsi" w:cs="Calibri"/>
          <w:color w:val="000000"/>
          <w:sz w:val="24"/>
          <w:szCs w:val="24"/>
        </w:rPr>
        <w:t>onsiderando a necessidade de viabilizar a correta identificação das receitas e des</w:t>
      </w:r>
      <w:r>
        <w:rPr>
          <w:rFonts w:asciiTheme="minorHAnsi" w:hAnsiTheme="minorHAnsi" w:cs="Calibri"/>
          <w:color w:val="000000"/>
          <w:sz w:val="24"/>
          <w:szCs w:val="24"/>
        </w:rPr>
        <w:t>pesas orçamentárias vinculadas ao enfrentamento da pandemia da COVID-19</w:t>
      </w:r>
      <w:r w:rsidRPr="001D1640">
        <w:rPr>
          <w:rFonts w:asciiTheme="minorHAnsi" w:hAnsiTheme="minorHAnsi" w:cs="Calibri"/>
          <w:color w:val="000000"/>
          <w:sz w:val="24"/>
          <w:szCs w:val="24"/>
        </w:rPr>
        <w:t xml:space="preserve">, 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o Tribunal de Contas do Estado de São Paulo procedeu à </w:t>
      </w:r>
      <w:r w:rsidRPr="001D1640">
        <w:rPr>
          <w:rFonts w:asciiTheme="minorHAnsi" w:hAnsiTheme="minorHAnsi" w:cs="Calibri"/>
          <w:color w:val="000000"/>
          <w:sz w:val="24"/>
          <w:szCs w:val="24"/>
        </w:rPr>
        <w:t xml:space="preserve">inclusão do código de aplicação 312 (parte fixa e variável) no documento Anexo II </w:t>
      </w:r>
      <w:r>
        <w:rPr>
          <w:rFonts w:asciiTheme="minorHAnsi" w:hAnsiTheme="minorHAnsi" w:cs="Calibri"/>
          <w:color w:val="000000"/>
          <w:sz w:val="24"/>
          <w:szCs w:val="24"/>
        </w:rPr>
        <w:t>–</w:t>
      </w:r>
      <w:r w:rsidRPr="001D1640">
        <w:rPr>
          <w:rFonts w:asciiTheme="minorHAnsi" w:hAnsiTheme="minorHAnsi" w:cs="Calibri"/>
          <w:color w:val="000000"/>
          <w:sz w:val="24"/>
          <w:szCs w:val="24"/>
        </w:rPr>
        <w:t xml:space="preserve"> Tabelas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Pr="001D1640">
        <w:rPr>
          <w:rFonts w:asciiTheme="minorHAnsi" w:hAnsiTheme="minorHAnsi" w:cs="Calibri"/>
          <w:color w:val="000000"/>
          <w:sz w:val="24"/>
          <w:szCs w:val="24"/>
        </w:rPr>
        <w:t xml:space="preserve">de Escrituração Contábil Auxiliares – 2020, destinado ao registro contábil das receitas e despesas vinculadas ao combate do Coronavírus. </w:t>
      </w:r>
    </w:p>
    <w:p w:rsidR="0054701A" w:rsidRPr="00BE4DA8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54701A" w:rsidRPr="00BE4DA8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54701A" w:rsidRDefault="0054701A" w:rsidP="0054701A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Pr="00626A0F">
        <w:rPr>
          <w:noProof/>
        </w:rPr>
        <w:t xml:space="preserve"> 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DF7B20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54701A" w:rsidRDefault="0054701A" w:rsidP="00DF7B20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Pr="00BE4DA8">
        <w:rPr>
          <w:rFonts w:ascii="Calibri" w:hAnsi="Calibri" w:cs="Calibri"/>
          <w:sz w:val="24"/>
          <w:szCs w:val="24"/>
        </w:rPr>
        <w:t>efeito Municipal</w:t>
      </w:r>
    </w:p>
    <w:p w:rsidR="0054701A" w:rsidRPr="00A82693" w:rsidRDefault="0054701A" w:rsidP="0054701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54701A" w:rsidRDefault="0054701A" w:rsidP="0054701A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54701A" w:rsidRPr="00A82693" w:rsidRDefault="00107AED" w:rsidP="0054701A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107AED">
        <w:rPr>
          <w:rFonts w:ascii="Calibri" w:hAnsi="Calibri" w:cs="Calibri"/>
          <w:sz w:val="22"/>
          <w:szCs w:val="22"/>
        </w:rPr>
        <w:t>Ratifica</w:t>
      </w:r>
      <w:r>
        <w:rPr>
          <w:rFonts w:ascii="Calibri" w:hAnsi="Calibri" w:cs="Calibri"/>
          <w:sz w:val="22"/>
          <w:szCs w:val="22"/>
        </w:rPr>
        <w:t xml:space="preserve"> </w:t>
      </w:r>
      <w:r w:rsidRPr="00107AED">
        <w:rPr>
          <w:rFonts w:ascii="Calibri" w:hAnsi="Calibri" w:cs="Calibri"/>
          <w:sz w:val="22"/>
          <w:szCs w:val="22"/>
        </w:rPr>
        <w:t>a abertura, pelo Poder Executivo, do crédito adicional extraordinário prev</w:t>
      </w:r>
      <w:r w:rsidR="00503D9B">
        <w:rPr>
          <w:rFonts w:ascii="Calibri" w:hAnsi="Calibri" w:cs="Calibri"/>
          <w:sz w:val="22"/>
          <w:szCs w:val="22"/>
        </w:rPr>
        <w:t xml:space="preserve">isto no Decreto </w:t>
      </w:r>
      <w:r w:rsidR="00281E34" w:rsidRPr="00281E34">
        <w:rPr>
          <w:rFonts w:ascii="Calibri" w:hAnsi="Calibri" w:cs="Calibri"/>
          <w:sz w:val="22"/>
          <w:szCs w:val="22"/>
        </w:rPr>
        <w:t>nº 12.2</w:t>
      </w:r>
      <w:r w:rsidR="00B76C03">
        <w:rPr>
          <w:rFonts w:ascii="Calibri" w:hAnsi="Calibri" w:cs="Calibri"/>
          <w:sz w:val="22"/>
          <w:szCs w:val="22"/>
        </w:rPr>
        <w:t>9</w:t>
      </w:r>
      <w:r w:rsidR="00E5482A">
        <w:rPr>
          <w:rFonts w:ascii="Calibri" w:hAnsi="Calibri" w:cs="Calibri"/>
          <w:sz w:val="22"/>
          <w:szCs w:val="22"/>
        </w:rPr>
        <w:t>2</w:t>
      </w:r>
      <w:r w:rsidR="00281E34" w:rsidRPr="00281E34">
        <w:rPr>
          <w:rFonts w:ascii="Calibri" w:hAnsi="Calibri" w:cs="Calibri"/>
          <w:sz w:val="22"/>
          <w:szCs w:val="22"/>
        </w:rPr>
        <w:t xml:space="preserve">, de </w:t>
      </w:r>
      <w:r w:rsidR="00E5482A">
        <w:rPr>
          <w:rFonts w:ascii="Calibri" w:hAnsi="Calibri" w:cs="Calibri"/>
          <w:sz w:val="22"/>
          <w:szCs w:val="22"/>
        </w:rPr>
        <w:t>15</w:t>
      </w:r>
      <w:r w:rsidR="00B76C03">
        <w:rPr>
          <w:rFonts w:ascii="Calibri" w:hAnsi="Calibri" w:cs="Calibri"/>
          <w:sz w:val="22"/>
          <w:szCs w:val="22"/>
        </w:rPr>
        <w:t xml:space="preserve"> </w:t>
      </w:r>
      <w:r w:rsidR="00281E34" w:rsidRPr="00281E34">
        <w:rPr>
          <w:rFonts w:ascii="Calibri" w:hAnsi="Calibri" w:cs="Calibri"/>
          <w:sz w:val="22"/>
          <w:szCs w:val="22"/>
        </w:rPr>
        <w:t xml:space="preserve">de </w:t>
      </w:r>
      <w:r w:rsidR="00B76C03">
        <w:rPr>
          <w:rFonts w:ascii="Calibri" w:hAnsi="Calibri" w:cs="Calibri"/>
          <w:sz w:val="22"/>
          <w:szCs w:val="22"/>
        </w:rPr>
        <w:t xml:space="preserve">junho </w:t>
      </w:r>
      <w:r w:rsidR="00281E34" w:rsidRPr="00281E34">
        <w:rPr>
          <w:rFonts w:ascii="Calibri" w:hAnsi="Calibri" w:cs="Calibri"/>
          <w:sz w:val="22"/>
          <w:szCs w:val="22"/>
        </w:rPr>
        <w:t>de 2020</w:t>
      </w:r>
      <w:r w:rsidRPr="00107AED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e dá outras providências.</w:t>
      </w:r>
      <w:r w:rsidR="00E5482A" w:rsidRPr="00E5482A">
        <w:t xml:space="preserve"> </w:t>
      </w:r>
    </w:p>
    <w:p w:rsidR="0054701A" w:rsidRPr="0076125C" w:rsidRDefault="0054701A" w:rsidP="0054701A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E5482A" w:rsidRDefault="0054701A" w:rsidP="00107AED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B76C03">
        <w:rPr>
          <w:rFonts w:ascii="Calibri" w:hAnsi="Calibri"/>
          <w:bCs/>
          <w:sz w:val="24"/>
          <w:szCs w:val="24"/>
        </w:rPr>
        <w:t>Art. 1º</w:t>
      </w:r>
      <w:r w:rsidRPr="00B76C03">
        <w:rPr>
          <w:rFonts w:ascii="Calibri" w:hAnsi="Calibri"/>
          <w:sz w:val="24"/>
          <w:szCs w:val="24"/>
        </w:rPr>
        <w:t xml:space="preserve"> Fica</w:t>
      </w:r>
      <w:r w:rsidR="00107AED" w:rsidRPr="00B76C03">
        <w:rPr>
          <w:rFonts w:ascii="Calibri" w:hAnsi="Calibri"/>
          <w:sz w:val="24"/>
          <w:szCs w:val="24"/>
        </w:rPr>
        <w:t xml:space="preserve"> ratificad</w:t>
      </w:r>
      <w:r w:rsidR="00DC1835" w:rsidRPr="00B76C03">
        <w:rPr>
          <w:rFonts w:ascii="Calibri" w:hAnsi="Calibri"/>
          <w:sz w:val="24"/>
          <w:szCs w:val="24"/>
        </w:rPr>
        <w:t>a</w:t>
      </w:r>
      <w:r w:rsidR="00107AED" w:rsidRPr="00B76C03">
        <w:rPr>
          <w:rFonts w:ascii="Calibri" w:hAnsi="Calibri"/>
          <w:sz w:val="24"/>
          <w:szCs w:val="24"/>
        </w:rPr>
        <w:t xml:space="preserve"> a abertura</w:t>
      </w:r>
      <w:r w:rsidR="00E5482A">
        <w:rPr>
          <w:rFonts w:ascii="Calibri" w:hAnsi="Calibri"/>
          <w:sz w:val="24"/>
          <w:szCs w:val="24"/>
        </w:rPr>
        <w:t xml:space="preserve"> </w:t>
      </w:r>
      <w:r w:rsidR="00107AED" w:rsidRPr="00B76C03">
        <w:rPr>
          <w:rFonts w:ascii="Calibri" w:hAnsi="Calibri"/>
          <w:sz w:val="24"/>
          <w:szCs w:val="24"/>
        </w:rPr>
        <w:t xml:space="preserve">do </w:t>
      </w:r>
      <w:r w:rsidRPr="00B76C03">
        <w:rPr>
          <w:rFonts w:ascii="Calibri" w:hAnsi="Calibri"/>
          <w:sz w:val="24"/>
          <w:szCs w:val="24"/>
        </w:rPr>
        <w:t xml:space="preserve">crédito adicional extraordinário </w:t>
      </w:r>
      <w:r w:rsidR="00107AED" w:rsidRPr="00B76C03">
        <w:rPr>
          <w:rFonts w:ascii="Calibri" w:hAnsi="Calibri"/>
          <w:sz w:val="24"/>
          <w:szCs w:val="24"/>
        </w:rPr>
        <w:t xml:space="preserve">previsto no </w:t>
      </w:r>
      <w:r w:rsidR="00B76C03" w:rsidRPr="00B76C03">
        <w:rPr>
          <w:rFonts w:ascii="Calibri" w:hAnsi="Calibri"/>
          <w:sz w:val="24"/>
          <w:szCs w:val="24"/>
        </w:rPr>
        <w:t>Decreto nº 12.29</w:t>
      </w:r>
      <w:r w:rsidR="00E5482A">
        <w:rPr>
          <w:rFonts w:ascii="Calibri" w:hAnsi="Calibri"/>
          <w:sz w:val="24"/>
          <w:szCs w:val="24"/>
        </w:rPr>
        <w:t>2</w:t>
      </w:r>
      <w:r w:rsidR="00B76C03" w:rsidRPr="00B76C03">
        <w:rPr>
          <w:rFonts w:ascii="Calibri" w:hAnsi="Calibri"/>
          <w:sz w:val="24"/>
          <w:szCs w:val="24"/>
        </w:rPr>
        <w:t xml:space="preserve">, de </w:t>
      </w:r>
      <w:r w:rsidR="00E5482A">
        <w:rPr>
          <w:rFonts w:ascii="Calibri" w:hAnsi="Calibri"/>
          <w:sz w:val="24"/>
          <w:szCs w:val="24"/>
        </w:rPr>
        <w:t>15</w:t>
      </w:r>
      <w:r w:rsidR="00B76C03" w:rsidRPr="00B76C03">
        <w:rPr>
          <w:rFonts w:ascii="Calibri" w:hAnsi="Calibri"/>
          <w:sz w:val="24"/>
          <w:szCs w:val="24"/>
        </w:rPr>
        <w:t xml:space="preserve"> de junho de 2020</w:t>
      </w:r>
      <w:r w:rsidR="00E5482A">
        <w:rPr>
          <w:rFonts w:ascii="Calibri" w:hAnsi="Calibri"/>
          <w:sz w:val="24"/>
          <w:szCs w:val="24"/>
        </w:rPr>
        <w:t>:</w:t>
      </w:r>
    </w:p>
    <w:p w:rsidR="00E5482A" w:rsidRPr="00E5482A" w:rsidRDefault="00E5482A" w:rsidP="00E5482A">
      <w:pPr>
        <w:tabs>
          <w:tab w:val="left" w:pos="2835"/>
        </w:tabs>
        <w:autoSpaceDE w:val="0"/>
        <w:autoSpaceDN w:val="0"/>
        <w:spacing w:before="120" w:after="120"/>
        <w:ind w:right="-1" w:firstLine="1418"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hAnsi="Calibri"/>
          <w:sz w:val="24"/>
          <w:szCs w:val="24"/>
        </w:rPr>
        <w:t>I –</w:t>
      </w:r>
      <w:r w:rsidRPr="00E5482A">
        <w:rPr>
          <w:rFonts w:ascii="Calibri" w:eastAsia="Calibri" w:hAnsi="Calibri"/>
          <w:sz w:val="24"/>
          <w:szCs w:val="24"/>
          <w:lang w:eastAsia="en-US"/>
        </w:rPr>
        <w:t xml:space="preserve"> </w:t>
      </w:r>
      <w:r>
        <w:rPr>
          <w:rFonts w:ascii="Calibri" w:eastAsia="Calibri" w:hAnsi="Calibri"/>
          <w:sz w:val="24"/>
          <w:szCs w:val="24"/>
          <w:lang w:eastAsia="en-US"/>
        </w:rPr>
        <w:t xml:space="preserve">no Poder Executivo, </w:t>
      </w:r>
      <w:r w:rsidRPr="00E5482A">
        <w:rPr>
          <w:rFonts w:ascii="Calibri" w:eastAsia="Calibri" w:hAnsi="Calibri"/>
          <w:sz w:val="24"/>
          <w:szCs w:val="24"/>
          <w:lang w:eastAsia="en-US"/>
        </w:rPr>
        <w:t>até o limite de R$ 13.654.383,94 (treze milhões, seiscentos e cinquenta e quatro mil, trezentos e oitenta e três reais e noventa e quatro centavos), para remanejamento de saldo orçamentário para a correta classificação dos recursos próprios destinados ao combate à pandemia da COVID-19, de acordo com orientações do Tribunal de Contas do Estado de São Paulo, conforme demonstrativo abaixo:</w:t>
      </w:r>
    </w:p>
    <w:tbl>
      <w:tblPr>
        <w:tblW w:w="90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5119"/>
        <w:gridCol w:w="1984"/>
      </w:tblGrid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02.06.05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ADMINISTRAÇÃO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04.122.0117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04.122.0117.2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04.122.0117.2.313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9.216,66 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E5482A" w:rsidRPr="00E5482A" w:rsidTr="00E5482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3.363,06 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1.806,00 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4.047,60 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02.07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02.07.06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MOBILIDADE URBANA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26.782.0117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26.782.0117.2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26.782.0117.2.313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130,00 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130,00 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DA SAUDE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10.122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10.122.0117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10.122.0117.2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10.122.0117.2.313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127.928,50 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E5482A" w:rsidRPr="00E5482A" w:rsidTr="00E5482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127.928,50 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10.302.0117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10.302.0117.1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10.302.0117.1.138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569.457,24 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569.457,24 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10.302.0117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10.302.0117.2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10.302.0117.2.313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R$ 11.481.072,55 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599.347,50 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1.319.367,89 </w:t>
            </w:r>
          </w:p>
        </w:tc>
      </w:tr>
      <w:tr w:rsidR="00E5482A" w:rsidRPr="00E5482A" w:rsidTr="00E5482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3.3.90.39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2.088.024,00 </w:t>
            </w:r>
          </w:p>
        </w:tc>
      </w:tr>
      <w:tr w:rsidR="00E5482A" w:rsidRPr="00E5482A" w:rsidTr="00E5482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-PESSOA JURÍDICA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6.440.000,00 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E5482A" w:rsidRPr="00E5482A" w:rsidTr="00E5482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127.000,00 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678.344,56 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-PESSOA JURÍDICA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222.886,56 </w:t>
            </w:r>
          </w:p>
        </w:tc>
      </w:tr>
      <w:tr w:rsidR="00E5482A" w:rsidRPr="00E5482A" w:rsidTr="00E5482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6.102,04 </w:t>
            </w:r>
          </w:p>
        </w:tc>
      </w:tr>
      <w:tr w:rsidR="00E5482A" w:rsidRPr="00E5482A" w:rsidTr="00E5482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3 - RECURSOS PROPRIOS DE FUNDOS ESPECIAIS DE DESPESA - VINCULADOS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EDUCAÇÃO INFANTIL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12.365.0117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12.365.0117.2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12.365.0117.2.313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119.000,00 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E5482A" w:rsidRPr="00E5482A" w:rsidTr="00E5482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E5482A" w:rsidRPr="00E5482A" w:rsidTr="00E5482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117.000,00 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12.361.0117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12.361.0117.2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12.361.0117.2.313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81.000,00 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3.3.90.39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E5482A" w:rsidRPr="00E5482A" w:rsidTr="00E5482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80.000,00 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CULTURA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02.11.01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CULTURA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DIFUSÃO CULTURAL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6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13.392.0117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13.392.0117.2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13.392.0117.2.313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26.000,00 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E5482A" w:rsidRPr="00E5482A" w:rsidTr="00E5482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08.244.0117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08.244.0117.2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08.244.0117.2.313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1.188.942,05 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1.002.000,00 </w:t>
            </w:r>
          </w:p>
        </w:tc>
      </w:tr>
      <w:tr w:rsidR="00E5482A" w:rsidRPr="00E5482A" w:rsidTr="00E5482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52.612,05 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42.000,00 </w:t>
            </w:r>
          </w:p>
        </w:tc>
      </w:tr>
      <w:tr w:rsidR="00E5482A" w:rsidRPr="00E5482A" w:rsidTr="00E5482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36.000,00 </w:t>
            </w:r>
          </w:p>
        </w:tc>
      </w:tr>
      <w:tr w:rsidR="00E5482A" w:rsidRPr="00E5482A" w:rsidTr="00E5482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56.330,00 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02.19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DO IDOSO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02.19.01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DO IDOSO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08.241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ASSISTÊNCIA AO IDOSO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08.241.0117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08.241.0117.2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08.241.0117.2.313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51.636,94 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51.636,94 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E5482A" w:rsidRDefault="00371386" w:rsidP="00E5482A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AA2D5D">
        <w:rPr>
          <w:noProof/>
          <w:color w:val="FF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6857E72B" wp14:editId="0F4C5735">
                <wp:simplePos x="0" y="0"/>
                <wp:positionH relativeFrom="rightMargin">
                  <wp:posOffset>-87783</wp:posOffset>
                </wp:positionH>
                <wp:positionV relativeFrom="paragraph">
                  <wp:posOffset>-209550</wp:posOffset>
                </wp:positionV>
                <wp:extent cx="226771" cy="299720"/>
                <wp:effectExtent l="0" t="0" r="1905" b="5080"/>
                <wp:wrapNone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771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1386" w:rsidRPr="00371386" w:rsidRDefault="00371386" w:rsidP="003713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71386">
                              <w:rPr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57E72B" id="_x0000_t202" coordsize="21600,21600" o:spt="202" path="m,l,21600r21600,l21600,xe">
                <v:stroke joinstyle="miter"/>
                <v:path gradientshapeok="t" o:connecttype="rect"/>
              </v:shapetype>
              <v:shape id="Caixa de Texto 217" o:spid="_x0000_s1026" type="#_x0000_t202" style="position:absolute;left:0;text-align:left;margin-left:-6.9pt;margin-top:-16.5pt;width:17.85pt;height:23.6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" stroked="f">
                <v:textbox>
                  <w:txbxContent>
                    <w:p w:rsidR="00371386" w:rsidRPr="00371386" w:rsidRDefault="00371386" w:rsidP="00371386">
                      <w:pPr>
                        <w:rPr>
                          <w:sz w:val="24"/>
                          <w:szCs w:val="24"/>
                        </w:rPr>
                      </w:pPr>
                      <w:r w:rsidRPr="00371386">
                        <w:rPr>
                          <w:sz w:val="24"/>
                          <w:szCs w:val="24"/>
                        </w:rPr>
                        <w:t>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482A">
        <w:rPr>
          <w:rFonts w:ascii="Calibri" w:hAnsi="Calibri"/>
          <w:sz w:val="24"/>
          <w:szCs w:val="24"/>
        </w:rPr>
        <w:t xml:space="preserve">II – </w:t>
      </w:r>
      <w:r w:rsidR="00E5482A" w:rsidRPr="00E5482A">
        <w:rPr>
          <w:rFonts w:ascii="Calibri" w:hAnsi="Calibri"/>
          <w:sz w:val="24"/>
          <w:szCs w:val="24"/>
        </w:rPr>
        <w:t>no Departamento Autônomo de Água e Esgotos de Araraquara (DAAE), até o limite de R$ 200.000,00 (duzentos mil reais), para remanejamento de saldo orçamentário para a correta classificação dos recursos próprios destinados ao combate à pandemia da COVID-19, de acordo com orientações do Tribunal de Contas do Estado de São Paulo, conforme demonstrativo abaixo:</w:t>
      </w:r>
    </w:p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4"/>
        <w:gridCol w:w="660"/>
        <w:gridCol w:w="65"/>
        <w:gridCol w:w="98"/>
        <w:gridCol w:w="4956"/>
        <w:gridCol w:w="572"/>
        <w:gridCol w:w="1417"/>
      </w:tblGrid>
      <w:tr w:rsidR="00E5482A" w:rsidRPr="00E5482A" w:rsidTr="00E5482A">
        <w:trPr>
          <w:trHeight w:val="315"/>
          <w:jc w:val="center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DEPARTAMENTO AUTÔNOMO DE ÁGUA E ESGOTO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03.22</w:t>
            </w:r>
          </w:p>
        </w:tc>
        <w:tc>
          <w:tcPr>
            <w:tcW w:w="71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GESTÃO DE ADMINISTRAÇÃO E FINANÇAS - DAAE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03.22.01</w:t>
            </w:r>
          </w:p>
        </w:tc>
        <w:tc>
          <w:tcPr>
            <w:tcW w:w="71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GESTÃO DE ADMINISTRAÇÃO E FINANÇAS</w:t>
            </w:r>
          </w:p>
        </w:tc>
      </w:tr>
      <w:tr w:rsidR="00E5482A" w:rsidRPr="00E5482A" w:rsidTr="00E5482A">
        <w:tblPrEx>
          <w:tblLook w:val="0000" w:firstRow="0" w:lastRow="0" w:firstColumn="0" w:lastColumn="0" w:noHBand="0" w:noVBand="0"/>
        </w:tblPrEx>
        <w:trPr>
          <w:cantSplit/>
          <w:trHeight w:val="20"/>
          <w:jc w:val="center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E5482A" w:rsidRPr="00E5482A" w:rsidTr="00E5482A">
        <w:tblPrEx>
          <w:tblLook w:val="0000" w:firstRow="0" w:lastRow="0" w:firstColumn="0" w:lastColumn="0" w:noHBand="0" w:noVBand="0"/>
        </w:tblPrEx>
        <w:trPr>
          <w:cantSplit/>
          <w:trHeight w:val="20"/>
          <w:jc w:val="center"/>
        </w:trPr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5482A" w:rsidRPr="00E5482A" w:rsidTr="00E5482A">
        <w:tblPrEx>
          <w:tblLook w:val="0000" w:firstRow="0" w:lastRow="0" w:firstColumn="0" w:lastColumn="0" w:noHBand="0" w:noVBand="0"/>
        </w:tblPrEx>
        <w:trPr>
          <w:cantSplit/>
          <w:trHeight w:val="20"/>
          <w:jc w:val="center"/>
        </w:trPr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5482A" w:rsidRPr="00E5482A" w:rsidTr="00E5482A">
        <w:tblPrEx>
          <w:tblLook w:val="0000" w:firstRow="0" w:lastRow="0" w:firstColumn="0" w:lastColumn="0" w:noHBand="0" w:noVBand="0"/>
        </w:tblPrEx>
        <w:trPr>
          <w:cantSplit/>
          <w:trHeight w:val="20"/>
          <w:jc w:val="center"/>
        </w:trPr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17.512.0117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Plano de Contingência Pandemia Coronavírus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5482A" w:rsidRPr="00E5482A" w:rsidTr="00E5482A">
        <w:tblPrEx>
          <w:tblLook w:val="0000" w:firstRow="0" w:lastRow="0" w:firstColumn="0" w:lastColumn="0" w:noHBand="0" w:noVBand="0"/>
        </w:tblPrEx>
        <w:trPr>
          <w:cantSplit/>
          <w:trHeight w:val="20"/>
          <w:jc w:val="center"/>
        </w:trPr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17.512.0117.2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5482A" w:rsidRPr="00E5482A" w:rsidTr="00E5482A">
        <w:tblPrEx>
          <w:tblLook w:val="0000" w:firstRow="0" w:lastRow="0" w:firstColumn="0" w:lastColumn="0" w:noHBand="0" w:noVBand="0"/>
        </w:tblPrEx>
        <w:trPr>
          <w:cantSplit/>
          <w:trHeight w:val="20"/>
          <w:jc w:val="center"/>
        </w:trPr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17.512.0117.2.313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Combate ao Coronavírus – Covid-19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200.000,00</w:t>
            </w:r>
          </w:p>
        </w:tc>
      </w:tr>
      <w:tr w:rsidR="00E5482A" w:rsidRPr="00E5482A" w:rsidTr="00E5482A">
        <w:tblPrEx>
          <w:tblLook w:val="0000" w:firstRow="0" w:lastRow="0" w:firstColumn="0" w:lastColumn="0" w:noHBand="0" w:noVBand="0"/>
        </w:tblPrEx>
        <w:trPr>
          <w:cantSplit/>
          <w:trHeight w:val="20"/>
          <w:jc w:val="center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E5482A" w:rsidRPr="00E5482A" w:rsidTr="00E5482A">
        <w:tblPrEx>
          <w:tblLook w:val="0000" w:firstRow="0" w:lastRow="0" w:firstColumn="0" w:lastColumn="0" w:noHBand="0" w:noVBand="0"/>
        </w:tblPrEx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5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Materiais de Consumo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95.000,00</w:t>
            </w:r>
          </w:p>
        </w:tc>
      </w:tr>
      <w:tr w:rsidR="00E5482A" w:rsidRPr="00E5482A" w:rsidTr="00E5482A">
        <w:tblPrEx>
          <w:tblLook w:val="0000" w:firstRow="0" w:lastRow="0" w:firstColumn="0" w:lastColumn="0" w:noHBand="0" w:noVBand="0"/>
        </w:tblPrEx>
        <w:trPr>
          <w:cantSplit/>
          <w:trHeight w:val="20"/>
          <w:jc w:val="center"/>
        </w:trPr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E5482A" w:rsidRPr="00E5482A" w:rsidTr="00E5482A">
        <w:tblPrEx>
          <w:tblLook w:val="0000" w:firstRow="0" w:lastRow="0" w:firstColumn="0" w:lastColumn="0" w:noHBand="0" w:noVBand="0"/>
        </w:tblPrEx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5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95.000,00</w:t>
            </w:r>
          </w:p>
        </w:tc>
      </w:tr>
      <w:tr w:rsidR="00E5482A" w:rsidRPr="00E5482A" w:rsidTr="00E5482A">
        <w:tblPrEx>
          <w:tblLook w:val="0000" w:firstRow="0" w:lastRow="0" w:firstColumn="0" w:lastColumn="0" w:noHBand="0" w:noVBand="0"/>
        </w:tblPrEx>
        <w:trPr>
          <w:cantSplit/>
          <w:trHeight w:val="20"/>
          <w:jc w:val="center"/>
        </w:trPr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E5482A" w:rsidRPr="00E5482A" w:rsidTr="00E5482A">
        <w:tblPrEx>
          <w:tblLook w:val="0000" w:firstRow="0" w:lastRow="0" w:firstColumn="0" w:lastColumn="0" w:noHBand="0" w:noVBand="0"/>
        </w:tblPrEx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5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10.000,00</w:t>
            </w:r>
          </w:p>
        </w:tc>
      </w:tr>
      <w:tr w:rsidR="00E5482A" w:rsidRPr="00E5482A" w:rsidTr="00E5482A">
        <w:tblPrEx>
          <w:tblLook w:val="0000" w:firstRow="0" w:lastRow="0" w:firstColumn="0" w:lastColumn="0" w:noHBand="0" w:noVBand="0"/>
        </w:tblPrEx>
        <w:trPr>
          <w:cantSplit/>
          <w:trHeight w:val="20"/>
          <w:jc w:val="center"/>
        </w:trPr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E5482A" w:rsidRDefault="00E5482A" w:rsidP="00E5482A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E5482A" w:rsidRDefault="00E5482A" w:rsidP="00E5482A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E5482A" w:rsidRDefault="00E5482A" w:rsidP="00E5482A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E5482A" w:rsidRDefault="00E5482A" w:rsidP="00E5482A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E5482A" w:rsidRDefault="00E5482A" w:rsidP="00E5482A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BD3E4F" w:rsidRPr="00A11F96" w:rsidRDefault="0054701A" w:rsidP="00E5482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A11F96">
        <w:rPr>
          <w:rFonts w:asciiTheme="minorHAnsi" w:hAnsiTheme="minorHAnsi" w:cs="Calibri"/>
          <w:bCs/>
          <w:sz w:val="24"/>
          <w:szCs w:val="24"/>
        </w:rPr>
        <w:t xml:space="preserve">Art. 2º </w:t>
      </w:r>
      <w:r w:rsidR="00107AED" w:rsidRPr="00A11F96">
        <w:rPr>
          <w:rFonts w:asciiTheme="minorHAnsi" w:hAnsiTheme="minorHAnsi" w:cs="Calibri"/>
          <w:bCs/>
          <w:sz w:val="24"/>
          <w:szCs w:val="24"/>
        </w:rPr>
        <w:t>A abertura do</w:t>
      </w:r>
      <w:r w:rsidRPr="00A11F96">
        <w:rPr>
          <w:rFonts w:asciiTheme="minorHAnsi" w:hAnsiTheme="minorHAnsi" w:cs="Calibri"/>
          <w:bCs/>
          <w:sz w:val="24"/>
          <w:szCs w:val="24"/>
        </w:rPr>
        <w:t xml:space="preserve"> crédito </w:t>
      </w:r>
      <w:r w:rsidR="00107AED" w:rsidRPr="00A11F96">
        <w:rPr>
          <w:rFonts w:asciiTheme="minorHAnsi" w:hAnsiTheme="minorHAnsi" w:cs="Calibri"/>
          <w:bCs/>
          <w:sz w:val="24"/>
          <w:szCs w:val="24"/>
        </w:rPr>
        <w:t>adicional extraordinário previsto</w:t>
      </w:r>
      <w:r w:rsidRPr="00A11F96">
        <w:rPr>
          <w:rFonts w:asciiTheme="minorHAnsi" w:hAnsiTheme="minorHAnsi" w:cs="Calibri"/>
          <w:bCs/>
          <w:sz w:val="24"/>
          <w:szCs w:val="24"/>
        </w:rPr>
        <w:t xml:space="preserve"> art. 1º desta lei </w:t>
      </w:r>
      <w:r w:rsidR="009B593B" w:rsidRPr="00A11F96">
        <w:rPr>
          <w:rFonts w:asciiTheme="minorHAnsi" w:hAnsiTheme="minorHAnsi"/>
          <w:sz w:val="24"/>
          <w:szCs w:val="24"/>
        </w:rPr>
        <w:t>será coberta</w:t>
      </w:r>
      <w:r w:rsidR="00BD3E4F" w:rsidRPr="00A11F96">
        <w:rPr>
          <w:rFonts w:asciiTheme="minorHAnsi" w:hAnsiTheme="minorHAnsi" w:cs="Calibri"/>
          <w:sz w:val="24"/>
          <w:szCs w:val="24"/>
        </w:rPr>
        <w:t>:</w:t>
      </w:r>
    </w:p>
    <w:p w:rsidR="00E5482A" w:rsidRPr="00E5482A" w:rsidRDefault="00B76C03" w:rsidP="00E5482A">
      <w:pPr>
        <w:tabs>
          <w:tab w:val="left" w:pos="2835"/>
        </w:tabs>
        <w:autoSpaceDE w:val="0"/>
        <w:autoSpaceDN w:val="0"/>
        <w:spacing w:before="120" w:after="120"/>
        <w:ind w:right="-1" w:firstLine="1418"/>
        <w:jc w:val="both"/>
        <w:rPr>
          <w:rFonts w:ascii="Calibri" w:eastAsia="Calibri" w:hAnsi="Calibri"/>
          <w:spacing w:val="-2"/>
          <w:sz w:val="24"/>
          <w:szCs w:val="24"/>
          <w:lang w:eastAsia="en-US"/>
        </w:rPr>
      </w:pPr>
      <w:r w:rsidRPr="00B76C03">
        <w:rPr>
          <w:rFonts w:asciiTheme="minorHAnsi" w:hAnsiTheme="minorHAnsi"/>
          <w:sz w:val="24"/>
          <w:szCs w:val="24"/>
        </w:rPr>
        <w:t xml:space="preserve">I – </w:t>
      </w:r>
      <w:r w:rsidR="00E5482A">
        <w:rPr>
          <w:rFonts w:asciiTheme="minorHAnsi" w:hAnsiTheme="minorHAnsi"/>
          <w:sz w:val="24"/>
          <w:szCs w:val="24"/>
        </w:rPr>
        <w:t>quanto ao inciso</w:t>
      </w:r>
      <w:r w:rsidR="00E22494">
        <w:rPr>
          <w:rFonts w:asciiTheme="minorHAnsi" w:hAnsiTheme="minorHAnsi"/>
          <w:sz w:val="24"/>
          <w:szCs w:val="24"/>
        </w:rPr>
        <w:t xml:space="preserve"> I</w:t>
      </w:r>
      <w:r w:rsidR="00E5482A">
        <w:rPr>
          <w:rFonts w:asciiTheme="minorHAnsi" w:hAnsiTheme="minorHAnsi"/>
          <w:sz w:val="24"/>
          <w:szCs w:val="24"/>
        </w:rPr>
        <w:t xml:space="preserve"> do art. 1º, por meio de </w:t>
      </w:r>
      <w:r w:rsidR="00E5482A" w:rsidRPr="00E5482A">
        <w:rPr>
          <w:rFonts w:ascii="Calibri" w:eastAsia="Calibri" w:hAnsi="Calibri"/>
          <w:spacing w:val="-2"/>
          <w:sz w:val="24"/>
          <w:szCs w:val="24"/>
          <w:lang w:eastAsia="en-US"/>
        </w:rPr>
        <w:t>anulações totais ou parciais de dotações no valor de R$ 13.654.383,94 (treze milhões, seiscentos e cinquenta e quatro mil, trezentos e oitenta e três reais e noventa e quatro centavos), conforme abaixo especificado:</w:t>
      </w:r>
    </w:p>
    <w:tbl>
      <w:tblPr>
        <w:tblW w:w="8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4960"/>
        <w:gridCol w:w="1916"/>
      </w:tblGrid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GABINETE DO PREFEITO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02.02.01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GABINETE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04.122.0098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EXECUÇÃO DAS ATIVIDADES DO GABINETE DO PREFEITO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04.122.0098.2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04.122.0098.2.017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4.453,60 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4.047,60 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406,00 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02.06.05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ADMINISTRAÇÃO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04.122.0056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04.122.0056.2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04.122.0056.2.133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Posto de Atendimento do Jd. Roberto Selmi Dei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E5482A" w:rsidRPr="00E5482A" w:rsidTr="00E5482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02.07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02.07.06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MOBILIDADE URBANA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26.782.0090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SERVIÇOS DE PEDÁGIO MUNICIPAL DE BUENO DE ANDRADA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26.782.0090.2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26.782.0090.2.184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Manutenção de Pedágio Municipal de Bueno de Andrada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130,00 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130,00 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DA SAUDE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10.122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10.122.0117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10.122.0117.2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10.122.0117.2.313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127.928,50 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E5482A" w:rsidRPr="00E5482A" w:rsidTr="00E5482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127.928,50 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10.302.0117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10.302.0117.1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10.302.0117.1.138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569.457,24 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569.457,24 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10.302.0117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10.302.0117.2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10.302.0117.2.313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R$ 11.481.072,55 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>CATEGORIA ECONÔMICA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599.347,50 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1.319.367,89 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133.102,04 </w:t>
            </w:r>
          </w:p>
        </w:tc>
      </w:tr>
      <w:tr w:rsidR="00E5482A" w:rsidRPr="00E5482A" w:rsidTr="00E5482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222.886,56 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678.344,56 </w:t>
            </w:r>
          </w:p>
        </w:tc>
      </w:tr>
      <w:tr w:rsidR="00E5482A" w:rsidRPr="00E5482A" w:rsidTr="00E5482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3 - RECURSOS PROPRIOS DE FUNDOS ESPECIAIS DE DESPESA - VINCULADOS</w:t>
            </w:r>
          </w:p>
        </w:tc>
      </w:tr>
      <w:tr w:rsidR="00E5482A" w:rsidRPr="00E5482A" w:rsidTr="00E5482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2.088.024,00 </w:t>
            </w:r>
          </w:p>
        </w:tc>
      </w:tr>
      <w:tr w:rsidR="00E5482A" w:rsidRPr="00E5482A" w:rsidTr="00E5482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6.440.000,00 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EDUCAÇÃO INFANTIL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12.365.0016.2.212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 (EDUCAÇÃO INFANTIL)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119.000,00 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E5482A" w:rsidRPr="00E5482A" w:rsidTr="00E5482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117.000,00 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12.361.0016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12.361.0016.2.213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 (ENSINO FUNDAMENTAL)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81.000,00 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>CATEGORIA ECONÔMICA</w:t>
            </w:r>
          </w:p>
        </w:tc>
      </w:tr>
      <w:tr w:rsidR="00E5482A" w:rsidRPr="00E5482A" w:rsidTr="00E5482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80.000,00 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CULTURA</w:t>
            </w:r>
          </w:p>
        </w:tc>
      </w:tr>
      <w:tr w:rsidR="00E5482A" w:rsidRPr="00E5482A" w:rsidTr="00E5482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02.11.02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ACERVOS E PAT. HISTÓRICO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13.122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13.122.0014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13.122.0014.2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13.122.0014.2.017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26.000,00 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E5482A" w:rsidRPr="00E5482A" w:rsidTr="00E5482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26.000,00 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08.244.0117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08.244.0117.2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08.244.0117.2.313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1.188.942,05 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E5482A" w:rsidRPr="00E5482A" w:rsidTr="00E5482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1.002.000,00 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52.612,05 </w:t>
            </w:r>
          </w:p>
        </w:tc>
      </w:tr>
      <w:tr w:rsidR="00E5482A" w:rsidRPr="00E5482A" w:rsidTr="00E5482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42.000,00 </w:t>
            </w:r>
          </w:p>
        </w:tc>
      </w:tr>
      <w:tr w:rsidR="00E5482A" w:rsidRPr="00E5482A" w:rsidTr="00E5482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36.000,00 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56.330,00 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E5482A" w:rsidRPr="00E5482A" w:rsidTr="00E5482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02.16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COOP. ASSUNTOS SEGURANÇA PÚBLICA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02.16.01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SEGURANÇA PÚBLICA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SEGURANÇA PÚBLICA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06.181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POLICIAMENTO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06.181.0031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GESTÃO DAS POLITICAS PUBLICAS DE SEGURANÇA NO MUNICÍPIO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06.181.0031.2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06.181.0031.2.028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Fortalecimento da Guarda Civil Municipal e Defesa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1.400,00 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1.400,00 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02.19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DO IDOSO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02.19.01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DO IDOSO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08.241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ASSISTÊNCIA AO IDOSO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08.241.0037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Sistema de Garantia dos Direitos dos Idosos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08.241.0037.2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08.241.0037.2.017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E5482A" w:rsidRPr="00E5482A" w:rsidTr="00E5482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E5482A" w:rsidRPr="00E5482A" w:rsidTr="00E5482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E5482A" w:rsidRPr="00E5482A" w:rsidTr="00E5482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82A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371386" w:rsidP="00E548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A2D5D">
              <w:rPr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824" behindDoc="1" locked="0" layoutInCell="1" allowOverlap="1" wp14:anchorId="5EA218C8" wp14:editId="0B9D8D59">
                      <wp:simplePos x="0" y="0"/>
                      <wp:positionH relativeFrom="rightMargin">
                        <wp:posOffset>-34392</wp:posOffset>
                      </wp:positionH>
                      <wp:positionV relativeFrom="paragraph">
                        <wp:posOffset>195453</wp:posOffset>
                      </wp:positionV>
                      <wp:extent cx="226771" cy="299720"/>
                      <wp:effectExtent l="0" t="0" r="1905" b="5080"/>
                      <wp:wrapNone/>
                      <wp:docPr id="1" name="Caixa de Texto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771" cy="299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71386" w:rsidRPr="00371386" w:rsidRDefault="00371386" w:rsidP="0037138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71386">
                                    <w:rPr>
                                      <w:sz w:val="24"/>
                                      <w:szCs w:val="24"/>
                                    </w:rPr>
                                    <w:t>;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218C8" id="_x0000_s1027" type="#_x0000_t202" style="position:absolute;left:0;text-align:left;margin-left:-2.7pt;margin-top:15.4pt;width:17.85pt;height:23.6pt;z-index:-2516546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" stroked="f">
                      <v:textbox>
                        <w:txbxContent>
                          <w:p w:rsidR="00371386" w:rsidRPr="00371386" w:rsidRDefault="00371386" w:rsidP="003713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71386">
                              <w:rPr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5482A" w:rsidRPr="00E5482A">
              <w:rPr>
                <w:rFonts w:ascii="Calibri" w:hAnsi="Calibri" w:cs="Calibri"/>
                <w:color w:val="000000"/>
                <w:sz w:val="24"/>
                <w:szCs w:val="24"/>
              </w:rPr>
              <w:t>3 - RECURSOS PROPRIOS DE FUNDOS ESPECIAIS DE DESPESA - VINCULADOS</w:t>
            </w:r>
          </w:p>
        </w:tc>
      </w:tr>
    </w:tbl>
    <w:p w:rsidR="00E5482A" w:rsidRPr="00E5482A" w:rsidRDefault="00E5482A" w:rsidP="00E5482A">
      <w:pPr>
        <w:tabs>
          <w:tab w:val="left" w:pos="2835"/>
        </w:tabs>
        <w:autoSpaceDE w:val="0"/>
        <w:autoSpaceDN w:val="0"/>
        <w:spacing w:before="120" w:after="120"/>
        <w:ind w:right="-1" w:firstLine="1418"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Theme="minorHAnsi" w:hAnsiTheme="minorHAnsi"/>
          <w:sz w:val="24"/>
          <w:szCs w:val="24"/>
        </w:rPr>
        <w:t xml:space="preserve">II – quanto ao inciso II do art. 1º, </w:t>
      </w:r>
      <w:r w:rsidRPr="00E5482A">
        <w:rPr>
          <w:rFonts w:ascii="Calibri" w:eastAsia="Calibri" w:hAnsi="Calibri"/>
          <w:sz w:val="24"/>
          <w:szCs w:val="24"/>
          <w:lang w:eastAsia="en-US"/>
        </w:rPr>
        <w:t>por meio de anulações totais ou parciais de dotações de R$ 200.000,00 (duzentos mil reais), conforme abaixo especificado:</w:t>
      </w:r>
    </w:p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4"/>
        <w:gridCol w:w="660"/>
        <w:gridCol w:w="65"/>
        <w:gridCol w:w="98"/>
        <w:gridCol w:w="4956"/>
        <w:gridCol w:w="572"/>
        <w:gridCol w:w="1417"/>
      </w:tblGrid>
      <w:tr w:rsidR="00E5482A" w:rsidRPr="00E5482A" w:rsidTr="00E5482A">
        <w:trPr>
          <w:trHeight w:val="315"/>
          <w:jc w:val="center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DEPARTAMENTO AUTÔNOMO DE ÁGUA E ESGOTO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03.22</w:t>
            </w:r>
          </w:p>
        </w:tc>
        <w:tc>
          <w:tcPr>
            <w:tcW w:w="71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GESTÃO DE ADMINISTRAÇÃO E FINANÇAS - DAAE</w:t>
            </w:r>
          </w:p>
        </w:tc>
      </w:tr>
      <w:tr w:rsidR="00E5482A" w:rsidRPr="00E5482A" w:rsidTr="00E5482A">
        <w:trPr>
          <w:trHeight w:val="315"/>
          <w:jc w:val="center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2A" w:rsidRPr="00E5482A" w:rsidRDefault="00E5482A" w:rsidP="00E5482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03.22.01</w:t>
            </w:r>
          </w:p>
        </w:tc>
        <w:tc>
          <w:tcPr>
            <w:tcW w:w="71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2A" w:rsidRPr="00E5482A" w:rsidRDefault="00E5482A" w:rsidP="00E5482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548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GESTÃO DE ADMINISTRAÇÃO E FINANÇAS</w:t>
            </w:r>
          </w:p>
        </w:tc>
      </w:tr>
      <w:tr w:rsidR="00E5482A" w:rsidRPr="00E5482A" w:rsidTr="00E5482A">
        <w:tblPrEx>
          <w:tblLook w:val="0000" w:firstRow="0" w:lastRow="0" w:firstColumn="0" w:lastColumn="0" w:noHBand="0" w:noVBand="0"/>
        </w:tblPrEx>
        <w:trPr>
          <w:cantSplit/>
          <w:trHeight w:val="20"/>
          <w:jc w:val="center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E5482A" w:rsidRPr="00E5482A" w:rsidTr="00E5482A">
        <w:tblPrEx>
          <w:tblLook w:val="0000" w:firstRow="0" w:lastRow="0" w:firstColumn="0" w:lastColumn="0" w:noHBand="0" w:noVBand="0"/>
        </w:tblPrEx>
        <w:trPr>
          <w:cantSplit/>
          <w:trHeight w:val="20"/>
          <w:jc w:val="center"/>
        </w:trPr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5482A" w:rsidRPr="00E5482A" w:rsidTr="00E5482A">
        <w:tblPrEx>
          <w:tblLook w:val="0000" w:firstRow="0" w:lastRow="0" w:firstColumn="0" w:lastColumn="0" w:noHBand="0" w:noVBand="0"/>
        </w:tblPrEx>
        <w:trPr>
          <w:cantSplit/>
          <w:trHeight w:val="20"/>
          <w:jc w:val="center"/>
        </w:trPr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5482A" w:rsidRPr="00E5482A" w:rsidTr="00E5482A">
        <w:tblPrEx>
          <w:tblLook w:val="0000" w:firstRow="0" w:lastRow="0" w:firstColumn="0" w:lastColumn="0" w:noHBand="0" w:noVBand="0"/>
        </w:tblPrEx>
        <w:trPr>
          <w:cantSplit/>
          <w:trHeight w:val="20"/>
          <w:jc w:val="center"/>
        </w:trPr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17.512.0117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Plano de Contingência Pandemia Coronavírus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5482A" w:rsidRPr="00E5482A" w:rsidTr="00E5482A">
        <w:tblPrEx>
          <w:tblLook w:val="0000" w:firstRow="0" w:lastRow="0" w:firstColumn="0" w:lastColumn="0" w:noHBand="0" w:noVBand="0"/>
        </w:tblPrEx>
        <w:trPr>
          <w:cantSplit/>
          <w:trHeight w:val="20"/>
          <w:jc w:val="center"/>
        </w:trPr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lastRenderedPageBreak/>
              <w:t>17.512.0117.2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5482A" w:rsidRPr="00E5482A" w:rsidTr="00E5482A">
        <w:tblPrEx>
          <w:tblLook w:val="0000" w:firstRow="0" w:lastRow="0" w:firstColumn="0" w:lastColumn="0" w:noHBand="0" w:noVBand="0"/>
        </w:tblPrEx>
        <w:trPr>
          <w:cantSplit/>
          <w:trHeight w:val="20"/>
          <w:jc w:val="center"/>
        </w:trPr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17.512.0117.2.313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Combate ao Coronavírus – Covid-19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200.000,00</w:t>
            </w:r>
          </w:p>
        </w:tc>
      </w:tr>
      <w:tr w:rsidR="00E5482A" w:rsidRPr="00E5482A" w:rsidTr="00E5482A">
        <w:tblPrEx>
          <w:tblLook w:val="0000" w:firstRow="0" w:lastRow="0" w:firstColumn="0" w:lastColumn="0" w:noHBand="0" w:noVBand="0"/>
        </w:tblPrEx>
        <w:trPr>
          <w:cantSplit/>
          <w:trHeight w:val="20"/>
          <w:jc w:val="center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E5482A" w:rsidRPr="00E5482A" w:rsidTr="00E5482A">
        <w:tblPrEx>
          <w:tblLook w:val="0000" w:firstRow="0" w:lastRow="0" w:firstColumn="0" w:lastColumn="0" w:noHBand="0" w:noVBand="0"/>
        </w:tblPrEx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5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Materiais de Consumo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95.000,00</w:t>
            </w:r>
          </w:p>
        </w:tc>
      </w:tr>
      <w:tr w:rsidR="00E5482A" w:rsidRPr="00E5482A" w:rsidTr="00E5482A">
        <w:tblPrEx>
          <w:tblLook w:val="0000" w:firstRow="0" w:lastRow="0" w:firstColumn="0" w:lastColumn="0" w:noHBand="0" w:noVBand="0"/>
        </w:tblPrEx>
        <w:trPr>
          <w:cantSplit/>
          <w:trHeight w:val="20"/>
          <w:jc w:val="center"/>
        </w:trPr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E5482A" w:rsidRPr="00E5482A" w:rsidTr="00E5482A">
        <w:tblPrEx>
          <w:tblLook w:val="0000" w:firstRow="0" w:lastRow="0" w:firstColumn="0" w:lastColumn="0" w:noHBand="0" w:noVBand="0"/>
        </w:tblPrEx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5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95.000,00</w:t>
            </w:r>
          </w:p>
        </w:tc>
      </w:tr>
      <w:tr w:rsidR="00E5482A" w:rsidRPr="00E5482A" w:rsidTr="00E5482A">
        <w:tblPrEx>
          <w:tblLook w:val="0000" w:firstRow="0" w:lastRow="0" w:firstColumn="0" w:lastColumn="0" w:noHBand="0" w:noVBand="0"/>
        </w:tblPrEx>
        <w:trPr>
          <w:cantSplit/>
          <w:trHeight w:val="20"/>
          <w:jc w:val="center"/>
        </w:trPr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E5482A" w:rsidRPr="00E5482A" w:rsidTr="00E5482A">
        <w:tblPrEx>
          <w:tblLook w:val="0000" w:firstRow="0" w:lastRow="0" w:firstColumn="0" w:lastColumn="0" w:noHBand="0" w:noVBand="0"/>
        </w:tblPrEx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5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Equipamentos e Materiais Permanente</w:t>
            </w:r>
            <w:r w:rsidR="00931A35">
              <w:rPr>
                <w:rFonts w:ascii="Calibri" w:hAnsi="Calibri" w:cs="Calibri"/>
                <w:sz w:val="24"/>
                <w:szCs w:val="24"/>
              </w:rPr>
              <w:t>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10.000,00</w:t>
            </w:r>
          </w:p>
        </w:tc>
      </w:tr>
      <w:tr w:rsidR="00E5482A" w:rsidRPr="00E5482A" w:rsidTr="00E5482A">
        <w:tblPrEx>
          <w:tblLook w:val="0000" w:firstRow="0" w:lastRow="0" w:firstColumn="0" w:lastColumn="0" w:noHBand="0" w:noVBand="0"/>
        </w:tblPrEx>
        <w:trPr>
          <w:cantSplit/>
          <w:trHeight w:val="20"/>
          <w:jc w:val="center"/>
        </w:trPr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A" w:rsidRPr="00E5482A" w:rsidRDefault="00E5482A" w:rsidP="00E5482A">
            <w:pPr>
              <w:rPr>
                <w:rFonts w:ascii="Calibri" w:hAnsi="Calibri" w:cs="Calibri"/>
                <w:sz w:val="24"/>
                <w:szCs w:val="24"/>
              </w:rPr>
            </w:pPr>
            <w:r w:rsidRPr="00E5482A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54701A" w:rsidRPr="001B2618" w:rsidRDefault="0054701A" w:rsidP="00BD3E4F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1B2618">
        <w:rPr>
          <w:rFonts w:ascii="Calibri" w:hAnsi="Calibri" w:cs="Calibri"/>
          <w:bCs/>
          <w:sz w:val="24"/>
          <w:szCs w:val="24"/>
        </w:rPr>
        <w:t xml:space="preserve">Art. 3º Fica incluso o presente crédito adicional </w:t>
      </w:r>
      <w:r w:rsidR="00D23DBB">
        <w:rPr>
          <w:rFonts w:ascii="Calibri" w:hAnsi="Calibri" w:cs="Calibri"/>
          <w:bCs/>
          <w:sz w:val="24"/>
          <w:szCs w:val="24"/>
        </w:rPr>
        <w:t xml:space="preserve">extraordinário </w:t>
      </w:r>
      <w:r w:rsidRPr="001B2618">
        <w:rPr>
          <w:rFonts w:ascii="Calibri" w:hAnsi="Calibri" w:cs="Calibri"/>
          <w:bCs/>
          <w:sz w:val="24"/>
          <w:szCs w:val="24"/>
        </w:rPr>
        <w:t>na Lei nº 9.138, de 29 de novembro de 2017 (Plano Plurianual – PPA), na Lei nº 9.645, de 16 de julho de 2019 (Lei de Diretrizes Orçamentárias – LDO) e na Lei nº 9.844, de 17 de dezembro de 2019 (Lei Orçamentária Anual – LOA).</w:t>
      </w:r>
    </w:p>
    <w:p w:rsidR="0054701A" w:rsidRPr="00A82693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Pr="00A82693"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:rsidR="0054701A" w:rsidRPr="00F15C41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394C32">
        <w:rPr>
          <w:rFonts w:ascii="Calibri" w:hAnsi="Calibri"/>
          <w:sz w:val="24"/>
          <w:szCs w:val="24"/>
        </w:rPr>
        <w:t>1</w:t>
      </w:r>
      <w:r w:rsidR="00371386">
        <w:rPr>
          <w:rFonts w:ascii="Calibri" w:hAnsi="Calibri"/>
          <w:sz w:val="24"/>
          <w:szCs w:val="24"/>
        </w:rPr>
        <w:t>8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F529A1">
        <w:rPr>
          <w:rFonts w:ascii="Calibri" w:hAnsi="Calibri"/>
          <w:sz w:val="24"/>
          <w:szCs w:val="24"/>
        </w:rPr>
        <w:t>junh</w:t>
      </w:r>
      <w:r w:rsidR="00913C53">
        <w:rPr>
          <w:rFonts w:ascii="Calibri" w:hAnsi="Calibri"/>
          <w:sz w:val="24"/>
          <w:szCs w:val="24"/>
        </w:rPr>
        <w:t>o</w:t>
      </w:r>
      <w:r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>de 2020.</w:t>
      </w:r>
    </w:p>
    <w:p w:rsidR="00A27D79" w:rsidRDefault="00A27D79" w:rsidP="00A27D79">
      <w:pPr>
        <w:jc w:val="center"/>
        <w:rPr>
          <w:rFonts w:ascii="Calibri" w:hAnsi="Calibri"/>
          <w:b/>
          <w:sz w:val="24"/>
          <w:szCs w:val="24"/>
        </w:rPr>
      </w:pPr>
    </w:p>
    <w:p w:rsidR="0054701A" w:rsidRPr="0076125C" w:rsidRDefault="0054701A" w:rsidP="00A27D79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54701A" w:rsidRDefault="0054701A" w:rsidP="00A27D79">
      <w:pPr>
        <w:jc w:val="center"/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54701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918" w:rsidRDefault="00F05918" w:rsidP="008166A0">
      <w:r>
        <w:separator/>
      </w:r>
    </w:p>
  </w:endnote>
  <w:endnote w:type="continuationSeparator" w:id="0">
    <w:p w:rsidR="00F05918" w:rsidRDefault="00F05918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82A" w:rsidRPr="00E42A39" w:rsidRDefault="00E5482A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9C45B3">
      <w:rPr>
        <w:rFonts w:ascii="Calibri" w:hAnsi="Calibri"/>
        <w:b/>
        <w:bCs/>
        <w:noProof/>
      </w:rPr>
      <w:t>2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9C45B3">
      <w:rPr>
        <w:rFonts w:ascii="Calibri" w:hAnsi="Calibri"/>
        <w:b/>
        <w:bCs/>
        <w:noProof/>
      </w:rPr>
      <w:t>12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E5482A" w:rsidRDefault="00E548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918" w:rsidRDefault="00F05918" w:rsidP="008166A0">
      <w:r>
        <w:separator/>
      </w:r>
    </w:p>
  </w:footnote>
  <w:footnote w:type="continuationSeparator" w:id="0">
    <w:p w:rsidR="00F05918" w:rsidRDefault="00F05918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82A" w:rsidRDefault="00E5482A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5482A" w:rsidRDefault="00E5482A" w:rsidP="00857790">
    <w:pPr>
      <w:pStyle w:val="Legenda"/>
    </w:pPr>
  </w:p>
  <w:p w:rsidR="00E5482A" w:rsidRDefault="00E5482A" w:rsidP="00857790">
    <w:pPr>
      <w:pStyle w:val="Legenda"/>
    </w:pPr>
    <w:r>
      <w:t xml:space="preserve"> </w:t>
    </w:r>
  </w:p>
  <w:p w:rsidR="00E5482A" w:rsidRDefault="00E5482A" w:rsidP="00857790">
    <w:pPr>
      <w:pStyle w:val="Legenda"/>
    </w:pPr>
  </w:p>
  <w:p w:rsidR="00E5482A" w:rsidRPr="00BE4DA8" w:rsidRDefault="00E5482A" w:rsidP="00857790">
    <w:pPr>
      <w:pStyle w:val="Legenda"/>
      <w:rPr>
        <w:sz w:val="12"/>
        <w:szCs w:val="24"/>
      </w:rPr>
    </w:pPr>
  </w:p>
  <w:p w:rsidR="00E5482A" w:rsidRDefault="00E5482A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E5482A" w:rsidRPr="00DE587A" w:rsidRDefault="00E5482A" w:rsidP="00DE587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2390148C"/>
    <w:multiLevelType w:val="hybridMultilevel"/>
    <w:tmpl w:val="0ECE6068"/>
    <w:lvl w:ilvl="0" w:tplc="AEA688B6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B86F30"/>
    <w:multiLevelType w:val="hybridMultilevel"/>
    <w:tmpl w:val="DB0E6716"/>
    <w:lvl w:ilvl="0" w:tplc="2B5A5F6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F897F7A"/>
    <w:multiLevelType w:val="hybridMultilevel"/>
    <w:tmpl w:val="6A026A68"/>
    <w:lvl w:ilvl="0" w:tplc="0416001B">
      <w:start w:val="1"/>
      <w:numFmt w:val="lowerRoman"/>
      <w:lvlText w:val="%1."/>
      <w:lvlJc w:val="righ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63F0C"/>
    <w:rsid w:val="00066693"/>
    <w:rsid w:val="00067324"/>
    <w:rsid w:val="00075A5C"/>
    <w:rsid w:val="00077088"/>
    <w:rsid w:val="00080C9E"/>
    <w:rsid w:val="00081438"/>
    <w:rsid w:val="00081F94"/>
    <w:rsid w:val="00087003"/>
    <w:rsid w:val="0009113A"/>
    <w:rsid w:val="000931B5"/>
    <w:rsid w:val="000A3D5C"/>
    <w:rsid w:val="000B0BF9"/>
    <w:rsid w:val="000B108E"/>
    <w:rsid w:val="000B7887"/>
    <w:rsid w:val="000C7667"/>
    <w:rsid w:val="000D1D73"/>
    <w:rsid w:val="000D2ACE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07AED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87AEB"/>
    <w:rsid w:val="00193F72"/>
    <w:rsid w:val="001B153C"/>
    <w:rsid w:val="001B2618"/>
    <w:rsid w:val="001B51E3"/>
    <w:rsid w:val="001C1317"/>
    <w:rsid w:val="001D1212"/>
    <w:rsid w:val="001D1640"/>
    <w:rsid w:val="001D7FF9"/>
    <w:rsid w:val="001E084E"/>
    <w:rsid w:val="001E1A55"/>
    <w:rsid w:val="001E3046"/>
    <w:rsid w:val="001F32BB"/>
    <w:rsid w:val="001F6300"/>
    <w:rsid w:val="001F665E"/>
    <w:rsid w:val="0022000F"/>
    <w:rsid w:val="0022453B"/>
    <w:rsid w:val="00230658"/>
    <w:rsid w:val="00234C68"/>
    <w:rsid w:val="002452E4"/>
    <w:rsid w:val="002455DD"/>
    <w:rsid w:val="00250D64"/>
    <w:rsid w:val="00252348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81E34"/>
    <w:rsid w:val="00285D23"/>
    <w:rsid w:val="00285FD4"/>
    <w:rsid w:val="00286BC6"/>
    <w:rsid w:val="002972AA"/>
    <w:rsid w:val="002A3AC8"/>
    <w:rsid w:val="002A64D5"/>
    <w:rsid w:val="002A68BE"/>
    <w:rsid w:val="002A7A63"/>
    <w:rsid w:val="002B203A"/>
    <w:rsid w:val="002C203E"/>
    <w:rsid w:val="002C5F6F"/>
    <w:rsid w:val="002D1B1C"/>
    <w:rsid w:val="002D6D7B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46614"/>
    <w:rsid w:val="00356D1C"/>
    <w:rsid w:val="00356E71"/>
    <w:rsid w:val="00357603"/>
    <w:rsid w:val="00357B24"/>
    <w:rsid w:val="0036229F"/>
    <w:rsid w:val="00362AC5"/>
    <w:rsid w:val="00362C5D"/>
    <w:rsid w:val="00364B03"/>
    <w:rsid w:val="00366140"/>
    <w:rsid w:val="00371386"/>
    <w:rsid w:val="00373821"/>
    <w:rsid w:val="00377746"/>
    <w:rsid w:val="003820F7"/>
    <w:rsid w:val="00382997"/>
    <w:rsid w:val="00384C31"/>
    <w:rsid w:val="0038523B"/>
    <w:rsid w:val="003859C3"/>
    <w:rsid w:val="00390779"/>
    <w:rsid w:val="00394C32"/>
    <w:rsid w:val="00397ADB"/>
    <w:rsid w:val="003A08B9"/>
    <w:rsid w:val="003A5787"/>
    <w:rsid w:val="003A57B0"/>
    <w:rsid w:val="003B24FA"/>
    <w:rsid w:val="003B2C2D"/>
    <w:rsid w:val="003B4B91"/>
    <w:rsid w:val="003C0327"/>
    <w:rsid w:val="003C1EDB"/>
    <w:rsid w:val="003E376C"/>
    <w:rsid w:val="003E5A5A"/>
    <w:rsid w:val="003F7D7B"/>
    <w:rsid w:val="004005F2"/>
    <w:rsid w:val="00403A18"/>
    <w:rsid w:val="00410591"/>
    <w:rsid w:val="00411553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477E7"/>
    <w:rsid w:val="00450E2A"/>
    <w:rsid w:val="004531B0"/>
    <w:rsid w:val="0045775E"/>
    <w:rsid w:val="00461C3F"/>
    <w:rsid w:val="00475C81"/>
    <w:rsid w:val="00477B21"/>
    <w:rsid w:val="0048112F"/>
    <w:rsid w:val="00483D55"/>
    <w:rsid w:val="0048743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3D9B"/>
    <w:rsid w:val="005049E2"/>
    <w:rsid w:val="005054FB"/>
    <w:rsid w:val="00510E18"/>
    <w:rsid w:val="0051264C"/>
    <w:rsid w:val="005146E1"/>
    <w:rsid w:val="00514D12"/>
    <w:rsid w:val="005230CD"/>
    <w:rsid w:val="0052660B"/>
    <w:rsid w:val="0053288B"/>
    <w:rsid w:val="00533E1E"/>
    <w:rsid w:val="005353A9"/>
    <w:rsid w:val="00535DAA"/>
    <w:rsid w:val="00536820"/>
    <w:rsid w:val="00536EFE"/>
    <w:rsid w:val="00540C91"/>
    <w:rsid w:val="005431E2"/>
    <w:rsid w:val="0054701A"/>
    <w:rsid w:val="00557B33"/>
    <w:rsid w:val="00560203"/>
    <w:rsid w:val="005654C4"/>
    <w:rsid w:val="00567B81"/>
    <w:rsid w:val="00571C90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B0CBB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5557"/>
    <w:rsid w:val="00615AF8"/>
    <w:rsid w:val="00624145"/>
    <w:rsid w:val="006267D1"/>
    <w:rsid w:val="0062683E"/>
    <w:rsid w:val="00626A0F"/>
    <w:rsid w:val="00633FF8"/>
    <w:rsid w:val="00634FDF"/>
    <w:rsid w:val="0063692C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96688"/>
    <w:rsid w:val="006A2880"/>
    <w:rsid w:val="006A3121"/>
    <w:rsid w:val="006A67AA"/>
    <w:rsid w:val="006A6F45"/>
    <w:rsid w:val="006B0E78"/>
    <w:rsid w:val="006B55B7"/>
    <w:rsid w:val="006B693B"/>
    <w:rsid w:val="006B6E1D"/>
    <w:rsid w:val="006C1F41"/>
    <w:rsid w:val="006C2B32"/>
    <w:rsid w:val="006C545C"/>
    <w:rsid w:val="006C5693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05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3ECF"/>
    <w:rsid w:val="007941C9"/>
    <w:rsid w:val="007945CE"/>
    <w:rsid w:val="00795056"/>
    <w:rsid w:val="00795D70"/>
    <w:rsid w:val="007A0F06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43A8"/>
    <w:rsid w:val="00886D95"/>
    <w:rsid w:val="00891921"/>
    <w:rsid w:val="008A2E3C"/>
    <w:rsid w:val="008A656C"/>
    <w:rsid w:val="008A6EFE"/>
    <w:rsid w:val="008B2832"/>
    <w:rsid w:val="008B51FA"/>
    <w:rsid w:val="008C644A"/>
    <w:rsid w:val="008D222F"/>
    <w:rsid w:val="008E4DFD"/>
    <w:rsid w:val="00904CAD"/>
    <w:rsid w:val="00910C70"/>
    <w:rsid w:val="009110E0"/>
    <w:rsid w:val="00913C53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A35"/>
    <w:rsid w:val="00931ADD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79B7"/>
    <w:rsid w:val="009832FE"/>
    <w:rsid w:val="009909A3"/>
    <w:rsid w:val="00991E06"/>
    <w:rsid w:val="0099494C"/>
    <w:rsid w:val="00994976"/>
    <w:rsid w:val="009960D4"/>
    <w:rsid w:val="00997C1D"/>
    <w:rsid w:val="009A121A"/>
    <w:rsid w:val="009B54CE"/>
    <w:rsid w:val="009B593B"/>
    <w:rsid w:val="009C0D50"/>
    <w:rsid w:val="009C34C9"/>
    <w:rsid w:val="009C45B3"/>
    <w:rsid w:val="009D0138"/>
    <w:rsid w:val="009D5376"/>
    <w:rsid w:val="009E250E"/>
    <w:rsid w:val="009E3454"/>
    <w:rsid w:val="009E47A2"/>
    <w:rsid w:val="009F0B7E"/>
    <w:rsid w:val="009F1B29"/>
    <w:rsid w:val="00A012B9"/>
    <w:rsid w:val="00A01D73"/>
    <w:rsid w:val="00A116FA"/>
    <w:rsid w:val="00A11F96"/>
    <w:rsid w:val="00A1271F"/>
    <w:rsid w:val="00A26F23"/>
    <w:rsid w:val="00A27D79"/>
    <w:rsid w:val="00A31AC5"/>
    <w:rsid w:val="00A343A6"/>
    <w:rsid w:val="00A35CB7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37C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E3A10"/>
    <w:rsid w:val="00AF1216"/>
    <w:rsid w:val="00AF2591"/>
    <w:rsid w:val="00AF287F"/>
    <w:rsid w:val="00AF3849"/>
    <w:rsid w:val="00AF6A2A"/>
    <w:rsid w:val="00B03A7E"/>
    <w:rsid w:val="00B04FF4"/>
    <w:rsid w:val="00B17978"/>
    <w:rsid w:val="00B17C7F"/>
    <w:rsid w:val="00B22092"/>
    <w:rsid w:val="00B2469D"/>
    <w:rsid w:val="00B314B8"/>
    <w:rsid w:val="00B31ADC"/>
    <w:rsid w:val="00B3230C"/>
    <w:rsid w:val="00B32B74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76C03"/>
    <w:rsid w:val="00B816C7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3E4F"/>
    <w:rsid w:val="00BD5CBE"/>
    <w:rsid w:val="00BE0027"/>
    <w:rsid w:val="00BE073A"/>
    <w:rsid w:val="00BE4869"/>
    <w:rsid w:val="00BE5E18"/>
    <w:rsid w:val="00BE67BE"/>
    <w:rsid w:val="00BF386F"/>
    <w:rsid w:val="00BF76D4"/>
    <w:rsid w:val="00C107D6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70816"/>
    <w:rsid w:val="00C7236E"/>
    <w:rsid w:val="00C77770"/>
    <w:rsid w:val="00C77A1F"/>
    <w:rsid w:val="00C81C8C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8F1"/>
    <w:rsid w:val="00D16BA0"/>
    <w:rsid w:val="00D2004C"/>
    <w:rsid w:val="00D20CA4"/>
    <w:rsid w:val="00D211B9"/>
    <w:rsid w:val="00D23DBB"/>
    <w:rsid w:val="00D26682"/>
    <w:rsid w:val="00D3316C"/>
    <w:rsid w:val="00D33EFC"/>
    <w:rsid w:val="00D422C0"/>
    <w:rsid w:val="00D43D7E"/>
    <w:rsid w:val="00D44DD7"/>
    <w:rsid w:val="00D51C1F"/>
    <w:rsid w:val="00D61A63"/>
    <w:rsid w:val="00D63D6F"/>
    <w:rsid w:val="00D666D3"/>
    <w:rsid w:val="00D67AEB"/>
    <w:rsid w:val="00D70C9F"/>
    <w:rsid w:val="00D71CB7"/>
    <w:rsid w:val="00D729F1"/>
    <w:rsid w:val="00D73C99"/>
    <w:rsid w:val="00D75893"/>
    <w:rsid w:val="00D75A37"/>
    <w:rsid w:val="00D8026F"/>
    <w:rsid w:val="00D80BF4"/>
    <w:rsid w:val="00D93246"/>
    <w:rsid w:val="00DB15C4"/>
    <w:rsid w:val="00DB340D"/>
    <w:rsid w:val="00DB5AAD"/>
    <w:rsid w:val="00DC1835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587A"/>
    <w:rsid w:val="00DE632F"/>
    <w:rsid w:val="00DF460B"/>
    <w:rsid w:val="00DF5C57"/>
    <w:rsid w:val="00DF60FC"/>
    <w:rsid w:val="00DF67D2"/>
    <w:rsid w:val="00DF73FE"/>
    <w:rsid w:val="00DF7B20"/>
    <w:rsid w:val="00DF7BD3"/>
    <w:rsid w:val="00E01823"/>
    <w:rsid w:val="00E028ED"/>
    <w:rsid w:val="00E132DD"/>
    <w:rsid w:val="00E157F2"/>
    <w:rsid w:val="00E1678D"/>
    <w:rsid w:val="00E22494"/>
    <w:rsid w:val="00E2284E"/>
    <w:rsid w:val="00E245CB"/>
    <w:rsid w:val="00E30531"/>
    <w:rsid w:val="00E323F3"/>
    <w:rsid w:val="00E35E71"/>
    <w:rsid w:val="00E40251"/>
    <w:rsid w:val="00E42A39"/>
    <w:rsid w:val="00E47004"/>
    <w:rsid w:val="00E543CA"/>
    <w:rsid w:val="00E5482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16B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5918"/>
    <w:rsid w:val="00F07F28"/>
    <w:rsid w:val="00F11E6C"/>
    <w:rsid w:val="00F1328B"/>
    <w:rsid w:val="00F15BB7"/>
    <w:rsid w:val="00F17043"/>
    <w:rsid w:val="00F254A9"/>
    <w:rsid w:val="00F36287"/>
    <w:rsid w:val="00F367E1"/>
    <w:rsid w:val="00F375C3"/>
    <w:rsid w:val="00F42CFB"/>
    <w:rsid w:val="00F43F27"/>
    <w:rsid w:val="00F46950"/>
    <w:rsid w:val="00F52476"/>
    <w:rsid w:val="00F529A1"/>
    <w:rsid w:val="00F545EE"/>
    <w:rsid w:val="00F55D82"/>
    <w:rsid w:val="00F6680A"/>
    <w:rsid w:val="00F76EC3"/>
    <w:rsid w:val="00F845EF"/>
    <w:rsid w:val="00F91E1E"/>
    <w:rsid w:val="00FA3245"/>
    <w:rsid w:val="00FA4376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F5EBBE5-11EA-46A4-8845-81EC5702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D562C-8A35-4E24-AA90-B4A05238A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2736</Words>
  <Characters>14777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17479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2020-06-09T18:06:00Z</cp:lastPrinted>
  <dcterms:created xsi:type="dcterms:W3CDTF">2020-06-18T18:35:00Z</dcterms:created>
  <dcterms:modified xsi:type="dcterms:W3CDTF">2020-06-18T18:35:00Z</dcterms:modified>
</cp:coreProperties>
</file>