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D72D8">
        <w:rPr>
          <w:rFonts w:ascii="Calibri" w:hAnsi="Calibri" w:cs="Calibri"/>
          <w:b/>
          <w:sz w:val="24"/>
          <w:szCs w:val="24"/>
        </w:rPr>
        <w:t>140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D72D8">
        <w:rPr>
          <w:rFonts w:ascii="Calibri" w:hAnsi="Calibri" w:cs="Calibri"/>
          <w:b/>
          <w:sz w:val="24"/>
          <w:szCs w:val="24"/>
        </w:rPr>
        <w:t>131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D72D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D72D8">
        <w:rPr>
          <w:rFonts w:ascii="Calibri" w:hAnsi="Calibri" w:cs="Calibri"/>
          <w:sz w:val="22"/>
          <w:szCs w:val="22"/>
        </w:rPr>
        <w:t>Desafeta para a classe de bens dominicais as áreas públicas que especifica.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D72D8" w:rsidRDefault="005D72D8" w:rsidP="005D72D8">
      <w:pPr>
        <w:spacing w:before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Ficam desafetadas da classe de bens de uso especial ou de uso comum do povo para a classe de bens dominicais as seguintes áreas públicas do Município: 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imóvel de matrícula nº 61.089, registrado junto ao Primeiro Cartório de Registro de Imóveis da Comarca de Araraquara, localizado na Avenida Pedro Grecco – Parque das Hortências;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– imóvel de matrícula nº 33.951, registrado junto ao Primeiro Cartório de Registro de Imóveis da Comarca de Araraquara, localizado na Rua Júlio Malara – Jardim Nova Araraquara;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– imóvel de matrícula nº 59.060, registrado junto ao Primeiro Cartório de Registro de Imóveis da Comarca de Araraquara, localizado na Av. Marginal 2 – Jardim Santa Clara;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 – imóvel de matrícula nº 121.258, registrado junto ao Primeiro Cartório de Registro de Imóveis da Comarca de Araraquara, localizado na Av. Raphael Medina;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– imóvel de matrícula nº 121.259, registrado junto ao Primeiro Cartório de Registro de Imóveis da Comarca de Araraquara, localizado na Av. Oswaldo Lopes;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– imóvel de matrícula nº 75.115, registrado junto ao Primeiro Cartório de Registro de Imóveis da Comarca de Araraquara, localizado na Av. Maria Luiza Baschix – Vila Biagioni;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 – imóvel de matrícula nº 118.882, registrado junto ao Primeiro Cartório de Registro de Imóveis da Comarca de Araraquara, localizado na Av. Valkirio Galeazzi – Jardim Roberto Selmi Dey;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VIII – imóvel de matrícula nº 61.709, registrado junto ao Primeiro Cartório de Registro de Imóveis da Comarca de Araraquara, localizado na Avenida Jurandir Rios Garçoni – Parque das Hortências;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IX – imóvel de matrícula nº 75.116, registrado junto ao Primeiro Cartório de Registro de Imóveis da Comarca de Araraquara, localizado na Avenida Maria Luiza Baschix – Vila Biagioni;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 – imóvel de matrícula nº 116.534, registrado junto ao Primeiro Cartório de Registro de Imóveis da Comarca de Araraquara, localizado na R. Dr. Paulo Iannotti – Jardim Adalberto Frederico de Oliveira Roxo II;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 – imóvel de matrícula nº 61.686, registrado junto ao Primeiro Cartório de Registro de Imóveis da Comarca de Araraquara, localizado na Av. Arib Nasser – Parque das Hortências;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XII – imóvel de matrícula nº 76.751, registrado junto ao Primeiro Cartório de Registro de Imóveis da Comarca de Araraquara, localizado na R. 11 – Jardim Adalberto Frederico de Oliveira Roxo II;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XIII – imóvel de matrícula nº 61.495, registrado junto ao Primeiro Cartório de Registro de Imóveis da Comarca de Araraquara, localizado na Av. Renato Santini - Parque das Hortências;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XIV – imóvel de matrícula nº 61.503, registrado junto ao Primeiro Cartório de Registro de Imóveis da Comarca de Araraquara, localizado na Av. Remo Frontarolli – Parque das Hortências;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XV – imóvel de matrícula nº 61.512, registrado junto ao Primeiro Cartório de Registro de Imóveis da Comarca de Araraquara, localizado na Av. Remo Frontarolli – Parque das Hortências;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XVI – imóvel de matrícula nº 61.498, registrado junto ao Primeiro Cartório de Registro de Imóveis da Comarca de Araraquara, localizado na Avenida Remo Frontarolli – Parque das Hortências;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XVII – imóvel de matrícula nº 116.517, registrado junto ao Primeiro Cartório de Registro de Imóveis da Comarca de Araraquara, localizado na R. Ermelinda Pacini Sgobbi - Jardim Adalberto Frederico de Oliveira Roxo II;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XVIII – imóvel de matrícula nº 73.429, registrado junto ao Primeiro Cartório de Registro de Imóveis da Comarca de Araraquara, localizado na R. Júlio Malara – Estância Primavera; 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XIX – imóvel de matrícula nº 73.430, registrado junto ao Primeiro Cartório de Registro de Imóveis da Comarca de Araraquara, localizado na R. Júlio Malara – Estância Primavera;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XX – imóvel de matrícula nº 73.431, registrado junto ao Primeiro Cartório de Registro de Imóveis da Comarca de Araraquara, localizado na R. Júlio Malara – Estância Primavera; 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XXI – imóvel de matrícula nº 73.432, registrado junto ao Primeiro Cartório de Registro de Imóveis da Comarca de Araraquara, localizado na R. Júlio Malara – Estância Primavera;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XXII – imóvel de matrícula nº 73.433, registrado junto ao Primeiro Cartório de Registro de Imóveis da Comarca de Araraquara, localizado na R. Júlio Malara – Estância Primavera;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XXIII – imóvel de matrícula nº 73.434, registrado junto ao Primeiro Cartório de Registro de Imóveis da Comarca de Araraquara, localizado na R. Júlio Malara – Estância Primavera; 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XXIV – imóvel de matrícula nº 73.435, registrado junto ao Primeiro Cartório de Registro de Imóveis da Comarca de Araraquara, localizado na R. Júlio Malara – Estância Primavera; 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XXV – imóvel de matrícula nº 73.436, registrado junto ao Primeiro Cartório de Registro de Imóveis da Comarca de Araraquara, localizado na R. Júlio Malara - Estância Primavera;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XXVI – imóvel de matrícula nº 73.437, registrado junto ao Primeiro Cartório de Registro de Imóveis da Comarca de Araraquara, localizado na R. Júlio Malara – Estância Primavera;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XXVII – imóvel de matrícula nº 73.438, registrado junto ao Primeiro Cartório de Registro de Imóveis da Comarca de Araraquara, localizado na R. Júlio Malara – Estância Primavera;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XXVIII – imóvel de matrícula nº 73.439, registrado junto ao Primeiro Cartório de Registro de Imóveis da Comarca de Araraquara, localizado na R. Júlio Malara – Estância Primavera;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XXIX – imóvel de matrícula nº 44.707, registrado junto ao Primeiro Cartório de Registro de Imóveis da Comarca de Araraquara, localizado na Avenida Mario Posseti;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XXX – imóvel de matrícula nº 80.162, registrado junto ao Primeiro Cartório de Registro de Imóveis da Comarca de Araraquara, localizado na Rua Olivio Gomes da Silva;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XXXI - </w:t>
      </w:r>
      <w:r>
        <w:rPr>
          <w:rFonts w:ascii="Calibri" w:hAnsi="Calibri"/>
          <w:sz w:val="24"/>
          <w:szCs w:val="24"/>
        </w:rPr>
        <w:t>imóvel de matrícula nº 79.625, registrado junto ao Primeiro Cartório de Registro de Imóveis da Comarca de Araraquara, localizado na Rua Doutor Moacir Porto; e</w:t>
      </w:r>
    </w:p>
    <w:p w:rsidR="005D72D8" w:rsidRDefault="005D72D8" w:rsidP="005D72D8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pacing w:val="-4"/>
          <w:sz w:val="24"/>
          <w:szCs w:val="24"/>
        </w:rPr>
        <w:t>XXXII – imóvel de matrícula nº 36.654, registrado junto ao Primeiro Cartório de Registro de Imóveis da Comarca de Araraquara, localizado na Avenida Jocelyn Machado</w:t>
      </w:r>
      <w:r>
        <w:rPr>
          <w:rFonts w:ascii="Calibri" w:hAnsi="Calibri"/>
          <w:sz w:val="24"/>
          <w:szCs w:val="24"/>
        </w:rPr>
        <w:t>.</w:t>
      </w:r>
    </w:p>
    <w:p w:rsidR="005D72D8" w:rsidRDefault="005D72D8" w:rsidP="005D72D8">
      <w:pPr>
        <w:spacing w:before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único. Ficam igualmente desafetadas da classe de bens de uso especial ou de uso comum do povo para a classe de bens dominicais:</w:t>
      </w:r>
    </w:p>
    <w:p w:rsidR="005D72D8" w:rsidRDefault="005D72D8" w:rsidP="005D72D8">
      <w:pPr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– os imóveis de matrícula nº 135.981 e nº 135.982, desdobrados do imóvel de matrícula nº 118.264, </w:t>
      </w:r>
      <w:r>
        <w:rPr>
          <w:rFonts w:ascii="Calibri" w:hAnsi="Calibri"/>
          <w:sz w:val="24"/>
          <w:szCs w:val="24"/>
        </w:rPr>
        <w:t xml:space="preserve">todos </w:t>
      </w:r>
      <w:r>
        <w:rPr>
          <w:rFonts w:ascii="Calibri" w:hAnsi="Calibri"/>
          <w:sz w:val="24"/>
          <w:szCs w:val="24"/>
        </w:rPr>
        <w:t>registrado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junto ao Primeiro Cartório de Registro de Imóveis da Comarca de Araraquara, localizado nas imediações da Rua Silvio de Jorge, Rua Angelo Salata, Avenida Bandeirantes e Avenida Prudente de Morais; e</w:t>
      </w:r>
    </w:p>
    <w:p w:rsidR="005D72D8" w:rsidRDefault="005D72D8" w:rsidP="005D72D8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– os imóveis de matrícula nº 135.979 e nº 135.980, desdobrados do imóvel de matrícula nº 118.263, </w:t>
      </w:r>
      <w:r>
        <w:rPr>
          <w:rFonts w:ascii="Calibri" w:hAnsi="Calibri"/>
          <w:sz w:val="24"/>
          <w:szCs w:val="24"/>
        </w:rPr>
        <w:t xml:space="preserve">todos </w:t>
      </w:r>
      <w:r>
        <w:rPr>
          <w:rFonts w:ascii="Calibri" w:hAnsi="Calibri"/>
          <w:sz w:val="24"/>
          <w:szCs w:val="24"/>
        </w:rPr>
        <w:t>registrado</w:t>
      </w:r>
      <w:r>
        <w:rPr>
          <w:rFonts w:ascii="Calibri" w:hAnsi="Calibri"/>
          <w:sz w:val="24"/>
          <w:szCs w:val="24"/>
        </w:rPr>
        <w:t>s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junto ao Primeiro Cartório de Registro de Imóveis da Comarca de Araraquara, localizado nas imediações da Rua Silvio de Jorge, Rua Angelo Salata, Avenida Bandeirantes e Avenida Prudente de Morais.</w:t>
      </w:r>
    </w:p>
    <w:p w:rsidR="005D72D8" w:rsidRDefault="005D72D8" w:rsidP="005D72D8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2º As despesas com a execução desta lei onerarão as dotações orçamentárias próprias, suplementadas se necessário.</w:t>
      </w:r>
    </w:p>
    <w:p w:rsidR="005D72D8" w:rsidRDefault="005D72D8" w:rsidP="005D72D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3º Esta lei entra em vigor na data de sua publicação.</w:t>
      </w:r>
    </w:p>
    <w:p w:rsidR="00162273" w:rsidRPr="008A09C8" w:rsidRDefault="005D72D8" w:rsidP="005D72D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0906BD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250AE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D72D8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D72D8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D72D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D72D8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D72D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72D8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1105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279</cp:revision>
  <cp:lastPrinted>2018-06-26T22:41:00Z</cp:lastPrinted>
  <dcterms:created xsi:type="dcterms:W3CDTF">2016-08-16T19:55:00Z</dcterms:created>
  <dcterms:modified xsi:type="dcterms:W3CDTF">2020-05-26T16:28:00Z</dcterms:modified>
</cp:coreProperties>
</file>