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32577E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403CE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AEBBC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DA6C8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9A2CC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28A99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2D229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4A150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35D21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32FC7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E3C78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858BC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549EB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C7C8A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4F7CA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2102A">
        <w:rPr>
          <w:rFonts w:ascii="Calibri" w:eastAsia="Arial Unicode MS" w:hAnsi="Calibri" w:cs="Calibri"/>
          <w:b/>
          <w:sz w:val="24"/>
          <w:szCs w:val="24"/>
        </w:rPr>
        <w:t>012</w:t>
      </w:r>
      <w:r w:rsidR="00522447">
        <w:rPr>
          <w:rFonts w:ascii="Calibri" w:eastAsia="Arial Unicode MS" w:hAnsi="Calibri" w:cs="Calibri"/>
          <w:b/>
          <w:sz w:val="24"/>
          <w:szCs w:val="24"/>
        </w:rPr>
        <w:t>9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522447">
        <w:rPr>
          <w:rFonts w:ascii="Calibri" w:eastAsia="Arial Unicode MS" w:hAnsi="Calibri" w:cs="Calibri"/>
          <w:sz w:val="24"/>
          <w:szCs w:val="24"/>
        </w:rPr>
        <w:t>21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ma</w:t>
      </w:r>
      <w:r w:rsidR="0062102A">
        <w:rPr>
          <w:rFonts w:ascii="Calibri" w:eastAsia="Arial Unicode MS" w:hAnsi="Calibri" w:cs="Calibri"/>
          <w:sz w:val="24"/>
          <w:szCs w:val="24"/>
        </w:rPr>
        <w:t>io</w:t>
      </w:r>
      <w:r w:rsidR="00626A0F">
        <w:rPr>
          <w:rFonts w:ascii="Calibri" w:eastAsia="Arial Unicode MS" w:hAnsi="Calibri" w:cs="Calibri"/>
          <w:sz w:val="24"/>
          <w:szCs w:val="24"/>
        </w:rPr>
        <w:t xml:space="preserve">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985792" w:rsidRDefault="00CC04DE" w:rsidP="00EB758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1531F0" w:rsidRPr="003859C3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2D50BF" w:rsidRPr="002D50BF">
        <w:rPr>
          <w:rFonts w:ascii="Calibri" w:hAnsi="Calibri" w:cs="Calibri"/>
          <w:sz w:val="24"/>
          <w:szCs w:val="24"/>
        </w:rPr>
        <w:t xml:space="preserve">até o limite de R$ 718.000,00 (setecentos e dezoito mil reais), </w:t>
      </w:r>
      <w:r w:rsidR="002D50BF">
        <w:rPr>
          <w:rFonts w:ascii="Calibri" w:hAnsi="Calibri" w:cs="Calibri"/>
          <w:sz w:val="24"/>
          <w:szCs w:val="24"/>
        </w:rPr>
        <w:t>e dá outras providências.</w:t>
      </w:r>
    </w:p>
    <w:p w:rsidR="002D50BF" w:rsidRPr="002D50BF" w:rsidRDefault="002D50BF" w:rsidP="002D50BF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 presente propositura </w:t>
      </w:r>
      <w:r w:rsidRPr="002D50BF">
        <w:rPr>
          <w:rFonts w:asciiTheme="minorHAnsi" w:hAnsiTheme="minorHAnsi"/>
          <w:sz w:val="24"/>
          <w:szCs w:val="24"/>
        </w:rPr>
        <w:t xml:space="preserve">visa </w:t>
      </w:r>
      <w:r>
        <w:rPr>
          <w:rFonts w:asciiTheme="minorHAnsi" w:hAnsiTheme="minorHAnsi"/>
          <w:sz w:val="24"/>
          <w:szCs w:val="24"/>
        </w:rPr>
        <w:t xml:space="preserve">a </w:t>
      </w:r>
      <w:r w:rsidRPr="002D50BF">
        <w:rPr>
          <w:rFonts w:asciiTheme="minorHAnsi" w:hAnsiTheme="minorHAnsi"/>
          <w:sz w:val="24"/>
          <w:szCs w:val="24"/>
        </w:rPr>
        <w:t>suplementar dotação</w:t>
      </w:r>
      <w:r>
        <w:rPr>
          <w:rFonts w:asciiTheme="minorHAnsi" w:hAnsiTheme="minorHAnsi"/>
          <w:sz w:val="24"/>
          <w:szCs w:val="24"/>
        </w:rPr>
        <w:t>,</w:t>
      </w:r>
      <w:r w:rsidRPr="002D50BF">
        <w:rPr>
          <w:rFonts w:asciiTheme="minorHAnsi" w:hAnsiTheme="minorHAnsi"/>
          <w:sz w:val="24"/>
          <w:szCs w:val="24"/>
        </w:rPr>
        <w:t xml:space="preserve"> a fim de atender </w:t>
      </w:r>
      <w:r>
        <w:rPr>
          <w:rFonts w:asciiTheme="minorHAnsi" w:hAnsiTheme="minorHAnsi"/>
          <w:sz w:val="24"/>
          <w:szCs w:val="24"/>
        </w:rPr>
        <w:t>à</w:t>
      </w:r>
      <w:r w:rsidRPr="002D50BF">
        <w:rPr>
          <w:rFonts w:asciiTheme="minorHAnsi" w:hAnsiTheme="minorHAnsi"/>
          <w:sz w:val="24"/>
          <w:szCs w:val="24"/>
        </w:rPr>
        <w:t xml:space="preserve"> prorrogação do contrato com empresa especializada para fornecimento de equipamentos e mão de obra para manutenção e serviços afetos nos cemi</w:t>
      </w:r>
      <w:r w:rsidR="00D65AAA">
        <w:rPr>
          <w:rFonts w:asciiTheme="minorHAnsi" w:hAnsiTheme="minorHAnsi"/>
          <w:sz w:val="24"/>
          <w:szCs w:val="24"/>
        </w:rPr>
        <w:t>térios municipais de Araraquara.</w:t>
      </w:r>
    </w:p>
    <w:p w:rsidR="002D50BF" w:rsidRDefault="002D50BF" w:rsidP="002D50BF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2D50BF">
        <w:rPr>
          <w:rFonts w:asciiTheme="minorHAnsi" w:hAnsiTheme="minorHAnsi"/>
          <w:sz w:val="24"/>
          <w:szCs w:val="24"/>
        </w:rPr>
        <w:t>O remanejamento foi possibilitado devido às fichas anuladas terem sofrido alterações no planejamento orçamentário inicial. O Velório no Cemitério das Cruzes está contemplado em uma Operação de Crédito pleiteada pelo Município, enquanto que o programa de ressocialização de homens e mulheres do sistema presidiário, em face à pandemia de Covid-19, teve seus serviços reduzidos durante a quarentena, sendo assim parte da dotação destinada àquele serviço não será utilizada.</w:t>
      </w:r>
    </w:p>
    <w:p w:rsidR="00CC04DE" w:rsidRPr="00BE4DA8" w:rsidRDefault="00CC04DE" w:rsidP="00AD59F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A90625">
        <w:rPr>
          <w:rFonts w:ascii="Calibri" w:hAnsi="Calibri"/>
          <w:sz w:val="24"/>
          <w:szCs w:val="24"/>
        </w:rPr>
        <w:t>suplementar</w:t>
      </w:r>
      <w:r w:rsidR="005049E2">
        <w:rPr>
          <w:rFonts w:ascii="Calibri" w:hAnsi="Calibri"/>
          <w:sz w:val="24"/>
          <w:szCs w:val="24"/>
        </w:rPr>
        <w:t>,</w:t>
      </w:r>
      <w:r w:rsidR="0062102A" w:rsidRPr="0062102A">
        <w:rPr>
          <w:rFonts w:ascii="Calibri" w:hAnsi="Calibri"/>
          <w:sz w:val="24"/>
          <w:szCs w:val="24"/>
        </w:rPr>
        <w:t xml:space="preserve"> </w:t>
      </w:r>
      <w:r w:rsidR="00985792" w:rsidRPr="00BC34E5">
        <w:rPr>
          <w:rFonts w:ascii="Calibri" w:hAnsi="Calibri" w:cs="Calibri"/>
          <w:sz w:val="24"/>
          <w:szCs w:val="24"/>
        </w:rPr>
        <w:t xml:space="preserve">até </w:t>
      </w:r>
      <w:r w:rsidR="00522447" w:rsidRPr="00522447">
        <w:rPr>
          <w:rFonts w:ascii="Calibri" w:hAnsi="Calibri" w:cs="Calibri"/>
          <w:sz w:val="24"/>
          <w:szCs w:val="24"/>
        </w:rPr>
        <w:t>o limite de R$ 718.000,00 (setecentos e dezoito mil reais), para atender despesas com serviços de cemitério, conforme demonstrativo abaixo:</w:t>
      </w:r>
    </w:p>
    <w:tbl>
      <w:tblPr>
        <w:tblW w:w="8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60"/>
        <w:gridCol w:w="1916"/>
      </w:tblGrid>
      <w:tr w:rsidR="00522447" w:rsidRPr="00522447" w:rsidTr="00522447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522447" w:rsidRPr="00522447" w:rsidTr="00522447">
        <w:trPr>
          <w:trHeight w:val="261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522447" w:rsidRPr="00522447" w:rsidTr="0052244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522447" w:rsidRPr="00522447" w:rsidTr="0052244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5224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522447" w:rsidRPr="00522447" w:rsidTr="0052244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22447" w:rsidRPr="00522447" w:rsidTr="0052244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22447" w:rsidRPr="00522447" w:rsidTr="0052244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15.452.0070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SERVIÇOS FUNERÁRIOS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22447" w:rsidRPr="00522447" w:rsidTr="0052244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15.452.0070.2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22447" w:rsidRPr="00522447" w:rsidTr="00522447">
        <w:trPr>
          <w:trHeight w:val="279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15.452.0070.2.017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718.000,00 </w:t>
            </w:r>
          </w:p>
        </w:tc>
      </w:tr>
      <w:tr w:rsidR="00522447" w:rsidRPr="00522447" w:rsidTr="0052244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5224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522447" w:rsidRPr="00522447" w:rsidTr="0052244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718.000,00 </w:t>
            </w:r>
          </w:p>
        </w:tc>
      </w:tr>
      <w:tr w:rsidR="00522447" w:rsidRPr="00522447" w:rsidTr="0052244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44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522447" w:rsidRDefault="008058C0" w:rsidP="0010383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985792" w:rsidRPr="009D5C27">
        <w:rPr>
          <w:rFonts w:ascii="Calibri" w:hAnsi="Calibri" w:cs="Calibri"/>
          <w:sz w:val="24"/>
          <w:szCs w:val="24"/>
        </w:rPr>
        <w:t xml:space="preserve">será coberto </w:t>
      </w:r>
      <w:r w:rsidR="00985792">
        <w:rPr>
          <w:rFonts w:ascii="Calibri" w:hAnsi="Calibri" w:cs="Calibri"/>
          <w:sz w:val="24"/>
          <w:szCs w:val="24"/>
        </w:rPr>
        <w:t xml:space="preserve">com </w:t>
      </w:r>
      <w:r w:rsidR="00522447" w:rsidRPr="00522447">
        <w:rPr>
          <w:rFonts w:ascii="Calibri" w:hAnsi="Calibri" w:cs="Calibri"/>
          <w:sz w:val="24"/>
          <w:szCs w:val="24"/>
        </w:rPr>
        <w:t>recursos provenientes de anulação parcial das dotações abaixo:</w:t>
      </w:r>
    </w:p>
    <w:tbl>
      <w:tblPr>
        <w:tblW w:w="8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960"/>
        <w:gridCol w:w="1916"/>
      </w:tblGrid>
      <w:tr w:rsidR="00522447" w:rsidRPr="00522447" w:rsidTr="00522447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522447" w:rsidRPr="00522447" w:rsidTr="0052244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522447" w:rsidRPr="00522447" w:rsidTr="0052244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522447" w:rsidRPr="00522447" w:rsidTr="0052244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5224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522447" w:rsidRPr="00522447" w:rsidTr="0052244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22447" w:rsidRPr="00522447" w:rsidTr="0052244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22447" w:rsidRPr="00522447" w:rsidTr="0052244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15.452.0069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GESTÃO DE SERVIÇOS URBANOS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22447" w:rsidRPr="00522447" w:rsidTr="0052244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15.452.0069.2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22447" w:rsidRPr="00522447" w:rsidTr="0052244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15.452.0069.2.047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318.000,00 </w:t>
            </w:r>
          </w:p>
        </w:tc>
      </w:tr>
      <w:tr w:rsidR="00522447" w:rsidRPr="00522447" w:rsidTr="0052244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5224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522447" w:rsidRPr="00522447" w:rsidTr="0052244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318.000,00 </w:t>
            </w:r>
          </w:p>
        </w:tc>
      </w:tr>
      <w:tr w:rsidR="00522447" w:rsidRPr="00522447" w:rsidTr="0052244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44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522447" w:rsidRPr="00522447" w:rsidTr="0052244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22447" w:rsidRPr="00522447" w:rsidTr="0052244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5224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522447" w:rsidRPr="00522447" w:rsidTr="0052244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22447" w:rsidRPr="00522447" w:rsidTr="0052244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22447" w:rsidRPr="00522447" w:rsidTr="0052244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15.452.0070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SERVIÇOS FUNERÁRIOS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22447" w:rsidRPr="00522447" w:rsidTr="0052244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15.452.0070.1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22447" w:rsidRPr="00522447" w:rsidTr="0052244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15.452.0070.1.037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Construção de Velório no Cemitério das Cruzes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522447" w:rsidRPr="00522447" w:rsidTr="0052244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5224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522447" w:rsidRPr="00522447" w:rsidTr="0052244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522447" w:rsidRPr="00522447" w:rsidTr="0052244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447" w:rsidRPr="00522447" w:rsidRDefault="00522447" w:rsidP="000F11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2447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447" w:rsidRPr="00522447" w:rsidRDefault="00522447" w:rsidP="000F11F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2447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522447">
        <w:rPr>
          <w:rFonts w:ascii="Calibri" w:hAnsi="Calibri"/>
          <w:sz w:val="24"/>
          <w:szCs w:val="24"/>
        </w:rPr>
        <w:t>21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0C7667">
        <w:rPr>
          <w:rFonts w:ascii="Calibri" w:hAnsi="Calibri"/>
          <w:sz w:val="24"/>
          <w:szCs w:val="24"/>
        </w:rPr>
        <w:t>ma</w:t>
      </w:r>
      <w:r w:rsidR="0062102A">
        <w:rPr>
          <w:rFonts w:ascii="Calibri" w:hAnsi="Calibri"/>
          <w:sz w:val="24"/>
          <w:szCs w:val="24"/>
        </w:rPr>
        <w:t>io</w:t>
      </w:r>
      <w:r w:rsidR="00626A0F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E80" w:rsidRDefault="00236E80" w:rsidP="008166A0">
      <w:r>
        <w:separator/>
      </w:r>
    </w:p>
  </w:endnote>
  <w:endnote w:type="continuationSeparator" w:id="0">
    <w:p w:rsidR="00236E80" w:rsidRDefault="00236E80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50E" w:rsidRPr="00E42A39" w:rsidRDefault="009E250E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5916D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5916D9" w:rsidRPr="00E42A39">
      <w:rPr>
        <w:rFonts w:ascii="Calibri" w:hAnsi="Calibri"/>
        <w:b/>
        <w:bCs/>
        <w:sz w:val="24"/>
        <w:szCs w:val="24"/>
      </w:rPr>
      <w:fldChar w:fldCharType="separate"/>
    </w:r>
    <w:r w:rsidR="0032577E">
      <w:rPr>
        <w:rFonts w:ascii="Calibri" w:hAnsi="Calibri"/>
        <w:b/>
        <w:bCs/>
        <w:noProof/>
      </w:rPr>
      <w:t>2</w:t>
    </w:r>
    <w:r w:rsidR="005916D9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5916D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5916D9" w:rsidRPr="00E42A39">
      <w:rPr>
        <w:rFonts w:ascii="Calibri" w:hAnsi="Calibri"/>
        <w:b/>
        <w:bCs/>
        <w:sz w:val="24"/>
        <w:szCs w:val="24"/>
      </w:rPr>
      <w:fldChar w:fldCharType="separate"/>
    </w:r>
    <w:r w:rsidR="0032577E">
      <w:rPr>
        <w:rFonts w:ascii="Calibri" w:hAnsi="Calibri"/>
        <w:b/>
        <w:bCs/>
        <w:noProof/>
      </w:rPr>
      <w:t>3</w:t>
    </w:r>
    <w:r w:rsidR="005916D9" w:rsidRPr="00E42A39">
      <w:rPr>
        <w:rFonts w:ascii="Calibri" w:hAnsi="Calibri"/>
        <w:b/>
        <w:bCs/>
        <w:sz w:val="24"/>
        <w:szCs w:val="24"/>
      </w:rPr>
      <w:fldChar w:fldCharType="end"/>
    </w:r>
  </w:p>
  <w:p w:rsidR="009E250E" w:rsidRDefault="009E25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E80" w:rsidRDefault="00236E80" w:rsidP="008166A0">
      <w:r>
        <w:separator/>
      </w:r>
    </w:p>
  </w:footnote>
  <w:footnote w:type="continuationSeparator" w:id="0">
    <w:p w:rsidR="00236E80" w:rsidRDefault="00236E80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50E" w:rsidRDefault="009E250E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E250E" w:rsidRDefault="009E250E" w:rsidP="00857790">
    <w:pPr>
      <w:pStyle w:val="Legenda"/>
    </w:pPr>
  </w:p>
  <w:p w:rsidR="009E250E" w:rsidRDefault="009E250E" w:rsidP="00857790">
    <w:pPr>
      <w:pStyle w:val="Legenda"/>
    </w:pPr>
    <w:r>
      <w:t xml:space="preserve"> </w:t>
    </w:r>
  </w:p>
  <w:p w:rsidR="009E250E" w:rsidRDefault="009E250E" w:rsidP="00857790">
    <w:pPr>
      <w:pStyle w:val="Legenda"/>
    </w:pPr>
  </w:p>
  <w:p w:rsidR="009E250E" w:rsidRPr="00BE4DA8" w:rsidRDefault="009E250E" w:rsidP="00857790">
    <w:pPr>
      <w:pStyle w:val="Legenda"/>
      <w:rPr>
        <w:sz w:val="12"/>
        <w:szCs w:val="24"/>
      </w:rPr>
    </w:pPr>
  </w:p>
  <w:p w:rsidR="009E250E" w:rsidRDefault="009E250E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9E250E" w:rsidRPr="002A64D5" w:rsidRDefault="009E250E" w:rsidP="002A64D5"/>
  <w:p w:rsidR="009E250E" w:rsidRPr="00857790" w:rsidRDefault="009E250E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36E80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203A"/>
    <w:rsid w:val="002C1781"/>
    <w:rsid w:val="002C203E"/>
    <w:rsid w:val="002C5F6F"/>
    <w:rsid w:val="002D1B1C"/>
    <w:rsid w:val="002D50BF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2577E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4777A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2447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16D9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61B5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510F"/>
    <w:rsid w:val="00886D95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2256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250E"/>
    <w:rsid w:val="009E3454"/>
    <w:rsid w:val="009E47A2"/>
    <w:rsid w:val="009E6CE6"/>
    <w:rsid w:val="009F0B7E"/>
    <w:rsid w:val="009F1B29"/>
    <w:rsid w:val="00A012B9"/>
    <w:rsid w:val="00A01D73"/>
    <w:rsid w:val="00A116FA"/>
    <w:rsid w:val="00A1271F"/>
    <w:rsid w:val="00A22919"/>
    <w:rsid w:val="00A26F23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34FF9"/>
    <w:rsid w:val="00D422C0"/>
    <w:rsid w:val="00D43D7E"/>
    <w:rsid w:val="00D44DD7"/>
    <w:rsid w:val="00D51C1F"/>
    <w:rsid w:val="00D61A63"/>
    <w:rsid w:val="00D63D6F"/>
    <w:rsid w:val="00D65AAA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DB41C1E-3132-48FC-84ED-92AA5523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607B7-6504-4507-9A95-882DBA17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2020-05-21T18:46:00Z</cp:lastPrinted>
  <dcterms:created xsi:type="dcterms:W3CDTF">2020-05-21T18:59:00Z</dcterms:created>
  <dcterms:modified xsi:type="dcterms:W3CDTF">2020-05-21T18:59:00Z</dcterms:modified>
</cp:coreProperties>
</file>