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  <w:bookmarkStart w:id="0" w:name="_GoBack"/>
      <w:bookmarkEnd w:id="0"/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E01B44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presente sessão,</w:t>
      </w:r>
      <w:r w:rsidRPr="00E01B44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realizada sob a vigência da Resolução nº 452, de 17 de março de 2020</w:t>
      </w:r>
      <w:r>
        <w:rPr>
          <w:rFonts w:ascii="Arial" w:hAnsi="Arial" w:cs="Arial"/>
          <w:bCs/>
          <w:sz w:val="28"/>
          <w:szCs w:val="28"/>
        </w:rPr>
        <w:t>, teve</w:t>
      </w:r>
      <w:r>
        <w:rPr>
          <w:rFonts w:ascii="Arial" w:hAnsi="Arial" w:cs="Arial"/>
          <w:sz w:val="28"/>
          <w:szCs w:val="28"/>
        </w:rPr>
        <w:t xml:space="preserve"> i</w:t>
      </w:r>
      <w:r w:rsidR="001B3C73">
        <w:rPr>
          <w:rFonts w:ascii="Arial" w:hAnsi="Arial" w:cs="Arial"/>
          <w:sz w:val="28"/>
          <w:szCs w:val="28"/>
        </w:rPr>
        <w:t xml:space="preserve">nício às </w:t>
      </w:r>
      <w:r w:rsidR="001B3C73" w:rsidRPr="001E38D3">
        <w:rPr>
          <w:rFonts w:ascii="Arial" w:hAnsi="Arial" w:cs="Arial"/>
          <w:bCs/>
          <w:sz w:val="28"/>
          <w:szCs w:val="28"/>
        </w:rPr>
        <w:t>1</w:t>
      </w:r>
      <w:r w:rsidR="0039095B">
        <w:rPr>
          <w:rFonts w:ascii="Arial" w:hAnsi="Arial" w:cs="Arial"/>
          <w:bCs/>
          <w:sz w:val="28"/>
          <w:szCs w:val="28"/>
        </w:rPr>
        <w:t>5</w:t>
      </w:r>
      <w:r w:rsidR="001B3C73" w:rsidRPr="001E38D3">
        <w:rPr>
          <w:rFonts w:ascii="Arial" w:hAnsi="Arial" w:cs="Arial"/>
          <w:bCs/>
          <w:sz w:val="28"/>
          <w:szCs w:val="28"/>
        </w:rPr>
        <w:t xml:space="preserve"> horas e </w:t>
      </w:r>
      <w:r w:rsidR="00F1329D">
        <w:rPr>
          <w:rFonts w:ascii="Arial" w:hAnsi="Arial" w:cs="Arial"/>
          <w:bCs/>
          <w:sz w:val="28"/>
          <w:szCs w:val="28"/>
        </w:rPr>
        <w:t>08</w:t>
      </w:r>
      <w:r w:rsidR="001B3C73" w:rsidRPr="001E38D3">
        <w:rPr>
          <w:rFonts w:ascii="Arial" w:hAnsi="Arial" w:cs="Arial"/>
          <w:bCs/>
          <w:sz w:val="28"/>
          <w:szCs w:val="28"/>
        </w:rPr>
        <w:t xml:space="preserve"> minutos</w:t>
      </w:r>
      <w:r w:rsidR="001B3C73"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 w:rsidR="001B3C73"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 w:rsidR="001B3C73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 w:rsidR="001B3C73"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 w:rsidR="001B3C73"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 w:rsidR="001B3C73"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 w:rsidR="001B3C73"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 w:rsidR="001B3C73"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 w:rsidR="001B3C73"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39095B">
        <w:rPr>
          <w:rFonts w:ascii="Arial" w:hAnsi="Arial" w:cs="Arial"/>
          <w:bCs/>
          <w:sz w:val="28"/>
          <w:szCs w:val="28"/>
        </w:rPr>
        <w:t>e Primeiro Secretário Lucas Grecco</w:t>
      </w:r>
      <w:r w:rsidR="001B3C73" w:rsidRPr="005C0932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39095B">
        <w:rPr>
          <w:rFonts w:ascii="Arial" w:hAnsi="Arial" w:cs="Arial"/>
          <w:sz w:val="28"/>
          <w:szCs w:val="28"/>
        </w:rPr>
        <w:t>144</w:t>
      </w:r>
      <w:r w:rsidR="001B3C73"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39095B">
        <w:rPr>
          <w:rFonts w:ascii="Arial" w:hAnsi="Arial" w:cs="Arial"/>
          <w:sz w:val="28"/>
          <w:szCs w:val="28"/>
        </w:rPr>
        <w:t>10</w:t>
      </w:r>
      <w:r w:rsidR="00386A95">
        <w:rPr>
          <w:rFonts w:ascii="Arial" w:hAnsi="Arial" w:cs="Arial"/>
          <w:sz w:val="28"/>
          <w:szCs w:val="28"/>
        </w:rPr>
        <w:t>/0</w:t>
      </w:r>
      <w:r w:rsidR="0039095B">
        <w:rPr>
          <w:rFonts w:ascii="Arial" w:hAnsi="Arial" w:cs="Arial"/>
          <w:sz w:val="28"/>
          <w:szCs w:val="28"/>
        </w:rPr>
        <w:t>3</w:t>
      </w:r>
      <w:r w:rsidR="001B3C73">
        <w:rPr>
          <w:rFonts w:ascii="Arial" w:hAnsi="Arial" w:cs="Arial"/>
          <w:sz w:val="28"/>
          <w:szCs w:val="28"/>
        </w:rPr>
        <w:t>/20</w:t>
      </w:r>
      <w:r w:rsidR="0039095B">
        <w:rPr>
          <w:rFonts w:ascii="Arial" w:hAnsi="Arial" w:cs="Arial"/>
          <w:sz w:val="28"/>
          <w:szCs w:val="28"/>
        </w:rPr>
        <w:t>20</w:t>
      </w:r>
      <w:r w:rsidR="001B3C73">
        <w:rPr>
          <w:rFonts w:ascii="Arial" w:hAnsi="Arial" w:cs="Arial"/>
          <w:sz w:val="28"/>
          <w:szCs w:val="28"/>
        </w:rPr>
        <w:t xml:space="preserve">. Com número legal, </w:t>
      </w:r>
      <w:r w:rsidR="001B3C73" w:rsidRPr="00AF3966">
        <w:rPr>
          <w:rFonts w:ascii="Arial" w:hAnsi="Arial" w:cs="Arial"/>
          <w:bCs/>
          <w:sz w:val="28"/>
          <w:szCs w:val="28"/>
        </w:rPr>
        <w:t>“SOB A PROTEÇÃO DE DEUS”</w:t>
      </w:r>
      <w:r w:rsidR="001B3C73"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sz w:val="28"/>
          <w:szCs w:val="28"/>
        </w:rPr>
        <w:t>Não havendo projetos a serem julgados objeto de deliberação, p</w:t>
      </w:r>
      <w:r w:rsidR="001B3C73">
        <w:rPr>
          <w:rFonts w:ascii="Arial" w:hAnsi="Arial" w:cs="Arial"/>
          <w:sz w:val="28"/>
          <w:szCs w:val="28"/>
        </w:rPr>
        <w:t xml:space="preserve">assou-se à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 w:rsidR="001B3C73" w:rsidRPr="00E01B44">
        <w:rPr>
          <w:rFonts w:ascii="Arial" w:hAnsi="Arial" w:cs="Arial"/>
          <w:bCs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 xml:space="preserve">, Juliana Damus, Lucas Grecco, </w:t>
      </w:r>
      <w:r w:rsidR="00D3485A">
        <w:rPr>
          <w:rFonts w:ascii="Arial" w:hAnsi="Arial" w:cs="Arial"/>
          <w:sz w:val="28"/>
          <w:szCs w:val="28"/>
        </w:rPr>
        <w:lastRenderedPageBreak/>
        <w:t>Tenente Santana, Paulo Landim, Rafael de Angeli, Pastor Raimundo Bezerra, Roger Mendes e Thainara Faria.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REQUERIMENTO APROVADO DE INCLUSÃO NA ORDEM DO DIA DA PRESENTE SESSÃO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D14857">
        <w:rPr>
          <w:rFonts w:ascii="Arial" w:hAnsi="Arial" w:cs="Arial"/>
          <w:b/>
          <w:bCs/>
          <w:sz w:val="28"/>
          <w:szCs w:val="28"/>
        </w:rPr>
        <w:t>382</w:t>
      </w:r>
      <w:r w:rsidR="001B3C73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640A2">
        <w:rPr>
          <w:rFonts w:ascii="Arial" w:hAnsi="Arial" w:cs="Arial"/>
          <w:b/>
          <w:bCs/>
          <w:sz w:val="28"/>
          <w:szCs w:val="28"/>
        </w:rPr>
        <w:t>20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 w:rsidR="001B3C73">
        <w:rPr>
          <w:rFonts w:ascii="Arial" w:hAnsi="Arial" w:cs="Arial"/>
          <w:sz w:val="28"/>
          <w:szCs w:val="28"/>
        </w:rPr>
        <w:t xml:space="preserve">, do Projeto de Lei nº </w:t>
      </w:r>
      <w:r w:rsidR="00D14857">
        <w:rPr>
          <w:rFonts w:ascii="Arial" w:hAnsi="Arial" w:cs="Arial"/>
          <w:sz w:val="28"/>
          <w:szCs w:val="28"/>
        </w:rPr>
        <w:t>105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E640A2">
        <w:rPr>
          <w:rFonts w:ascii="Arial" w:hAnsi="Arial" w:cs="Arial"/>
          <w:sz w:val="28"/>
          <w:szCs w:val="28"/>
        </w:rPr>
        <w:t>20</w:t>
      </w:r>
      <w:r w:rsidR="001B3C73">
        <w:rPr>
          <w:rFonts w:ascii="Arial" w:hAnsi="Arial" w:cs="Arial"/>
          <w:sz w:val="28"/>
          <w:szCs w:val="28"/>
        </w:rPr>
        <w:t>,</w:t>
      </w:r>
      <w:r w:rsidR="00EA1E96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>de autoria da Prefeitura do Município de Araraquara.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1B3C7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B3C7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a redação final requerida pelo autor, o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D14857">
        <w:rPr>
          <w:rFonts w:ascii="Arial" w:hAnsi="Arial" w:cs="Arial"/>
          <w:b/>
          <w:bCs/>
          <w:sz w:val="28"/>
          <w:szCs w:val="28"/>
          <w:u w:val="single"/>
        </w:rPr>
        <w:t>36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564DAA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D14857">
        <w:rPr>
          <w:rFonts w:ascii="Arial" w:hAnsi="Arial" w:cs="Arial"/>
          <w:b/>
          <w:bCs/>
          <w:sz w:val="28"/>
          <w:szCs w:val="28"/>
        </w:rPr>
        <w:t>Delegado Elton Negrini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D14857">
        <w:rPr>
          <w:rFonts w:ascii="Arial" w:hAnsi="Arial" w:cs="Arial"/>
          <w:b/>
          <w:bCs/>
          <w:sz w:val="28"/>
          <w:szCs w:val="28"/>
        </w:rPr>
        <w:t>i</w:t>
      </w:r>
      <w:r w:rsidR="00D14857" w:rsidRPr="00D14857">
        <w:rPr>
          <w:rFonts w:ascii="Arial" w:hAnsi="Arial" w:cs="Arial"/>
          <w:b/>
          <w:bCs/>
          <w:sz w:val="28"/>
          <w:szCs w:val="28"/>
        </w:rPr>
        <w:t xml:space="preserve">nstitui e inclui no Calendário Oficial de Eventos do Município de Araraquara o "Dia Municipal de Conscientização da Síndrome de </w:t>
      </w:r>
      <w:proofErr w:type="spellStart"/>
      <w:r w:rsidR="00D14857" w:rsidRPr="00D14857">
        <w:rPr>
          <w:rFonts w:ascii="Arial" w:hAnsi="Arial" w:cs="Arial"/>
          <w:b/>
          <w:bCs/>
          <w:sz w:val="28"/>
          <w:szCs w:val="28"/>
        </w:rPr>
        <w:t>Moebius</w:t>
      </w:r>
      <w:proofErr w:type="spellEnd"/>
      <w:r w:rsidR="00D14857" w:rsidRPr="00D14857">
        <w:rPr>
          <w:rFonts w:ascii="Arial" w:hAnsi="Arial" w:cs="Arial"/>
          <w:b/>
          <w:bCs/>
          <w:sz w:val="28"/>
          <w:szCs w:val="28"/>
        </w:rPr>
        <w:t>", a ser comemorado anualmente no dia 24 de janeiro, e dá outras providências</w:t>
      </w:r>
      <w:r w:rsidR="001B3C73" w:rsidRPr="00110CE4">
        <w:rPr>
          <w:rFonts w:ascii="Arial" w:hAnsi="Arial" w:cs="Arial"/>
          <w:bCs/>
          <w:sz w:val="28"/>
          <w:szCs w:val="28"/>
        </w:rPr>
        <w:t>.</w:t>
      </w:r>
      <w:r w:rsidR="00D13832">
        <w:rPr>
          <w:rFonts w:ascii="Arial" w:hAnsi="Arial" w:cs="Arial"/>
          <w:bCs/>
          <w:sz w:val="28"/>
          <w:szCs w:val="28"/>
        </w:rPr>
        <w:t xml:space="preserve"> Fez uso da palavra o autor. Fez declaração de voto a Vereadora Thainara Faria.</w:t>
      </w:r>
      <w:r w:rsidR="00D14857">
        <w:rPr>
          <w:rFonts w:ascii="Arial" w:hAnsi="Arial" w:cs="Arial"/>
          <w:bCs/>
          <w:sz w:val="28"/>
          <w:szCs w:val="28"/>
        </w:rPr>
        <w:t xml:space="preserve"> </w:t>
      </w:r>
      <w:r w:rsidR="00D1485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1485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D1485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14857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14857">
        <w:rPr>
          <w:rFonts w:ascii="Arial" w:hAnsi="Arial" w:cs="Arial"/>
          <w:b/>
          <w:bCs/>
          <w:sz w:val="28"/>
          <w:szCs w:val="28"/>
        </w:rPr>
        <w:t>, sem debates, com dispensa da redação final requerida pel</w:t>
      </w:r>
      <w:r w:rsidR="00D14857">
        <w:rPr>
          <w:rFonts w:ascii="Arial" w:hAnsi="Arial" w:cs="Arial"/>
          <w:b/>
          <w:bCs/>
          <w:sz w:val="28"/>
          <w:szCs w:val="28"/>
        </w:rPr>
        <w:t>a</w:t>
      </w:r>
      <w:r w:rsidR="00D14857">
        <w:rPr>
          <w:rFonts w:ascii="Arial" w:hAnsi="Arial" w:cs="Arial"/>
          <w:b/>
          <w:bCs/>
          <w:sz w:val="28"/>
          <w:szCs w:val="28"/>
        </w:rPr>
        <w:t xml:space="preserve"> autor</w:t>
      </w:r>
      <w:r w:rsidR="00D14857">
        <w:rPr>
          <w:rFonts w:ascii="Arial" w:hAnsi="Arial" w:cs="Arial"/>
          <w:b/>
          <w:bCs/>
          <w:sz w:val="28"/>
          <w:szCs w:val="28"/>
        </w:rPr>
        <w:t>a</w:t>
      </w:r>
      <w:r w:rsidR="00D14857">
        <w:rPr>
          <w:rFonts w:ascii="Arial" w:hAnsi="Arial" w:cs="Arial"/>
          <w:b/>
          <w:bCs/>
          <w:sz w:val="28"/>
          <w:szCs w:val="28"/>
        </w:rPr>
        <w:t xml:space="preserve">, o </w:t>
      </w:r>
      <w:r w:rsidR="00D14857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D14857">
        <w:rPr>
          <w:rFonts w:ascii="Arial" w:hAnsi="Arial" w:cs="Arial"/>
          <w:b/>
          <w:bCs/>
          <w:sz w:val="28"/>
          <w:szCs w:val="28"/>
          <w:u w:val="single"/>
        </w:rPr>
        <w:t>43</w:t>
      </w:r>
      <w:r w:rsidR="00D14857">
        <w:rPr>
          <w:rFonts w:ascii="Arial" w:hAnsi="Arial" w:cs="Arial"/>
          <w:b/>
          <w:bCs/>
          <w:sz w:val="28"/>
          <w:szCs w:val="28"/>
          <w:u w:val="single"/>
        </w:rPr>
        <w:t>/2020</w:t>
      </w:r>
      <w:r w:rsidR="00D14857">
        <w:rPr>
          <w:rFonts w:ascii="Arial" w:hAnsi="Arial" w:cs="Arial"/>
          <w:b/>
          <w:bCs/>
          <w:sz w:val="28"/>
          <w:szCs w:val="28"/>
        </w:rPr>
        <w:t>, d</w:t>
      </w:r>
      <w:r w:rsidR="00D14857">
        <w:rPr>
          <w:rFonts w:ascii="Arial" w:hAnsi="Arial" w:cs="Arial"/>
          <w:b/>
          <w:bCs/>
          <w:sz w:val="28"/>
          <w:szCs w:val="28"/>
        </w:rPr>
        <w:t>a</w:t>
      </w:r>
      <w:r w:rsidR="00D14857">
        <w:rPr>
          <w:rFonts w:ascii="Arial" w:hAnsi="Arial" w:cs="Arial"/>
          <w:b/>
          <w:bCs/>
          <w:sz w:val="28"/>
          <w:szCs w:val="28"/>
        </w:rPr>
        <w:t xml:space="preserve"> Vereador</w:t>
      </w:r>
      <w:r w:rsidR="00D14857">
        <w:rPr>
          <w:rFonts w:ascii="Arial" w:hAnsi="Arial" w:cs="Arial"/>
          <w:b/>
          <w:bCs/>
          <w:sz w:val="28"/>
          <w:szCs w:val="28"/>
        </w:rPr>
        <w:t>a</w:t>
      </w:r>
      <w:r w:rsidR="00D14857">
        <w:rPr>
          <w:rFonts w:ascii="Arial" w:hAnsi="Arial" w:cs="Arial"/>
          <w:b/>
          <w:bCs/>
          <w:sz w:val="28"/>
          <w:szCs w:val="28"/>
        </w:rPr>
        <w:t xml:space="preserve"> </w:t>
      </w:r>
      <w:r w:rsidR="00D14857">
        <w:rPr>
          <w:rFonts w:ascii="Arial" w:hAnsi="Arial" w:cs="Arial"/>
          <w:b/>
          <w:bCs/>
          <w:sz w:val="28"/>
          <w:szCs w:val="28"/>
        </w:rPr>
        <w:t>Juliana Damus</w:t>
      </w:r>
      <w:r w:rsidR="00D14857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D14857">
        <w:rPr>
          <w:rFonts w:ascii="Arial" w:hAnsi="Arial" w:cs="Arial"/>
          <w:b/>
          <w:bCs/>
          <w:sz w:val="28"/>
          <w:szCs w:val="28"/>
        </w:rPr>
        <w:t>d</w:t>
      </w:r>
      <w:r w:rsidR="00D14857" w:rsidRPr="00D14857">
        <w:rPr>
          <w:rFonts w:ascii="Arial" w:hAnsi="Arial" w:cs="Arial"/>
          <w:b/>
          <w:bCs/>
          <w:sz w:val="28"/>
          <w:szCs w:val="28"/>
        </w:rPr>
        <w:t xml:space="preserve">enomina Rua Victória Carolina de Almeida a via pública da sede do Município conhecida como Rua "A" do loteamento Residencial Monte Carlo, com início na propriedade de </w:t>
      </w:r>
      <w:proofErr w:type="spellStart"/>
      <w:r w:rsidR="00D14857" w:rsidRPr="00D14857">
        <w:rPr>
          <w:rFonts w:ascii="Arial" w:hAnsi="Arial" w:cs="Arial"/>
          <w:b/>
          <w:bCs/>
          <w:sz w:val="28"/>
          <w:szCs w:val="28"/>
        </w:rPr>
        <w:t>Fuad</w:t>
      </w:r>
      <w:proofErr w:type="spellEnd"/>
      <w:r w:rsidR="00D14857" w:rsidRPr="00D14857">
        <w:rPr>
          <w:rFonts w:ascii="Arial" w:hAnsi="Arial" w:cs="Arial"/>
          <w:b/>
          <w:bCs/>
          <w:sz w:val="28"/>
          <w:szCs w:val="28"/>
        </w:rPr>
        <w:t xml:space="preserve"> Haddad, Samira Haddad e </w:t>
      </w:r>
      <w:proofErr w:type="spellStart"/>
      <w:r w:rsidR="00D14857" w:rsidRPr="00D14857">
        <w:rPr>
          <w:rFonts w:ascii="Arial" w:hAnsi="Arial" w:cs="Arial"/>
          <w:b/>
          <w:bCs/>
          <w:sz w:val="28"/>
          <w:szCs w:val="28"/>
        </w:rPr>
        <w:t>Lais</w:t>
      </w:r>
      <w:proofErr w:type="spellEnd"/>
      <w:r w:rsidR="00D14857" w:rsidRPr="00D148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D14857" w:rsidRPr="00D14857">
        <w:rPr>
          <w:rFonts w:ascii="Arial" w:hAnsi="Arial" w:cs="Arial"/>
          <w:b/>
          <w:bCs/>
          <w:sz w:val="28"/>
          <w:szCs w:val="28"/>
        </w:rPr>
        <w:t>Dagli</w:t>
      </w:r>
      <w:proofErr w:type="spellEnd"/>
      <w:r w:rsidR="00D14857" w:rsidRPr="00D14857">
        <w:rPr>
          <w:rFonts w:ascii="Arial" w:hAnsi="Arial" w:cs="Arial"/>
          <w:b/>
          <w:bCs/>
          <w:sz w:val="28"/>
          <w:szCs w:val="28"/>
        </w:rPr>
        <w:t xml:space="preserve"> Haddad e término na Avenida “J”, deste loteamento</w:t>
      </w:r>
      <w:r w:rsidR="00D14857" w:rsidRPr="00110CE4">
        <w:rPr>
          <w:rFonts w:ascii="Arial" w:hAnsi="Arial" w:cs="Arial"/>
          <w:bCs/>
          <w:sz w:val="28"/>
          <w:szCs w:val="28"/>
        </w:rPr>
        <w:t>.</w:t>
      </w:r>
      <w:r w:rsidR="00D14857">
        <w:rPr>
          <w:rFonts w:ascii="Arial" w:hAnsi="Arial" w:cs="Arial"/>
          <w:bCs/>
          <w:sz w:val="28"/>
          <w:szCs w:val="28"/>
        </w:rPr>
        <w:t xml:space="preserve"> </w:t>
      </w:r>
      <w:r w:rsidR="00D1485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1485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D1485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14857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14857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autor, o </w:t>
      </w:r>
      <w:r w:rsidR="00D14857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D14857">
        <w:rPr>
          <w:rFonts w:ascii="Arial" w:hAnsi="Arial" w:cs="Arial"/>
          <w:b/>
          <w:bCs/>
          <w:sz w:val="28"/>
          <w:szCs w:val="28"/>
          <w:u w:val="single"/>
        </w:rPr>
        <w:t>65</w:t>
      </w:r>
      <w:r w:rsidR="00D14857">
        <w:rPr>
          <w:rFonts w:ascii="Arial" w:hAnsi="Arial" w:cs="Arial"/>
          <w:b/>
          <w:bCs/>
          <w:sz w:val="28"/>
          <w:szCs w:val="28"/>
          <w:u w:val="single"/>
        </w:rPr>
        <w:t>/2020</w:t>
      </w:r>
      <w:r w:rsidR="00D14857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D14857">
        <w:rPr>
          <w:rFonts w:ascii="Arial" w:hAnsi="Arial" w:cs="Arial"/>
          <w:b/>
          <w:bCs/>
          <w:sz w:val="28"/>
          <w:szCs w:val="28"/>
        </w:rPr>
        <w:t>e Segundo Secretário Cabo Magal Verri</w:t>
      </w:r>
      <w:r w:rsidR="00D14857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D14857">
        <w:rPr>
          <w:rFonts w:ascii="Arial" w:hAnsi="Arial" w:cs="Arial"/>
          <w:b/>
          <w:bCs/>
          <w:sz w:val="28"/>
          <w:szCs w:val="28"/>
        </w:rPr>
        <w:t>d</w:t>
      </w:r>
      <w:r w:rsidR="00D14857" w:rsidRPr="00D14857">
        <w:rPr>
          <w:rFonts w:ascii="Arial" w:hAnsi="Arial" w:cs="Arial"/>
          <w:b/>
          <w:bCs/>
          <w:sz w:val="28"/>
          <w:szCs w:val="28"/>
        </w:rPr>
        <w:t xml:space="preserve">enomina Rua Antonio dos Santos (Mão de Onça) a via pública da sede do Município conhecida como Rua 11 do loteamento Residencial Alamedas II, com início na Rua 07 e término no prolongamento da Rua Elza </w:t>
      </w:r>
      <w:proofErr w:type="spellStart"/>
      <w:r w:rsidR="00D14857" w:rsidRPr="00D14857">
        <w:rPr>
          <w:rFonts w:ascii="Arial" w:hAnsi="Arial" w:cs="Arial"/>
          <w:b/>
          <w:bCs/>
          <w:sz w:val="28"/>
          <w:szCs w:val="28"/>
        </w:rPr>
        <w:t>Canazza</w:t>
      </w:r>
      <w:proofErr w:type="spellEnd"/>
      <w:r w:rsidR="00D14857" w:rsidRPr="00D14857">
        <w:rPr>
          <w:rFonts w:ascii="Arial" w:hAnsi="Arial" w:cs="Arial"/>
          <w:b/>
          <w:bCs/>
          <w:sz w:val="28"/>
          <w:szCs w:val="28"/>
        </w:rPr>
        <w:t xml:space="preserve"> Dall’Acqua, neste loteamento</w:t>
      </w:r>
      <w:r w:rsidR="00D14857" w:rsidRPr="00110CE4">
        <w:rPr>
          <w:rFonts w:ascii="Arial" w:hAnsi="Arial" w:cs="Arial"/>
          <w:bCs/>
          <w:sz w:val="28"/>
          <w:szCs w:val="28"/>
        </w:rPr>
        <w:t>.</w:t>
      </w:r>
      <w:r w:rsidR="00D14857">
        <w:rPr>
          <w:rFonts w:ascii="Arial" w:hAnsi="Arial" w:cs="Arial"/>
          <w:bCs/>
          <w:sz w:val="28"/>
          <w:szCs w:val="28"/>
        </w:rPr>
        <w:t xml:space="preserve"> </w:t>
      </w:r>
      <w:r w:rsidR="00D1485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1485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D1485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14857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14857">
        <w:rPr>
          <w:rFonts w:ascii="Arial" w:hAnsi="Arial" w:cs="Arial"/>
          <w:b/>
          <w:bCs/>
          <w:sz w:val="28"/>
          <w:szCs w:val="28"/>
        </w:rPr>
        <w:t xml:space="preserve">, o </w:t>
      </w:r>
      <w:r w:rsidR="00D14857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76592A">
        <w:rPr>
          <w:rFonts w:ascii="Arial" w:hAnsi="Arial" w:cs="Arial"/>
          <w:b/>
          <w:bCs/>
          <w:sz w:val="28"/>
          <w:szCs w:val="28"/>
          <w:u w:val="single"/>
        </w:rPr>
        <w:t>313</w:t>
      </w:r>
      <w:r w:rsidR="00D14857">
        <w:rPr>
          <w:rFonts w:ascii="Arial" w:hAnsi="Arial" w:cs="Arial"/>
          <w:b/>
          <w:bCs/>
          <w:sz w:val="28"/>
          <w:szCs w:val="28"/>
          <w:u w:val="single"/>
        </w:rPr>
        <w:t>/2020</w:t>
      </w:r>
      <w:r w:rsidR="00D14857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76592A">
        <w:rPr>
          <w:rFonts w:ascii="Arial" w:hAnsi="Arial" w:cs="Arial"/>
          <w:b/>
          <w:bCs/>
          <w:sz w:val="28"/>
          <w:szCs w:val="28"/>
        </w:rPr>
        <w:t>e Presidente Tenente Santana</w:t>
      </w:r>
      <w:r w:rsidR="00D14857">
        <w:rPr>
          <w:rFonts w:ascii="Arial" w:hAnsi="Arial" w:cs="Arial"/>
          <w:b/>
          <w:bCs/>
          <w:sz w:val="28"/>
          <w:szCs w:val="28"/>
        </w:rPr>
        <w:t>, para</w:t>
      </w:r>
      <w:r w:rsidR="00D14857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D14857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D14857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D14857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D14857" w:rsidRPr="00FC2FB4">
        <w:rPr>
          <w:rFonts w:ascii="Arial" w:hAnsi="Arial" w:cs="Arial"/>
          <w:b/>
          <w:bCs/>
          <w:sz w:val="28"/>
          <w:szCs w:val="28"/>
        </w:rPr>
        <w:t xml:space="preserve"> a matéria </w:t>
      </w:r>
      <w:r w:rsidR="0076592A" w:rsidRPr="0076592A">
        <w:rPr>
          <w:rFonts w:ascii="Arial" w:hAnsi="Arial" w:cs="Arial"/>
          <w:b/>
          <w:bCs/>
          <w:sz w:val="28"/>
          <w:szCs w:val="28"/>
        </w:rPr>
        <w:t xml:space="preserve">publicada na Revista Comércio, Indústria e Agronegócio, edição nº 176, de março de </w:t>
      </w:r>
      <w:r w:rsidR="0076592A" w:rsidRPr="0076592A">
        <w:rPr>
          <w:rFonts w:ascii="Arial" w:hAnsi="Arial" w:cs="Arial"/>
          <w:b/>
          <w:bCs/>
          <w:sz w:val="28"/>
          <w:szCs w:val="28"/>
        </w:rPr>
        <w:lastRenderedPageBreak/>
        <w:t>2020, página 35, intitulada "Padre Afonso: 'O que fazemos em vida é a conta que prestamos ao Pai'"</w:t>
      </w:r>
      <w:r w:rsidR="00D14857">
        <w:rPr>
          <w:rFonts w:ascii="Arial" w:hAnsi="Arial" w:cs="Arial"/>
          <w:sz w:val="28"/>
          <w:szCs w:val="28"/>
        </w:rPr>
        <w:t>.</w:t>
      </w:r>
      <w:r w:rsidR="00CA121F">
        <w:rPr>
          <w:rFonts w:ascii="Arial" w:hAnsi="Arial" w:cs="Arial"/>
          <w:sz w:val="28"/>
          <w:szCs w:val="28"/>
        </w:rPr>
        <w:t xml:space="preserve"> Fez uso da palavra o Vereador Rafael de Angeli.</w:t>
      </w:r>
      <w:r w:rsidR="001B3C73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1B3C7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1485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033927">
        <w:rPr>
          <w:rFonts w:ascii="Arial" w:hAnsi="Arial" w:cs="Arial"/>
          <w:b/>
          <w:bCs/>
          <w:sz w:val="28"/>
          <w:szCs w:val="28"/>
          <w:u w:val="single"/>
        </w:rPr>
        <w:t>105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</w:t>
      </w:r>
      <w:r w:rsidR="003F09E8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33927">
        <w:rPr>
          <w:rFonts w:ascii="Arial" w:hAnsi="Arial" w:cs="Arial"/>
          <w:b/>
          <w:bCs/>
          <w:sz w:val="28"/>
          <w:szCs w:val="28"/>
        </w:rPr>
        <w:t>r</w:t>
      </w:r>
      <w:r w:rsidR="00033927" w:rsidRPr="00033927">
        <w:rPr>
          <w:rFonts w:ascii="Arial" w:hAnsi="Arial" w:cs="Arial"/>
          <w:b/>
          <w:bCs/>
          <w:sz w:val="28"/>
          <w:szCs w:val="28"/>
        </w:rPr>
        <w:t>atifica a abertura, pelo Poder Executivo, do crédito adicional extraordinário previsto no Decreto nº 12.237, de 26 de março de 2020,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1B3C73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BD0EB7">
        <w:rPr>
          <w:rFonts w:ascii="Arial" w:hAnsi="Arial" w:cs="Arial"/>
          <w:sz w:val="28"/>
          <w:szCs w:val="28"/>
        </w:rPr>
        <w:t>Terminada a Ordem do Dia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</w:t>
      </w:r>
      <w:r w:rsidR="00BD0EB7">
        <w:rPr>
          <w:rFonts w:ascii="Arial" w:hAnsi="Arial" w:cs="Arial"/>
          <w:sz w:val="28"/>
          <w:szCs w:val="28"/>
        </w:rPr>
        <w:t>em seu</w:t>
      </w:r>
      <w:r w:rsidR="00D851F8">
        <w:rPr>
          <w:rFonts w:ascii="Arial" w:hAnsi="Arial" w:cs="Arial"/>
          <w:sz w:val="28"/>
          <w:szCs w:val="28"/>
        </w:rPr>
        <w:t xml:space="preserve"> início.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 w:rsidR="001B3C73">
        <w:rPr>
          <w:rFonts w:ascii="Arial" w:hAnsi="Arial" w:cs="Arial"/>
          <w:sz w:val="28"/>
          <w:szCs w:val="28"/>
        </w:rPr>
        <w:t xml:space="preserve"> o Senhor Presidente, </w:t>
      </w:r>
      <w:r w:rsidR="001B3C73"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deu por encerrados os trabalhos às </w:t>
      </w:r>
      <w:r w:rsidR="00306D88">
        <w:rPr>
          <w:rFonts w:ascii="Arial" w:hAnsi="Arial" w:cs="Arial"/>
          <w:sz w:val="28"/>
          <w:szCs w:val="28"/>
        </w:rPr>
        <w:t>15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="001B3C73" w:rsidRPr="00D6471F">
        <w:rPr>
          <w:rFonts w:ascii="Arial" w:hAnsi="Arial" w:cs="Arial"/>
          <w:sz w:val="28"/>
          <w:szCs w:val="28"/>
        </w:rPr>
        <w:t xml:space="preserve"> </w:t>
      </w:r>
      <w:r w:rsidR="001B3C73" w:rsidRPr="00D6471F">
        <w:rPr>
          <w:rFonts w:ascii="Arial" w:hAnsi="Arial" w:cs="Arial"/>
          <w:bCs/>
          <w:sz w:val="28"/>
          <w:szCs w:val="28"/>
        </w:rPr>
        <w:t>20 minutos</w:t>
      </w:r>
      <w:r w:rsidR="001B3C73" w:rsidRPr="00987CEB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 w:rsidR="001B3C73"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="001B3C73"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="001B3C73"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1B3C73"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 w:rsidR="001B3C73"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 w:rsidR="001B3C73">
        <w:rPr>
          <w:rFonts w:ascii="Arial" w:hAnsi="Arial" w:cs="Arial"/>
          <w:sz w:val="28"/>
          <w:szCs w:val="28"/>
        </w:rPr>
        <w:t>Mesa.=</w:t>
      </w:r>
      <w:proofErr w:type="gramEnd"/>
      <w:r w:rsidR="001B3C73"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43A" w:rsidRDefault="0069243A">
      <w:r>
        <w:separator/>
      </w:r>
    </w:p>
  </w:endnote>
  <w:endnote w:type="continuationSeparator" w:id="0">
    <w:p w:rsidR="0069243A" w:rsidRDefault="0069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43A" w:rsidRDefault="0069243A">
      <w:r>
        <w:separator/>
      </w:r>
    </w:p>
  </w:footnote>
  <w:footnote w:type="continuationSeparator" w:id="0">
    <w:p w:rsidR="0069243A" w:rsidRDefault="00692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29D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10CE4" w:rsidRDefault="0039095B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18612E">
      <w:rPr>
        <w:rFonts w:ascii="Arial" w:hAnsi="Arial" w:cs="Arial"/>
        <w:sz w:val="30"/>
        <w:szCs w:val="30"/>
        <w:u w:val="single"/>
      </w:rPr>
      <w:t>147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18612E">
      <w:rPr>
        <w:rFonts w:ascii="Arial" w:hAnsi="Arial" w:cs="Arial"/>
        <w:sz w:val="30"/>
        <w:szCs w:val="30"/>
        <w:u w:val="single"/>
      </w:rPr>
      <w:t>31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18612E">
      <w:rPr>
        <w:rFonts w:ascii="Arial" w:hAnsi="Arial" w:cs="Arial"/>
        <w:sz w:val="30"/>
        <w:szCs w:val="30"/>
        <w:u w:val="single"/>
      </w:rPr>
      <w:t>março</w:t>
    </w:r>
    <w:r>
      <w:rPr>
        <w:rFonts w:ascii="Arial" w:hAnsi="Arial" w:cs="Arial"/>
        <w:sz w:val="30"/>
        <w:szCs w:val="30"/>
        <w:u w:val="single"/>
      </w:rPr>
      <w:t xml:space="preserve"> de 20</w:t>
    </w:r>
    <w:r w:rsidR="007A16BA">
      <w:rPr>
        <w:rFonts w:ascii="Arial" w:hAnsi="Arial" w:cs="Arial"/>
        <w:sz w:val="30"/>
        <w:szCs w:val="30"/>
        <w:u w:val="single"/>
      </w:rPr>
      <w:t>20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33927"/>
    <w:rsid w:val="00064887"/>
    <w:rsid w:val="00065FC6"/>
    <w:rsid w:val="000841EB"/>
    <w:rsid w:val="00094C41"/>
    <w:rsid w:val="000C138B"/>
    <w:rsid w:val="000D110B"/>
    <w:rsid w:val="000D6A70"/>
    <w:rsid w:val="000E1D74"/>
    <w:rsid w:val="000E4BFC"/>
    <w:rsid w:val="000F1676"/>
    <w:rsid w:val="001109DE"/>
    <w:rsid w:val="00110CE4"/>
    <w:rsid w:val="00137274"/>
    <w:rsid w:val="00141C67"/>
    <w:rsid w:val="0014320A"/>
    <w:rsid w:val="001603F3"/>
    <w:rsid w:val="00164609"/>
    <w:rsid w:val="00164CAA"/>
    <w:rsid w:val="001718EE"/>
    <w:rsid w:val="0018028F"/>
    <w:rsid w:val="0018612E"/>
    <w:rsid w:val="00191415"/>
    <w:rsid w:val="00195D79"/>
    <w:rsid w:val="001B251B"/>
    <w:rsid w:val="001B3C73"/>
    <w:rsid w:val="001D45B7"/>
    <w:rsid w:val="001E38D3"/>
    <w:rsid w:val="001E471D"/>
    <w:rsid w:val="00202C10"/>
    <w:rsid w:val="00220F2B"/>
    <w:rsid w:val="002217E9"/>
    <w:rsid w:val="00246323"/>
    <w:rsid w:val="00260DD5"/>
    <w:rsid w:val="0028341B"/>
    <w:rsid w:val="002B7893"/>
    <w:rsid w:val="002C0ABC"/>
    <w:rsid w:val="002E3516"/>
    <w:rsid w:val="002E6125"/>
    <w:rsid w:val="002F170F"/>
    <w:rsid w:val="00306D88"/>
    <w:rsid w:val="003329D8"/>
    <w:rsid w:val="00354984"/>
    <w:rsid w:val="003809E3"/>
    <w:rsid w:val="00380BB5"/>
    <w:rsid w:val="00386A95"/>
    <w:rsid w:val="00387F1A"/>
    <w:rsid w:val="0039095B"/>
    <w:rsid w:val="00393159"/>
    <w:rsid w:val="00397926"/>
    <w:rsid w:val="003E05A4"/>
    <w:rsid w:val="003F0837"/>
    <w:rsid w:val="003F09E8"/>
    <w:rsid w:val="003F61BA"/>
    <w:rsid w:val="00403682"/>
    <w:rsid w:val="00413CFF"/>
    <w:rsid w:val="0042115A"/>
    <w:rsid w:val="004277B6"/>
    <w:rsid w:val="00473F7A"/>
    <w:rsid w:val="00477C34"/>
    <w:rsid w:val="00477DDE"/>
    <w:rsid w:val="0048031C"/>
    <w:rsid w:val="0049523B"/>
    <w:rsid w:val="004A1D96"/>
    <w:rsid w:val="004A65B5"/>
    <w:rsid w:val="004A74AC"/>
    <w:rsid w:val="004C6CED"/>
    <w:rsid w:val="004D1277"/>
    <w:rsid w:val="004E1BF3"/>
    <w:rsid w:val="004E4DA7"/>
    <w:rsid w:val="004E4F30"/>
    <w:rsid w:val="004F1B5D"/>
    <w:rsid w:val="00511FFD"/>
    <w:rsid w:val="00540653"/>
    <w:rsid w:val="00555654"/>
    <w:rsid w:val="00564DAA"/>
    <w:rsid w:val="005B6D06"/>
    <w:rsid w:val="005C0932"/>
    <w:rsid w:val="005C1A8B"/>
    <w:rsid w:val="005D63BA"/>
    <w:rsid w:val="005E64C9"/>
    <w:rsid w:val="005E754C"/>
    <w:rsid w:val="005F62DD"/>
    <w:rsid w:val="0062131E"/>
    <w:rsid w:val="00626F34"/>
    <w:rsid w:val="00630AC4"/>
    <w:rsid w:val="00637B8A"/>
    <w:rsid w:val="00670752"/>
    <w:rsid w:val="006848F2"/>
    <w:rsid w:val="0069243A"/>
    <w:rsid w:val="006E1D2A"/>
    <w:rsid w:val="006F7FE3"/>
    <w:rsid w:val="00706D1B"/>
    <w:rsid w:val="007240C9"/>
    <w:rsid w:val="0076592A"/>
    <w:rsid w:val="00770123"/>
    <w:rsid w:val="0077636A"/>
    <w:rsid w:val="00784353"/>
    <w:rsid w:val="0079304A"/>
    <w:rsid w:val="007A16BA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603D"/>
    <w:rsid w:val="0083715C"/>
    <w:rsid w:val="008604D2"/>
    <w:rsid w:val="008706BA"/>
    <w:rsid w:val="00884142"/>
    <w:rsid w:val="0088792B"/>
    <w:rsid w:val="00895B93"/>
    <w:rsid w:val="008A11A8"/>
    <w:rsid w:val="008A6325"/>
    <w:rsid w:val="008B150B"/>
    <w:rsid w:val="008E1073"/>
    <w:rsid w:val="008E2C3A"/>
    <w:rsid w:val="008E7BEB"/>
    <w:rsid w:val="0091192E"/>
    <w:rsid w:val="00914CAE"/>
    <w:rsid w:val="009150B2"/>
    <w:rsid w:val="009462B8"/>
    <w:rsid w:val="009824E9"/>
    <w:rsid w:val="00982F7A"/>
    <w:rsid w:val="009856D7"/>
    <w:rsid w:val="00987CEB"/>
    <w:rsid w:val="0099449C"/>
    <w:rsid w:val="009C0A32"/>
    <w:rsid w:val="009E0DA0"/>
    <w:rsid w:val="009E2CFF"/>
    <w:rsid w:val="009F43D5"/>
    <w:rsid w:val="00A06998"/>
    <w:rsid w:val="00A164EC"/>
    <w:rsid w:val="00A21C1E"/>
    <w:rsid w:val="00A41B97"/>
    <w:rsid w:val="00A62D2D"/>
    <w:rsid w:val="00A807AB"/>
    <w:rsid w:val="00A80FC6"/>
    <w:rsid w:val="00A83DE9"/>
    <w:rsid w:val="00A859BA"/>
    <w:rsid w:val="00AA5C6E"/>
    <w:rsid w:val="00AB5C9A"/>
    <w:rsid w:val="00AC5A93"/>
    <w:rsid w:val="00AE02EA"/>
    <w:rsid w:val="00AF3966"/>
    <w:rsid w:val="00AF437B"/>
    <w:rsid w:val="00B52C1B"/>
    <w:rsid w:val="00BB747C"/>
    <w:rsid w:val="00BD0EB7"/>
    <w:rsid w:val="00BD3DC9"/>
    <w:rsid w:val="00BD7243"/>
    <w:rsid w:val="00BE69D3"/>
    <w:rsid w:val="00BF1087"/>
    <w:rsid w:val="00C02330"/>
    <w:rsid w:val="00C078AB"/>
    <w:rsid w:val="00C40B2F"/>
    <w:rsid w:val="00C5043B"/>
    <w:rsid w:val="00C7168B"/>
    <w:rsid w:val="00CA121F"/>
    <w:rsid w:val="00CA5265"/>
    <w:rsid w:val="00CA540E"/>
    <w:rsid w:val="00CD2035"/>
    <w:rsid w:val="00CF3E9E"/>
    <w:rsid w:val="00CF4DB8"/>
    <w:rsid w:val="00D13832"/>
    <w:rsid w:val="00D14857"/>
    <w:rsid w:val="00D21E96"/>
    <w:rsid w:val="00D3485A"/>
    <w:rsid w:val="00D37931"/>
    <w:rsid w:val="00D5022C"/>
    <w:rsid w:val="00D52AD5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DD3AB5"/>
    <w:rsid w:val="00E01B44"/>
    <w:rsid w:val="00E25ADF"/>
    <w:rsid w:val="00E32F85"/>
    <w:rsid w:val="00E52C95"/>
    <w:rsid w:val="00E62B54"/>
    <w:rsid w:val="00E640A2"/>
    <w:rsid w:val="00EA1E96"/>
    <w:rsid w:val="00EC3593"/>
    <w:rsid w:val="00F0232F"/>
    <w:rsid w:val="00F1329D"/>
    <w:rsid w:val="00F23D3C"/>
    <w:rsid w:val="00F36877"/>
    <w:rsid w:val="00F37187"/>
    <w:rsid w:val="00F54109"/>
    <w:rsid w:val="00F75DAC"/>
    <w:rsid w:val="00F844F9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784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207</cp:revision>
  <cp:lastPrinted>2001-01-03T19:13:00Z</cp:lastPrinted>
  <dcterms:created xsi:type="dcterms:W3CDTF">2017-12-11T17:51:00Z</dcterms:created>
  <dcterms:modified xsi:type="dcterms:W3CDTF">2020-04-13T16:37:00Z</dcterms:modified>
</cp:coreProperties>
</file>