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autorização para o Poder Executivo associar o Município como membro na Associação Internacional das Cidades Educadoras (AICE),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10A" w:rsidRDefault="0013010A" w:rsidP="00126850">
      <w:pPr>
        <w:spacing w:line="240" w:lineRule="auto"/>
      </w:pPr>
      <w:r>
        <w:separator/>
      </w:r>
    </w:p>
  </w:endnote>
  <w:endnote w:type="continuationSeparator" w:id="0">
    <w:p w:rsidR="0013010A" w:rsidRDefault="0013010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B204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B204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10A" w:rsidRDefault="0013010A" w:rsidP="00126850">
      <w:pPr>
        <w:spacing w:line="240" w:lineRule="auto"/>
      </w:pPr>
      <w:r>
        <w:separator/>
      </w:r>
    </w:p>
  </w:footnote>
  <w:footnote w:type="continuationSeparator" w:id="0">
    <w:p w:rsidR="0013010A" w:rsidRDefault="0013010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010A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2041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7CC44-2A0E-4A9D-84A0-971C319C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2020-03-13T12:11:00Z</dcterms:modified>
</cp:coreProperties>
</file>