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0E22C3">
        <w:rPr>
          <w:rFonts w:ascii="Calibri" w:hAnsi="Calibri" w:cs="Calibri"/>
          <w:b/>
          <w:sz w:val="24"/>
          <w:szCs w:val="24"/>
        </w:rPr>
        <w:tab/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97ED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Denomina Praça da Bíblia do Jardim das Estações área pública da sede do Município</w:t>
      </w:r>
      <w:r w:rsidR="000A1CD6" w:rsidRPr="000A1CD6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 xml:space="preserve">Fica </w:t>
      </w:r>
      <w:r w:rsidR="00B23BD3">
        <w:rPr>
          <w:rFonts w:ascii="Calibri" w:hAnsi="Calibri" w:cs="Calibri"/>
          <w:sz w:val="24"/>
          <w:szCs w:val="22"/>
        </w:rPr>
        <w:t>denominada Praça da Bíblia do Jardim das Estações a área pública de formato triangular, da sede do Município, formada pelas vias públicas Rua Pastor Antônio da Silva Cortes, Rua Antônio Rodrigues de Carvalho e Avenida Doutor Frederico Meller, respectivamente nos bairros Vila Odette e Jardim Santa Thereza</w:t>
      </w:r>
      <w:r w:rsidR="000A1CD6" w:rsidRPr="000A1CD6">
        <w:rPr>
          <w:rFonts w:ascii="Calibri" w:hAnsi="Calibri" w:cs="Calibri"/>
          <w:sz w:val="24"/>
          <w:szCs w:val="22"/>
        </w:rPr>
        <w:t>.</w:t>
      </w:r>
    </w:p>
    <w:p w:rsidR="00841F59" w:rsidRDefault="000A1CD6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663CE8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663CE8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663CE8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63CE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63CE8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63CE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3CE8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3BD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7EDD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37AC4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278</cp:revision>
  <cp:lastPrinted>2018-06-26T22:41:00Z</cp:lastPrinted>
  <dcterms:created xsi:type="dcterms:W3CDTF">2016-08-16T19:55:00Z</dcterms:created>
  <dcterms:modified xsi:type="dcterms:W3CDTF">2020-02-11T20:25:00Z</dcterms:modified>
</cp:coreProperties>
</file>