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R$ 300.000,00 (trezentos mil reais), para atender as despesas com a assistência hospitalar e ambulatorial – repasse à Santa Casa de Araraquara,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79" w:rsidRDefault="00BF7979" w:rsidP="00126850">
      <w:pPr>
        <w:spacing w:line="240" w:lineRule="auto"/>
      </w:pPr>
      <w:r>
        <w:separator/>
      </w:r>
    </w:p>
  </w:endnote>
  <w:endnote w:type="continuationSeparator" w:id="0">
    <w:p w:rsidR="00BF7979" w:rsidRDefault="00BF797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1790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1790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79" w:rsidRDefault="00BF7979" w:rsidP="00126850">
      <w:pPr>
        <w:spacing w:line="240" w:lineRule="auto"/>
      </w:pPr>
      <w:r>
        <w:separator/>
      </w:r>
    </w:p>
  </w:footnote>
  <w:footnote w:type="continuationSeparator" w:id="0">
    <w:p w:rsidR="00BF7979" w:rsidRDefault="00BF797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790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BF7979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7F34-69A1-415B-84B0-B4C95EDB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2020-02-06T15:29:00Z</dcterms:modified>
</cp:coreProperties>
</file>