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R$ 105.400,00 (cento e cinco mil e quatrocentos reais), para atender a manutenção das Unidades Básicas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F8" w:rsidRDefault="00E771F8" w:rsidP="00126850">
      <w:pPr>
        <w:spacing w:line="240" w:lineRule="auto"/>
      </w:pPr>
      <w:r>
        <w:separator/>
      </w:r>
    </w:p>
  </w:endnote>
  <w:endnote w:type="continuationSeparator" w:id="0">
    <w:p w:rsidR="00E771F8" w:rsidRDefault="00E771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39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39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F8" w:rsidRDefault="00E771F8" w:rsidP="00126850">
      <w:pPr>
        <w:spacing w:line="240" w:lineRule="auto"/>
      </w:pPr>
      <w:r>
        <w:separator/>
      </w:r>
    </w:p>
  </w:footnote>
  <w:footnote w:type="continuationSeparator" w:id="0">
    <w:p w:rsidR="00E771F8" w:rsidRDefault="00E771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3906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71F8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FD71-32C5-4483-87B4-01049812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2020-02-06T15:34:00Z</dcterms:modified>
</cp:coreProperties>
</file>