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66/2020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R$ 100.000,00 (cem mil reais), para fins de custeio de despesa de proteção social especial – piso de alta complexidade, tendo como beneficiária a entidade Lar da Criança Renascer,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7EB" w:rsidRDefault="002237EB" w:rsidP="00126850">
      <w:pPr>
        <w:spacing w:line="240" w:lineRule="auto"/>
      </w:pPr>
      <w:r>
        <w:separator/>
      </w:r>
    </w:p>
  </w:endnote>
  <w:endnote w:type="continuationSeparator" w:id="0">
    <w:p w:rsidR="002237EB" w:rsidRDefault="002237E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366F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366F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7EB" w:rsidRDefault="002237EB" w:rsidP="00126850">
      <w:pPr>
        <w:spacing w:line="240" w:lineRule="auto"/>
      </w:pPr>
      <w:r>
        <w:separator/>
      </w:r>
    </w:p>
  </w:footnote>
  <w:footnote w:type="continuationSeparator" w:id="0">
    <w:p w:rsidR="002237EB" w:rsidRDefault="002237E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37EB"/>
    <w:rsid w:val="00226348"/>
    <w:rsid w:val="0022698D"/>
    <w:rsid w:val="0023204E"/>
    <w:rsid w:val="002324EF"/>
    <w:rsid w:val="002347BC"/>
    <w:rsid w:val="002366F0"/>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70A68-4382-44C9-85D0-B91DA7B6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1020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2020-02-06T15:30:00Z</dcterms:modified>
</cp:coreProperties>
</file>