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0A5933" w:rsidP="0086780D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67/2020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subvenções sociais, até o valor de R$ 557.523,00 (quinhentos e cinquenta e sete mil, quinhentos e vinte e três reais), às entidades de assistência social devidamente inscritas no Conselho Municipal dos Direitos da Criança e do Adolescente de Araraquara, para despesas de custeio,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 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6848DA" w:rsidP="006848D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EB0" w:rsidRDefault="00316EB0" w:rsidP="00126850">
      <w:pPr>
        <w:spacing w:line="240" w:lineRule="auto"/>
      </w:pPr>
      <w:r>
        <w:separator/>
      </w:r>
    </w:p>
  </w:endnote>
  <w:endnote w:type="continuationSeparator" w:id="0">
    <w:p w:rsidR="00316EB0" w:rsidRDefault="00316EB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B52D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B52D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EB0" w:rsidRDefault="00316EB0" w:rsidP="00126850">
      <w:pPr>
        <w:spacing w:line="240" w:lineRule="auto"/>
      </w:pPr>
      <w:r>
        <w:separator/>
      </w:r>
    </w:p>
  </w:footnote>
  <w:footnote w:type="continuationSeparator" w:id="0">
    <w:p w:rsidR="00316EB0" w:rsidRDefault="00316EB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6EB0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2DF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9E2F6-98F2-4341-A5BC-0885E965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2020-02-06T15:30:00Z</dcterms:modified>
</cp:coreProperties>
</file>