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R$ 700.000,00 (setecentos mil reais), para atender às despesas com a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FC" w:rsidRDefault="009256FC" w:rsidP="00126850">
      <w:pPr>
        <w:spacing w:line="240" w:lineRule="auto"/>
      </w:pPr>
      <w:r>
        <w:separator/>
      </w:r>
    </w:p>
  </w:endnote>
  <w:endnote w:type="continuationSeparator" w:id="0">
    <w:p w:rsidR="009256FC" w:rsidRDefault="009256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7D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7D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FC" w:rsidRDefault="009256FC" w:rsidP="00126850">
      <w:pPr>
        <w:spacing w:line="240" w:lineRule="auto"/>
      </w:pPr>
      <w:r>
        <w:separator/>
      </w:r>
    </w:p>
  </w:footnote>
  <w:footnote w:type="continuationSeparator" w:id="0">
    <w:p w:rsidR="009256FC" w:rsidRDefault="009256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DED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56FC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770B-221F-48B0-AF7B-8B203D2C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2020-01-31T19:27:00Z</dcterms:modified>
</cp:coreProperties>
</file>