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5F6F72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/2020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40/2020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54/2020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 xml:space="preserve">Altera a Lei nº 9.710, de 4 de setembro de 2019 (Autoriza o Poder Executivo a alienar, por permuta, imóveis, que passam a integralizar o patrimônio da Companhia </w:t>
      </w:r>
      <w:proofErr w:type="spellStart"/>
      <w:r>
        <w:rPr>
          <w:rFonts w:ascii="Arial" w:eastAsia="Times New Roman" w:hAnsi="Arial" w:cs="Arial"/>
          <w:szCs w:val="24"/>
          <w:lang w:eastAsia="pt-BR"/>
        </w:rPr>
        <w:t>Tróleibus</w:t>
      </w:r>
      <w:proofErr w:type="spellEnd"/>
      <w:r>
        <w:rPr>
          <w:rFonts w:ascii="Arial" w:eastAsia="Times New Roman" w:hAnsi="Arial" w:cs="Arial"/>
          <w:szCs w:val="24"/>
          <w:lang w:eastAsia="pt-BR"/>
        </w:rPr>
        <w:t xml:space="preserve"> Araraquara - CTA), substituindo imóveis alienados por permuta à CTA para integralização de seu patrimônio.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635C11">
      <w:pPr>
        <w:tabs>
          <w:tab w:val="left" w:pos="709"/>
          <w:tab w:val="left" w:pos="1418"/>
        </w:tabs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EF671F" w:rsidRDefault="00EF671F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EF671F" w:rsidRPr="00635C11" w:rsidRDefault="00EF671F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 Comissão de Obras, Segurança, Serviços e Bens Públicos para manifestação.</w:t>
      </w:r>
      <w:bookmarkStart w:id="0" w:name="_GoBack"/>
      <w:bookmarkEnd w:id="0"/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385A8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F6FAB" w:rsidRPr="00BF6FAB" w:rsidRDefault="00BF6FAB" w:rsidP="00BF6FAB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proofErr w:type="spellStart"/>
      <w:r w:rsidRPr="00BF6FAB">
        <w:rPr>
          <w:rFonts w:ascii="Arial" w:eastAsia="Times New Roman" w:hAnsi="Arial" w:cs="Arial"/>
          <w:b/>
          <w:bCs/>
          <w:szCs w:val="24"/>
          <w:lang w:eastAsia="pt-BR"/>
        </w:rPr>
        <w:t>Edio</w:t>
      </w:r>
      <w:proofErr w:type="spellEnd"/>
      <w:r w:rsidRP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Lopes</w:t>
      </w:r>
    </w:p>
    <w:p w:rsidR="00BF6FAB" w:rsidRPr="00BF6FAB" w:rsidRDefault="00BF6FAB" w:rsidP="00BF6FAB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BF6FAB">
        <w:rPr>
          <w:rFonts w:ascii="Arial" w:eastAsia="Times New Roman" w:hAnsi="Arial" w:cs="Arial"/>
          <w:b/>
          <w:bCs/>
          <w:szCs w:val="24"/>
          <w:lang w:eastAsia="pt-BR"/>
        </w:rPr>
        <w:t>Presidente da CDECTUA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</w:t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BF6FAB">
        <w:rPr>
          <w:rFonts w:ascii="Arial" w:hAnsi="Arial" w:cs="Arial"/>
          <w:b/>
          <w:bCs/>
          <w:szCs w:val="24"/>
        </w:rPr>
        <w:t xml:space="preserve">Edson </w:t>
      </w:r>
      <w:proofErr w:type="spellStart"/>
      <w:r w:rsidR="00BF6FAB">
        <w:rPr>
          <w:rFonts w:ascii="Arial" w:hAnsi="Arial" w:cs="Arial"/>
          <w:b/>
          <w:bCs/>
          <w:szCs w:val="24"/>
        </w:rPr>
        <w:t>Hel</w:t>
      </w:r>
      <w:proofErr w:type="spellEnd"/>
      <w:proofErr w:type="gramStart"/>
      <w:r w:rsidR="00BF6FAB">
        <w:rPr>
          <w:rFonts w:ascii="Arial" w:hAnsi="Arial" w:cs="Arial"/>
          <w:b/>
          <w:bCs/>
          <w:szCs w:val="24"/>
        </w:rPr>
        <w:tab/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</w:t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proofErr w:type="gramEnd"/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BF6FAB">
        <w:rPr>
          <w:rFonts w:ascii="Arial" w:hAnsi="Arial" w:cs="Arial"/>
          <w:b/>
          <w:bCs/>
          <w:szCs w:val="24"/>
        </w:rPr>
        <w:t>Toninho do Mel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5708" w:rsidRDefault="00B95708" w:rsidP="00126850">
      <w:pPr>
        <w:spacing w:line="240" w:lineRule="auto"/>
      </w:pPr>
      <w:r>
        <w:separator/>
      </w:r>
    </w:p>
  </w:endnote>
  <w:endnote w:type="continuationSeparator" w:id="0">
    <w:p w:rsidR="00B95708" w:rsidRDefault="00B95708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EF671F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EF671F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5708" w:rsidRDefault="00B95708" w:rsidP="00126850">
      <w:pPr>
        <w:spacing w:line="240" w:lineRule="auto"/>
      </w:pPr>
      <w:r>
        <w:separator/>
      </w:r>
    </w:p>
  </w:footnote>
  <w:footnote w:type="continuationSeparator" w:id="0">
    <w:p w:rsidR="00B95708" w:rsidRDefault="00B95708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BF6FAB" w:rsidP="00BF6FAB">
    <w:pPr>
      <w:spacing w:line="240" w:lineRule="auto"/>
      <w:jc w:val="center"/>
      <w:rPr>
        <w:rFonts w:ascii="Arial" w:hAnsi="Arial"/>
        <w:sz w:val="28"/>
        <w:szCs w:val="32"/>
      </w:rPr>
    </w:pPr>
    <w:r w:rsidRPr="00BF6FAB">
      <w:rPr>
        <w:rFonts w:ascii="Arial" w:hAnsi="Arial"/>
        <w:sz w:val="28"/>
        <w:szCs w:val="32"/>
      </w:rPr>
      <w:t>Comissão de Desenvolvimento Econômico, Ciência,</w:t>
    </w:r>
    <w:r>
      <w:rPr>
        <w:rFonts w:ascii="Arial" w:hAnsi="Arial"/>
        <w:sz w:val="28"/>
        <w:szCs w:val="32"/>
      </w:rPr>
      <w:t xml:space="preserve"> T</w:t>
    </w:r>
    <w:r w:rsidRPr="00BF6FAB">
      <w:rPr>
        <w:rFonts w:ascii="Arial" w:hAnsi="Arial"/>
        <w:sz w:val="28"/>
        <w:szCs w:val="32"/>
      </w:rPr>
      <w:t>ecnologia e Urbano Ambiental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4C2C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55C9B"/>
    <w:rsid w:val="00161503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18EB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85A81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5F6F72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C309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3287"/>
    <w:rsid w:val="00975847"/>
    <w:rsid w:val="0098257B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08"/>
    <w:rsid w:val="00B9574E"/>
    <w:rsid w:val="00BB599F"/>
    <w:rsid w:val="00BC0DE9"/>
    <w:rsid w:val="00BD7ABC"/>
    <w:rsid w:val="00BF6FAB"/>
    <w:rsid w:val="00C01FE7"/>
    <w:rsid w:val="00C1199D"/>
    <w:rsid w:val="00C209C5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83CCD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573D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71F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  <w:style w:type="paragraph" w:styleId="Reviso">
    <w:name w:val="Revision"/>
    <w:hidden/>
    <w:uiPriority w:val="99"/>
    <w:semiHidden/>
    <w:rsid w:val="00155C9B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DD95B8-0DB9-499F-8C09-50CDC4CD1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809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13</cp:revision>
  <cp:lastPrinted>2018-06-08T17:01:00Z</cp:lastPrinted>
  <dcterms:created xsi:type="dcterms:W3CDTF">2019-01-29T18:08:00Z</dcterms:created>
  <dcterms:modified xsi:type="dcterms:W3CDTF">2020-01-30T21:31:00Z</dcterms:modified>
</cp:coreProperties>
</file>