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547A78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Substitutivo nº 1 ao Projeto de Lei nº 3/2020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 w:rsidR="00E50395">
        <w:rPr>
          <w:rFonts w:ascii="Arial" w:eastAsia="Times New Roman" w:hAnsi="Arial" w:cs="Arial"/>
          <w:bCs/>
          <w:szCs w:val="24"/>
          <w:lang w:eastAsia="pt-BR"/>
        </w:rPr>
        <w:t>9/2020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 xml:space="preserve">Dispõe sobre a desafetação e autorização de alienação, mediante doação onerosa, do imóvel de Matrícula nº 145.894, do 1º Cartório de Registro de Imóveis da comarca de Araraquara, localizado na Rua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Tanios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Zbeide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, quadra 01 do loteamento "Centro Empresarial e Industrial Omar Maksoud", para a sociedade empresária limitada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Mecat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 Filtrações Industriais LTDA, inscrita no CNPJ sob o nº 37.296.449/0001-59,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E50395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  <w:bookmarkStart w:id="0" w:name="_GoBack"/>
      <w:bookmarkEnd w:id="0"/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A11" w:rsidRDefault="000F2A11" w:rsidP="00126850">
      <w:pPr>
        <w:spacing w:line="240" w:lineRule="auto"/>
      </w:pPr>
      <w:r>
        <w:separator/>
      </w:r>
    </w:p>
  </w:endnote>
  <w:endnote w:type="continuationSeparator" w:id="0">
    <w:p w:rsidR="000F2A11" w:rsidRDefault="000F2A11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5039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5039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A11" w:rsidRDefault="000F2A11" w:rsidP="00126850">
      <w:pPr>
        <w:spacing w:line="240" w:lineRule="auto"/>
      </w:pPr>
      <w:r>
        <w:separator/>
      </w:r>
    </w:p>
  </w:footnote>
  <w:footnote w:type="continuationSeparator" w:id="0">
    <w:p w:rsidR="000F2A11" w:rsidRDefault="000F2A11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2A11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47A78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504B3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0395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1AB2F-DB37-41B6-B261-9FEB36BD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</cp:revision>
  <cp:lastPrinted>2018-06-08T17:01:00Z</cp:lastPrinted>
  <dcterms:created xsi:type="dcterms:W3CDTF">2019-01-29T18:11:00Z</dcterms:created>
  <dcterms:modified xsi:type="dcterms:W3CDTF">2020-01-30T19:13:00Z</dcterms:modified>
</cp:coreProperties>
</file>