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</w:t>
      </w:r>
      <w:r w:rsidR="00B60E0D">
        <w:rPr>
          <w:rFonts w:ascii="Arial" w:hAnsi="Arial" w:cs="Arial"/>
          <w:sz w:val="24"/>
          <w:szCs w:val="24"/>
        </w:rPr>
        <w:t>secreta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A00532">
        <w:rPr>
          <w:rFonts w:ascii="Arial" w:hAnsi="Arial" w:cs="Arial"/>
          <w:sz w:val="24"/>
          <w:szCs w:val="24"/>
        </w:rPr>
        <w:t>21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A00532">
        <w:rPr>
          <w:rFonts w:ascii="Arial" w:hAnsi="Arial" w:cs="Arial"/>
          <w:sz w:val="24"/>
          <w:szCs w:val="24"/>
        </w:rPr>
        <w:t>janei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</w:t>
      </w:r>
      <w:r w:rsidR="00B60E0D">
        <w:rPr>
          <w:rFonts w:ascii="Arial" w:hAnsi="Arial" w:cs="Arial"/>
          <w:sz w:val="24"/>
          <w:szCs w:val="24"/>
        </w:rPr>
        <w:t xml:space="preserve">Decreto </w:t>
      </w:r>
      <w:r w:rsidR="00CE7817" w:rsidRPr="00EF7583">
        <w:rPr>
          <w:rFonts w:ascii="Arial" w:hAnsi="Arial" w:cs="Arial"/>
          <w:sz w:val="24"/>
          <w:szCs w:val="24"/>
        </w:rPr>
        <w:t>Le</w:t>
      </w:r>
      <w:r w:rsidR="00B60E0D">
        <w:rPr>
          <w:rFonts w:ascii="Arial" w:hAnsi="Arial" w:cs="Arial"/>
          <w:sz w:val="24"/>
          <w:szCs w:val="24"/>
        </w:rPr>
        <w:t>g</w:t>
      </w:r>
      <w:r w:rsidR="00CE7817" w:rsidRPr="00EF7583">
        <w:rPr>
          <w:rFonts w:ascii="Arial" w:hAnsi="Arial" w:cs="Arial"/>
          <w:sz w:val="24"/>
          <w:szCs w:val="24"/>
        </w:rPr>
        <w:t>i</w:t>
      </w:r>
      <w:r w:rsidR="00B60E0D">
        <w:rPr>
          <w:rFonts w:ascii="Arial" w:hAnsi="Arial" w:cs="Arial"/>
          <w:sz w:val="24"/>
          <w:szCs w:val="24"/>
        </w:rPr>
        <w:t>slativo</w:t>
      </w:r>
      <w:r w:rsidR="00CE7817" w:rsidRPr="00EF7583">
        <w:rPr>
          <w:rFonts w:ascii="Arial" w:hAnsi="Arial" w:cs="Arial"/>
          <w:sz w:val="24"/>
          <w:szCs w:val="24"/>
        </w:rPr>
        <w:t xml:space="preserve"> nº </w:t>
      </w:r>
      <w:r w:rsidR="00B60E0D">
        <w:rPr>
          <w:rFonts w:ascii="Arial" w:hAnsi="Arial" w:cs="Arial"/>
          <w:sz w:val="24"/>
          <w:szCs w:val="24"/>
        </w:rPr>
        <w:t>008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</w:t>
      </w:r>
      <w:r w:rsidR="00B60E0D">
        <w:rPr>
          <w:b/>
          <w:bCs/>
          <w:sz w:val="32"/>
          <w:szCs w:val="32"/>
        </w:rPr>
        <w:t xml:space="preserve">DECRETO </w:t>
      </w:r>
      <w:r w:rsidR="00CC2294">
        <w:rPr>
          <w:b/>
          <w:bCs/>
          <w:sz w:val="32"/>
          <w:szCs w:val="32"/>
        </w:rPr>
        <w:t>LE</w:t>
      </w:r>
      <w:r w:rsidR="00B60E0D">
        <w:rPr>
          <w:b/>
          <w:bCs/>
          <w:sz w:val="32"/>
          <w:szCs w:val="32"/>
        </w:rPr>
        <w:t>G</w:t>
      </w:r>
      <w:r w:rsidR="00CC2294">
        <w:rPr>
          <w:b/>
          <w:bCs/>
          <w:sz w:val="32"/>
          <w:szCs w:val="32"/>
        </w:rPr>
        <w:t>I</w:t>
      </w:r>
      <w:r w:rsidR="00B60E0D">
        <w:rPr>
          <w:b/>
          <w:bCs/>
          <w:sz w:val="32"/>
          <w:szCs w:val="32"/>
        </w:rPr>
        <w:t>SLATIVO</w:t>
      </w:r>
      <w:r w:rsidR="00CC2294">
        <w:rPr>
          <w:b/>
          <w:bCs/>
          <w:sz w:val="32"/>
          <w:szCs w:val="32"/>
        </w:rPr>
        <w:t xml:space="preserve"> Nº </w:t>
      </w:r>
      <w:r w:rsidR="00B60E0D">
        <w:rPr>
          <w:b/>
          <w:bCs/>
          <w:sz w:val="32"/>
          <w:szCs w:val="32"/>
        </w:rPr>
        <w:t>008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60E0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60E0D">
        <w:rPr>
          <w:rFonts w:ascii="Arial" w:hAnsi="Arial" w:cs="Arial"/>
          <w:sz w:val="22"/>
          <w:szCs w:val="22"/>
        </w:rPr>
        <w:t>Confere a honraria Cidadão Araraquarense ao Professor Doutor Amauri Tadeu Barbosa Nogueira.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60E0D" w:rsidRPr="00B60E0D" w:rsidRDefault="00B60E0D" w:rsidP="00B60E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0E0D">
        <w:rPr>
          <w:rFonts w:ascii="Arial" w:hAnsi="Arial" w:cs="Arial"/>
          <w:sz w:val="24"/>
          <w:szCs w:val="24"/>
        </w:rPr>
        <w:tab/>
        <w:t xml:space="preserve">Art. 1º Fica conferida, nos termos do artigo 1º, inciso I, do Decreto Legislativo nº 914, de 03 de março de 2015, a honraria Cidadão Araraquarense ao </w:t>
      </w:r>
      <w:bookmarkStart w:id="0" w:name="_GoBack"/>
      <w:bookmarkEnd w:id="0"/>
      <w:r w:rsidRPr="00B60E0D">
        <w:rPr>
          <w:rFonts w:ascii="Arial" w:hAnsi="Arial" w:cs="Arial"/>
          <w:sz w:val="24"/>
          <w:szCs w:val="24"/>
        </w:rPr>
        <w:t>Professor Doutor Amauri Tadeu Barbosa Nogueira.</w:t>
      </w:r>
    </w:p>
    <w:p w:rsidR="00B60E0D" w:rsidRPr="00B60E0D" w:rsidRDefault="00B60E0D" w:rsidP="00B60E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60E0D" w:rsidRPr="00B60E0D" w:rsidRDefault="00B60E0D" w:rsidP="00B60E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0E0D"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B60E0D" w:rsidRPr="00B60E0D" w:rsidRDefault="00B60E0D" w:rsidP="00B60E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B60E0D" w:rsidP="00B60E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0E0D"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60E0D" w:rsidRPr="00CC2294" w:rsidRDefault="00B60E0D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60E0D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67</cp:revision>
  <cp:lastPrinted>1998-11-10T17:41:00Z</cp:lastPrinted>
  <dcterms:created xsi:type="dcterms:W3CDTF">2017-03-28T14:59:00Z</dcterms:created>
  <dcterms:modified xsi:type="dcterms:W3CDTF">2020-01-21T20:23:00Z</dcterms:modified>
</cp:coreProperties>
</file>