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966170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w:pict>
          <v:rect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</w:pic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2E539E">
        <w:rPr>
          <w:rFonts w:ascii="Calibri" w:eastAsia="Calibri" w:hAnsi="Calibri" w:cs="Calibri"/>
          <w:b/>
          <w:lang w:eastAsia="en-US"/>
        </w:rPr>
        <w:t>0</w:t>
      </w:r>
      <w:r w:rsidR="006E58B4">
        <w:rPr>
          <w:rFonts w:ascii="Calibri" w:eastAsia="Calibri" w:hAnsi="Calibri" w:cs="Calibri"/>
          <w:b/>
          <w:lang w:eastAsia="en-US"/>
        </w:rPr>
        <w:t>00</w:t>
      </w:r>
      <w:r w:rsidR="000108F3">
        <w:rPr>
          <w:rFonts w:ascii="Calibri" w:eastAsia="Calibri" w:hAnsi="Calibri" w:cs="Calibri"/>
          <w:b/>
          <w:lang w:eastAsia="en-US"/>
        </w:rPr>
        <w:t>5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</w:t>
      </w:r>
      <w:r w:rsidR="006E58B4">
        <w:rPr>
          <w:rFonts w:ascii="Calibri" w:eastAsia="Calibri" w:hAnsi="Calibri" w:cs="Calibri"/>
          <w:b/>
          <w:lang w:eastAsia="en-US"/>
        </w:rPr>
        <w:t>20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2E539E">
        <w:rPr>
          <w:rFonts w:ascii="Calibri" w:eastAsia="Calibri" w:hAnsi="Calibri" w:cs="Calibri"/>
          <w:lang w:eastAsia="en-US"/>
        </w:rPr>
        <w:t xml:space="preserve">      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6E58B4">
        <w:rPr>
          <w:rFonts w:ascii="Calibri" w:eastAsia="Calibri" w:hAnsi="Calibri" w:cs="Calibri"/>
          <w:lang w:eastAsia="en-US"/>
        </w:rPr>
        <w:t>16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6E58B4">
        <w:rPr>
          <w:rFonts w:ascii="Calibri" w:eastAsia="Calibri" w:hAnsi="Calibri" w:cs="Calibri"/>
          <w:lang w:eastAsia="en-US"/>
        </w:rPr>
        <w:t>janeir</w:t>
      </w:r>
      <w:r w:rsidR="002E539E">
        <w:rPr>
          <w:rFonts w:ascii="Calibri" w:eastAsia="Calibri" w:hAnsi="Calibri" w:cs="Calibri"/>
          <w:lang w:eastAsia="en-US"/>
        </w:rPr>
        <w:t>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6E58B4">
        <w:rPr>
          <w:rFonts w:ascii="Calibri" w:eastAsia="Calibri" w:hAnsi="Calibri" w:cs="Calibri"/>
          <w:lang w:eastAsia="en-US"/>
        </w:rPr>
        <w:t>de 2020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/>
        </w:rPr>
      </w:pPr>
      <w:r w:rsidRPr="00F65283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F65283">
        <w:rPr>
          <w:rFonts w:ascii="Calibri" w:hAnsi="Calibri"/>
        </w:rPr>
        <w:t xml:space="preserve"> que </w:t>
      </w:r>
      <w:r w:rsidR="00887B85" w:rsidRPr="00F65283">
        <w:rPr>
          <w:rFonts w:ascii="Calibri" w:hAnsi="Calibri"/>
        </w:rPr>
        <w:t xml:space="preserve">altera </w:t>
      </w:r>
      <w:r w:rsidR="00CA784F">
        <w:rPr>
          <w:rFonts w:ascii="Calibri" w:hAnsi="Calibri"/>
        </w:rPr>
        <w:t xml:space="preserve">a Lei nº </w:t>
      </w:r>
      <w:r w:rsidR="00CA784F" w:rsidRPr="00CA784F">
        <w:rPr>
          <w:rFonts w:ascii="Calibri" w:hAnsi="Calibri"/>
        </w:rPr>
        <w:t>7.058, de 03 de agosto de 2009</w:t>
      </w:r>
      <w:r w:rsidR="00EA6B09">
        <w:rPr>
          <w:rFonts w:ascii="Calibri" w:hAnsi="Calibri"/>
        </w:rPr>
        <w:t xml:space="preserve">, de modo a ampliar a isenção do pagamento </w:t>
      </w:r>
      <w:r w:rsidR="00EA6B09" w:rsidRPr="00EA6B09">
        <w:rPr>
          <w:rFonts w:asciiTheme="minorHAnsi" w:hAnsiTheme="minorHAnsi" w:cs="Arial"/>
          <w:color w:val="000000"/>
        </w:rPr>
        <w:t>da tarifa de Estacionamento Rotativo Público Pago (Área Azul) para pacientes em tratamento oncológico</w:t>
      </w:r>
      <w:r w:rsidR="00EA6B09" w:rsidRPr="00EA6B09">
        <w:rPr>
          <w:rFonts w:asciiTheme="minorHAnsi" w:hAnsiTheme="minorHAnsi"/>
        </w:rPr>
        <w:t xml:space="preserve"> </w:t>
      </w:r>
      <w:r w:rsidR="00E65C1A">
        <w:rPr>
          <w:rFonts w:asciiTheme="minorHAnsi" w:hAnsiTheme="minorHAnsi"/>
        </w:rPr>
        <w:t>no município de Araraquara</w:t>
      </w:r>
      <w:r w:rsidRPr="00EA6B09">
        <w:rPr>
          <w:rFonts w:asciiTheme="minorHAnsi" w:hAnsiTheme="minorHAnsi"/>
        </w:rPr>
        <w:t>.</w:t>
      </w:r>
    </w:p>
    <w:p w:rsidR="006979E3" w:rsidRDefault="006979E3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A presente propositura visa à ampliação da isenção </w:t>
      </w:r>
      <w:r w:rsidRPr="006979E3">
        <w:rPr>
          <w:rFonts w:ascii="Calibri" w:hAnsi="Calibri"/>
        </w:rPr>
        <w:t>da tarifa de Estacionamento Rotativo Público Pago (Área Azul) para pacientes em tratamento oncológico</w:t>
      </w:r>
      <w:r>
        <w:rPr>
          <w:rFonts w:ascii="Calibri" w:hAnsi="Calibri"/>
        </w:rPr>
        <w:t xml:space="preserve"> no </w:t>
      </w:r>
      <w:r w:rsidR="007E1228" w:rsidRPr="007E1228">
        <w:rPr>
          <w:rFonts w:ascii="Calibri" w:hAnsi="Calibri"/>
        </w:rPr>
        <w:t>Ambulatório de Atenção à Saúde Integral da Mulher</w:t>
      </w:r>
      <w:r w:rsidR="007E1228">
        <w:rPr>
          <w:rFonts w:ascii="Calibri" w:hAnsi="Calibri"/>
        </w:rPr>
        <w:t>, localizado atualmente na Avenida Osório, nº 184, em região central abrangida pelo sistema de estacionamento rotativo</w:t>
      </w:r>
      <w:r>
        <w:rPr>
          <w:rFonts w:ascii="Calibri" w:hAnsi="Calibri"/>
        </w:rPr>
        <w:t>.</w:t>
      </w:r>
    </w:p>
    <w:p w:rsidR="007E1228" w:rsidRDefault="007E1228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 w:rsidRPr="007E1228">
        <w:rPr>
          <w:rFonts w:ascii="Calibri" w:hAnsi="Calibri"/>
        </w:rPr>
        <w:t>Ambulatório de Atenção à Saúde Integral da Mulher</w:t>
      </w:r>
      <w:r>
        <w:rPr>
          <w:rFonts w:ascii="Calibri" w:hAnsi="Calibri"/>
        </w:rPr>
        <w:t xml:space="preserve">, unidade da secretaria Municipal da Saúde que faz atendimentos via Sistema Único de Saúde (SUS), realiza cerca de 340 (trezentos e quarenta) atendimentos semanais, e conta com uma equipe multidisciplinar que inclui médicos com especialidade em mastologia, radiologia, oncologia pélvica, dentre outros, além de equipe interdisciplinar, com enfermeiros, assistentes sociais, psicólogos e fisioterapeutas. </w:t>
      </w:r>
    </w:p>
    <w:p w:rsidR="00BD60E3" w:rsidRDefault="00FE05DB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Havia-se</w:t>
      </w:r>
      <w:r w:rsidR="00BD60E3">
        <w:rPr>
          <w:rFonts w:ascii="Calibri" w:hAnsi="Calibri"/>
        </w:rPr>
        <w:t xml:space="preserve"> estabelecido, por intermédio da Lei nº </w:t>
      </w:r>
      <w:r>
        <w:rPr>
          <w:rFonts w:ascii="Calibri" w:hAnsi="Calibri"/>
        </w:rPr>
        <w:t>9.785</w:t>
      </w:r>
      <w:r w:rsidR="00BD60E3">
        <w:rPr>
          <w:rFonts w:ascii="Calibri" w:hAnsi="Calibri"/>
        </w:rPr>
        <w:t>, de 0</w:t>
      </w:r>
      <w:r>
        <w:rPr>
          <w:rFonts w:ascii="Calibri" w:hAnsi="Calibri"/>
        </w:rPr>
        <w:t>6</w:t>
      </w:r>
      <w:r w:rsidR="00BD60E3">
        <w:rPr>
          <w:rFonts w:ascii="Calibri" w:hAnsi="Calibri"/>
        </w:rPr>
        <w:t xml:space="preserve"> de </w:t>
      </w:r>
      <w:r>
        <w:rPr>
          <w:rFonts w:ascii="Calibri" w:hAnsi="Calibri"/>
        </w:rPr>
        <w:t>novembro de 2019</w:t>
      </w:r>
      <w:r w:rsidR="00BD60E3">
        <w:rPr>
          <w:rFonts w:ascii="Calibri" w:hAnsi="Calibri"/>
        </w:rPr>
        <w:t>,</w:t>
      </w:r>
      <w:r w:rsidR="006979E3">
        <w:rPr>
          <w:rFonts w:ascii="Calibri" w:hAnsi="Calibri"/>
        </w:rPr>
        <w:t xml:space="preserve"> era a isenção da tarifa em questão</w:t>
      </w:r>
      <w:r w:rsidR="00BD60E3">
        <w:rPr>
          <w:rFonts w:ascii="Calibri" w:hAnsi="Calibri"/>
        </w:rPr>
        <w:t xml:space="preserve"> aos pacientes em tratamento oncológico</w:t>
      </w:r>
      <w:r w:rsidR="006979E3">
        <w:rPr>
          <w:rFonts w:ascii="Calibri" w:hAnsi="Calibri"/>
        </w:rPr>
        <w:t xml:space="preserve"> </w:t>
      </w:r>
      <w:r w:rsidRPr="00FE05DB">
        <w:rPr>
          <w:rFonts w:ascii="Calibri" w:hAnsi="Calibri"/>
        </w:rPr>
        <w:t>no Hospital Santa Casa de Misericórdia/CORA, no CAON - Centro de Atendimento Avançado de Oncologia do Plano de Saúde São Francisco e no Centro de Oncologia da Unimed, durante os períodos de consulta e tratamento</w:t>
      </w:r>
      <w:r w:rsidR="00BD60E3">
        <w:rPr>
          <w:rFonts w:ascii="Calibri" w:hAnsi="Calibri"/>
        </w:rPr>
        <w:t xml:space="preserve">. </w:t>
      </w:r>
    </w:p>
    <w:p w:rsidR="00966170" w:rsidRDefault="00966170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Contudo, atualmente verifica-se que tal alteração </w:t>
      </w:r>
      <w:r>
        <w:rPr>
          <w:rFonts w:ascii="Calibri" w:hAnsi="Calibri"/>
        </w:rPr>
        <w:t xml:space="preserve">se </w:t>
      </w:r>
      <w:r>
        <w:rPr>
          <w:rFonts w:ascii="Calibri" w:hAnsi="Calibri"/>
        </w:rPr>
        <w:t xml:space="preserve">mostra </w:t>
      </w:r>
      <w:r>
        <w:rPr>
          <w:rFonts w:ascii="Calibri" w:hAnsi="Calibri"/>
        </w:rPr>
        <w:t xml:space="preserve">insuficiente, </w:t>
      </w:r>
      <w:r>
        <w:rPr>
          <w:rFonts w:ascii="Calibri" w:hAnsi="Calibri"/>
        </w:rPr>
        <w:t>pois, é</w:t>
      </w:r>
      <w:r w:rsidR="00FE05DB">
        <w:rPr>
          <w:rFonts w:ascii="Calibri" w:hAnsi="Calibri"/>
        </w:rPr>
        <w:t xml:space="preserve"> de conhecimento da população que o seguimento ginecológico para pacientes da oncologia de mama é permanente uma vez confirmado o diagnóstico. </w:t>
      </w:r>
    </w:p>
    <w:p w:rsidR="00966170" w:rsidRDefault="00FE05DB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Tem-se, inclusive, que o </w:t>
      </w:r>
      <w:r w:rsidR="00BD60E3" w:rsidRPr="00BD60E3">
        <w:rPr>
          <w:rFonts w:ascii="Calibri" w:hAnsi="Calibri"/>
        </w:rPr>
        <w:t>Hospital Santa Casa de Misericórdia/CORA</w:t>
      </w:r>
      <w:r>
        <w:rPr>
          <w:rFonts w:ascii="Calibri" w:hAnsi="Calibri"/>
        </w:rPr>
        <w:t xml:space="preserve"> encaminha pacientes ao </w:t>
      </w:r>
      <w:r w:rsidRPr="007E1228">
        <w:rPr>
          <w:rFonts w:ascii="Calibri" w:hAnsi="Calibri"/>
        </w:rPr>
        <w:t>Ambulatório de Atenção à Saúde Integral da Mulher</w:t>
      </w:r>
      <w:r>
        <w:rPr>
          <w:rFonts w:ascii="Calibri" w:hAnsi="Calibri"/>
        </w:rPr>
        <w:t xml:space="preserve"> para prosseguimento do tratamento, o que gera um desconforto para as mulheres que perdem</w:t>
      </w:r>
      <w:r w:rsidR="00A00E9D">
        <w:rPr>
          <w:rFonts w:ascii="Calibri" w:hAnsi="Calibri"/>
        </w:rPr>
        <w:t xml:space="preserve">, de um dia para o outro, a isenção do pagamento </w:t>
      </w:r>
      <w:r w:rsidR="00A00E9D" w:rsidRPr="00EA6B09">
        <w:rPr>
          <w:rFonts w:asciiTheme="minorHAnsi" w:hAnsiTheme="minorHAnsi" w:cs="Arial"/>
          <w:color w:val="000000"/>
        </w:rPr>
        <w:t>da tarifa de Estacionamento Rotativo Público Pago (Área Azul)</w:t>
      </w:r>
      <w:r w:rsidR="00AC26E6">
        <w:rPr>
          <w:rFonts w:ascii="Calibri" w:hAnsi="Calibri"/>
        </w:rPr>
        <w:t>.</w:t>
      </w:r>
      <w:r w:rsidR="00A00E9D">
        <w:rPr>
          <w:rFonts w:ascii="Calibri" w:hAnsi="Calibri"/>
        </w:rPr>
        <w:t xml:space="preserve"> </w:t>
      </w:r>
    </w:p>
    <w:p w:rsidR="00E05233" w:rsidRDefault="00A00E9D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De maneira, portanto, a garantir a isonomia entre os pacientes em tratamento oncológico no Município, é medida de justiça estender a isenção em tela àquelas que fazem a continuação</w:t>
      </w:r>
      <w:r w:rsidR="00AC26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 terapêutica no Ambulatório de Atenção à Saúde Integral da Mulher. </w:t>
      </w:r>
    </w:p>
    <w:p w:rsidR="006239F0" w:rsidRDefault="0056691E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Urge ressaltar que a proposta não onera os cofres municipais, vez que </w:t>
      </w:r>
      <w:r w:rsidR="003A3817">
        <w:rPr>
          <w:rFonts w:ascii="Calibri" w:hAnsi="Calibri"/>
        </w:rPr>
        <w:t xml:space="preserve">há previsão contratual prevendo que o ônus da </w:t>
      </w:r>
      <w:r w:rsidR="001D3CF3">
        <w:rPr>
          <w:rFonts w:ascii="Calibri" w:hAnsi="Calibri"/>
        </w:rPr>
        <w:t>isenção não recairá sobre a Administração Pública Municipal.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noProof/>
        </w:rPr>
      </w:pPr>
      <w:r>
        <w:rPr>
          <w:rFonts w:ascii="Calibri" w:hAnsi="Calibri"/>
        </w:rPr>
        <w:t>Atenciosamente,</w:t>
      </w:r>
      <w:r w:rsidR="00E05233" w:rsidRPr="00E05233">
        <w:rPr>
          <w:rFonts w:ascii="Calibri" w:hAnsi="Calibri"/>
          <w:noProof/>
        </w:rPr>
        <w:t xml:space="preserve"> </w:t>
      </w:r>
    </w:p>
    <w:p w:rsidR="00E05233" w:rsidRDefault="00E05233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3943E7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2668FC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Lei </w:t>
      </w:r>
      <w:r w:rsidR="00335397">
        <w:rPr>
          <w:rFonts w:ascii="Calibri" w:hAnsi="Calibri"/>
        </w:rPr>
        <w:t xml:space="preserve">nº </w:t>
      </w:r>
      <w:r w:rsidR="00335397" w:rsidRPr="00335397">
        <w:rPr>
          <w:rFonts w:ascii="Calibri" w:hAnsi="Calibri"/>
        </w:rPr>
        <w:t>7.058, de 03 de agosto de 2009</w:t>
      </w:r>
      <w:r w:rsidR="002668FC">
        <w:rPr>
          <w:rFonts w:ascii="Calibri" w:hAnsi="Calibri"/>
        </w:rPr>
        <w:t xml:space="preserve">, </w:t>
      </w:r>
      <w:r w:rsidR="009C2202" w:rsidRPr="009C2202">
        <w:rPr>
          <w:rFonts w:ascii="Calibri" w:hAnsi="Calibri"/>
        </w:rPr>
        <w:t xml:space="preserve">de modo a dispor sobre a </w:t>
      </w:r>
      <w:r w:rsidR="003943E7">
        <w:rPr>
          <w:rFonts w:ascii="Calibri" w:hAnsi="Calibri"/>
        </w:rPr>
        <w:t xml:space="preserve">ampliação da </w:t>
      </w:r>
      <w:r w:rsidR="009C2202" w:rsidRPr="009C2202">
        <w:rPr>
          <w:rFonts w:ascii="Calibri" w:hAnsi="Calibri"/>
        </w:rPr>
        <w:t>isenção do pagamento da tarifa de estacionamento rotativo público pago (área azul) para pacientes em tratamento oncológico no</w:t>
      </w:r>
      <w:r w:rsidR="003943E7">
        <w:rPr>
          <w:rFonts w:ascii="Calibri" w:hAnsi="Calibri"/>
        </w:rPr>
        <w:t xml:space="preserve"> município de Araraquara</w:t>
      </w:r>
      <w:r w:rsidR="00D8660F">
        <w:rPr>
          <w:rFonts w:ascii="Calibri" w:hAnsi="Calibri"/>
        </w:rPr>
        <w:t xml:space="preserve">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2668FC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2668FC">
        <w:rPr>
          <w:rFonts w:ascii="Calibri" w:hAnsi="Calibri"/>
        </w:rPr>
        <w:t xml:space="preserve">A </w:t>
      </w:r>
      <w:r w:rsidR="002668FC">
        <w:rPr>
          <w:rFonts w:ascii="Calibri" w:hAnsi="Calibri" w:cs="Calibri"/>
        </w:rPr>
        <w:t xml:space="preserve">Lei nº </w:t>
      </w:r>
      <w:r w:rsidR="00FF2DDC" w:rsidRPr="00FF2DDC">
        <w:rPr>
          <w:rFonts w:ascii="Calibri" w:hAnsi="Calibri" w:cs="Calibri"/>
        </w:rPr>
        <w:t>7.058, de 03 de agosto de 2009</w:t>
      </w:r>
      <w:r w:rsidR="00656B52">
        <w:rPr>
          <w:rFonts w:ascii="Calibri" w:hAnsi="Calibri" w:cs="Calibri"/>
        </w:rPr>
        <w:t>,</w:t>
      </w:r>
      <w:r w:rsidR="00FF2DDC">
        <w:rPr>
          <w:rFonts w:ascii="Calibri" w:hAnsi="Calibri" w:cs="Calibri"/>
        </w:rPr>
        <w:t xml:space="preserve"> passa a vigorar com a seguinte alteração</w:t>
      </w:r>
      <w:r w:rsidR="002668FC">
        <w:rPr>
          <w:rFonts w:ascii="Calibri" w:hAnsi="Calibri" w:cs="Calibri"/>
        </w:rPr>
        <w:t xml:space="preserve">: </w:t>
      </w:r>
    </w:p>
    <w:p w:rsidR="002668FC" w:rsidRPr="00C114F7" w:rsidRDefault="002668FC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="00565EDF">
        <w:rPr>
          <w:rFonts w:ascii="Calibri" w:hAnsi="Calibri" w:cs="Calibri"/>
          <w:sz w:val="22"/>
        </w:rPr>
        <w:t>Art. 12</w:t>
      </w:r>
      <w:r w:rsidRPr="00C114F7">
        <w:rPr>
          <w:rFonts w:ascii="Calibri" w:hAnsi="Calibri" w:cs="Calibri"/>
          <w:sz w:val="22"/>
        </w:rPr>
        <w:t>. ......................................................................................</w:t>
      </w:r>
      <w:r w:rsidR="00BF1CC6">
        <w:rPr>
          <w:rFonts w:ascii="Calibri" w:hAnsi="Calibri" w:cs="Calibri"/>
          <w:sz w:val="22"/>
        </w:rPr>
        <w:t>.........</w:t>
      </w:r>
      <w:r w:rsidR="00565EDF">
        <w:rPr>
          <w:rFonts w:ascii="Calibri" w:hAnsi="Calibri" w:cs="Calibri"/>
          <w:sz w:val="22"/>
        </w:rPr>
        <w:t>.</w:t>
      </w:r>
    </w:p>
    <w:p w:rsidR="002668FC" w:rsidRPr="00C114F7" w:rsidRDefault="002668FC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  <w:sz w:val="22"/>
        </w:rPr>
      </w:pPr>
      <w:r w:rsidRPr="00C114F7">
        <w:rPr>
          <w:rFonts w:ascii="Calibri" w:hAnsi="Calibri"/>
          <w:sz w:val="22"/>
        </w:rPr>
        <w:t>......................................................................................................</w:t>
      </w:r>
      <w:r w:rsidR="003D328A">
        <w:rPr>
          <w:rFonts w:ascii="Calibri" w:hAnsi="Calibri"/>
          <w:sz w:val="22"/>
        </w:rPr>
        <w:t>..........</w:t>
      </w:r>
    </w:p>
    <w:p w:rsidR="002668FC" w:rsidRPr="008445C2" w:rsidRDefault="00565EDF" w:rsidP="002668F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  <w:szCs w:val="22"/>
        </w:rPr>
      </w:pPr>
      <w:r w:rsidRPr="008445C2">
        <w:rPr>
          <w:rFonts w:ascii="Calibri" w:hAnsi="Calibri"/>
          <w:sz w:val="22"/>
          <w:szCs w:val="22"/>
        </w:rPr>
        <w:t xml:space="preserve">VII - pacientes em tratamento oncológico no Hospital Santa Casa de Misericórdia/CORA, </w:t>
      </w:r>
      <w:r w:rsidR="008E76B0">
        <w:rPr>
          <w:rFonts w:ascii="Calibri" w:hAnsi="Calibri"/>
          <w:sz w:val="22"/>
          <w:szCs w:val="22"/>
        </w:rPr>
        <w:t xml:space="preserve">no Ambulatório de Atenção à Saúde Integral da Mulher, </w:t>
      </w:r>
      <w:r w:rsidRPr="008445C2">
        <w:rPr>
          <w:rFonts w:ascii="Calibri" w:hAnsi="Calibri"/>
          <w:sz w:val="22"/>
          <w:szCs w:val="22"/>
        </w:rPr>
        <w:t>no CAON – Centro de Atendimento Avançado de Oncologia do Plano de Saúde São Francisco e no Centro de Oncologia da Unimed, durante os períodos de consulta e tratamento</w:t>
      </w:r>
      <w:r w:rsidR="00182BC0">
        <w:rPr>
          <w:rFonts w:ascii="Calibri" w:hAnsi="Calibri"/>
          <w:sz w:val="22"/>
          <w:szCs w:val="22"/>
        </w:rPr>
        <w:t>.</w:t>
      </w:r>
      <w:r w:rsidR="00C114F7" w:rsidRPr="008445C2">
        <w:rPr>
          <w:rFonts w:ascii="Calibri" w:hAnsi="Calibri"/>
          <w:sz w:val="22"/>
          <w:szCs w:val="22"/>
        </w:rPr>
        <w:t>”(NR)</w:t>
      </w:r>
    </w:p>
    <w:p w:rsidR="006479B6" w:rsidRDefault="006479B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4C7387">
        <w:rPr>
          <w:rFonts w:ascii="Calibri" w:hAnsi="Calibri"/>
          <w:b/>
        </w:rPr>
        <w:t>2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6E58B4">
        <w:rPr>
          <w:rFonts w:ascii="Calibri" w:hAnsi="Calibri" w:cs="Arial"/>
        </w:rPr>
        <w:t>16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6E58B4">
        <w:rPr>
          <w:rFonts w:ascii="Calibri" w:hAnsi="Calibri" w:cs="Arial"/>
        </w:rPr>
        <w:t>dezesseis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6E58B4">
        <w:rPr>
          <w:rFonts w:ascii="Calibri" w:hAnsi="Calibri" w:cs="Arial"/>
        </w:rPr>
        <w:t>janeir</w:t>
      </w:r>
      <w:r w:rsidR="002E539E">
        <w:rPr>
          <w:rFonts w:ascii="Calibri" w:hAnsi="Calibri" w:cs="Arial"/>
        </w:rPr>
        <w:t>o</w:t>
      </w:r>
      <w:r w:rsidR="006E58B4">
        <w:rPr>
          <w:rFonts w:ascii="Calibri" w:hAnsi="Calibri" w:cs="Arial"/>
        </w:rPr>
        <w:t xml:space="preserve"> do ano de 2020</w:t>
      </w:r>
      <w:r>
        <w:rPr>
          <w:rFonts w:ascii="Calibri" w:hAnsi="Calibri" w:cs="Arial"/>
        </w:rPr>
        <w:t xml:space="preserve"> (dois mil e </w:t>
      </w:r>
      <w:r w:rsidR="006E58B4">
        <w:rPr>
          <w:rFonts w:ascii="Calibri" w:hAnsi="Calibri" w:cs="Arial"/>
        </w:rPr>
        <w:t>vinte</w:t>
      </w:r>
      <w:r>
        <w:rPr>
          <w:rFonts w:ascii="Calibri" w:hAnsi="Calibri" w:cs="Arial"/>
        </w:rPr>
        <w:t>).</w:t>
      </w:r>
    </w:p>
    <w:p w:rsidR="00E05233" w:rsidRDefault="00E05233" w:rsidP="006479B6">
      <w:pPr>
        <w:spacing w:before="120" w:after="120" w:line="360" w:lineRule="auto"/>
        <w:jc w:val="center"/>
        <w:rPr>
          <w:rFonts w:ascii="Calibri" w:hAnsi="Calibri"/>
          <w:noProof/>
        </w:rPr>
      </w:pPr>
    </w:p>
    <w:p w:rsidR="00653AAD" w:rsidRDefault="00653AAD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E05233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 xml:space="preserve">- Prefeito Municipal </w:t>
      </w:r>
      <w:r w:rsidR="00966170">
        <w:rPr>
          <w:rFonts w:ascii="Calibri" w:hAnsi="Calibri" w:cs="Arial"/>
        </w:rPr>
        <w:t>-</w:t>
      </w:r>
      <w:bookmarkStart w:id="0" w:name="_GoBack"/>
      <w:bookmarkEnd w:id="0"/>
    </w:p>
    <w:sectPr w:rsidR="00E05233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228" w:rsidRDefault="007E1228">
      <w:r>
        <w:separator/>
      </w:r>
    </w:p>
  </w:endnote>
  <w:endnote w:type="continuationSeparator" w:id="0">
    <w:p w:rsidR="007E1228" w:rsidRDefault="007E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28" w:rsidRDefault="007E1228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1228" w:rsidRDefault="007E1228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28" w:rsidRPr="005456BD" w:rsidRDefault="007E1228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966170">
      <w:rPr>
        <w:rFonts w:ascii="Calibri" w:hAnsi="Calibri" w:cs="Calibri"/>
        <w:b/>
        <w:bCs/>
        <w:noProof/>
      </w:rPr>
      <w:t>3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966170">
      <w:rPr>
        <w:rFonts w:ascii="Calibri" w:hAnsi="Calibri" w:cs="Calibri"/>
        <w:b/>
        <w:bCs/>
        <w:noProof/>
      </w:rPr>
      <w:t>3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7E1228" w:rsidRDefault="007E12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228" w:rsidRDefault="007E1228">
      <w:r>
        <w:separator/>
      </w:r>
    </w:p>
  </w:footnote>
  <w:footnote w:type="continuationSeparator" w:id="0">
    <w:p w:rsidR="007E1228" w:rsidRDefault="007E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28" w:rsidRPr="006B35A6" w:rsidRDefault="007E1228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E1228" w:rsidRPr="006B35A6" w:rsidRDefault="007E1228" w:rsidP="00A26093">
    <w:pPr>
      <w:jc w:val="center"/>
      <w:rPr>
        <w:sz w:val="32"/>
      </w:rPr>
    </w:pPr>
  </w:p>
  <w:p w:rsidR="007E1228" w:rsidRPr="006B35A6" w:rsidRDefault="007E1228" w:rsidP="00A26093">
    <w:pPr>
      <w:jc w:val="center"/>
      <w:rPr>
        <w:sz w:val="32"/>
      </w:rPr>
    </w:pPr>
  </w:p>
  <w:p w:rsidR="007E1228" w:rsidRPr="006B35A6" w:rsidRDefault="007E1228" w:rsidP="00A26093">
    <w:pPr>
      <w:jc w:val="center"/>
      <w:rPr>
        <w:sz w:val="32"/>
      </w:rPr>
    </w:pPr>
  </w:p>
  <w:p w:rsidR="007E1228" w:rsidRPr="00C9561A" w:rsidRDefault="007E1228" w:rsidP="00A26093">
    <w:pPr>
      <w:jc w:val="center"/>
    </w:pPr>
    <w:r w:rsidRPr="00C9561A">
      <w:t>MUNICÍPIO DE ARARAQUARA</w:t>
    </w:r>
  </w:p>
  <w:p w:rsidR="007E1228" w:rsidRPr="00BA09FB" w:rsidRDefault="007E1228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 w15:restartNumberingAfterBreak="0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 w15:restartNumberingAfterBreak="0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 w15:restartNumberingAfterBreak="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 w15:restartNumberingAfterBreak="0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 w15:restartNumberingAfterBreak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 w15:restartNumberingAfterBreak="0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 w15:restartNumberingAfterBreak="0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F0B27"/>
    <w:rsid w:val="00001FD2"/>
    <w:rsid w:val="00002DAF"/>
    <w:rsid w:val="00006BF0"/>
    <w:rsid w:val="000103C0"/>
    <w:rsid w:val="000103F4"/>
    <w:rsid w:val="000108F3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51BF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6256"/>
    <w:rsid w:val="0016136D"/>
    <w:rsid w:val="00166A24"/>
    <w:rsid w:val="00167185"/>
    <w:rsid w:val="00170645"/>
    <w:rsid w:val="0017164D"/>
    <w:rsid w:val="00172956"/>
    <w:rsid w:val="00173A41"/>
    <w:rsid w:val="001743EF"/>
    <w:rsid w:val="00177693"/>
    <w:rsid w:val="00177DE5"/>
    <w:rsid w:val="00182BC0"/>
    <w:rsid w:val="001907CA"/>
    <w:rsid w:val="001958F2"/>
    <w:rsid w:val="001B6090"/>
    <w:rsid w:val="001C5682"/>
    <w:rsid w:val="001D2C69"/>
    <w:rsid w:val="001D3CF3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7D7"/>
    <w:rsid w:val="003106CF"/>
    <w:rsid w:val="00312F0B"/>
    <w:rsid w:val="003220DE"/>
    <w:rsid w:val="00327714"/>
    <w:rsid w:val="00330D25"/>
    <w:rsid w:val="00335397"/>
    <w:rsid w:val="003452A4"/>
    <w:rsid w:val="003508EA"/>
    <w:rsid w:val="00351193"/>
    <w:rsid w:val="003571BB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43E7"/>
    <w:rsid w:val="00397938"/>
    <w:rsid w:val="003A18AC"/>
    <w:rsid w:val="003A1E24"/>
    <w:rsid w:val="003A3817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C91"/>
    <w:rsid w:val="003F1D46"/>
    <w:rsid w:val="003F494A"/>
    <w:rsid w:val="00401737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C7387"/>
    <w:rsid w:val="004E7280"/>
    <w:rsid w:val="004E7AAC"/>
    <w:rsid w:val="004F3BF1"/>
    <w:rsid w:val="004F4E53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65EDF"/>
    <w:rsid w:val="0056691E"/>
    <w:rsid w:val="00576681"/>
    <w:rsid w:val="0058001B"/>
    <w:rsid w:val="00585B14"/>
    <w:rsid w:val="005A636C"/>
    <w:rsid w:val="005B00E1"/>
    <w:rsid w:val="005B0464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9F0"/>
    <w:rsid w:val="00623D98"/>
    <w:rsid w:val="00625242"/>
    <w:rsid w:val="00625318"/>
    <w:rsid w:val="006332AC"/>
    <w:rsid w:val="0063569B"/>
    <w:rsid w:val="006479B6"/>
    <w:rsid w:val="00650EE8"/>
    <w:rsid w:val="00653AAD"/>
    <w:rsid w:val="00656B52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979E3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E58B4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1228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5C2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6B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2675B"/>
    <w:rsid w:val="009351A2"/>
    <w:rsid w:val="009576BC"/>
    <w:rsid w:val="00962351"/>
    <w:rsid w:val="0096585C"/>
    <w:rsid w:val="00966170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00D0"/>
    <w:rsid w:val="009A2C14"/>
    <w:rsid w:val="009A3E35"/>
    <w:rsid w:val="009B3F15"/>
    <w:rsid w:val="009B68C0"/>
    <w:rsid w:val="009C0C04"/>
    <w:rsid w:val="009C13F9"/>
    <w:rsid w:val="009C2202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0E9D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26E6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D60E3"/>
    <w:rsid w:val="00BD696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ACE"/>
    <w:rsid w:val="00C60F78"/>
    <w:rsid w:val="00C60FCF"/>
    <w:rsid w:val="00C612E7"/>
    <w:rsid w:val="00C61705"/>
    <w:rsid w:val="00C766BB"/>
    <w:rsid w:val="00C80331"/>
    <w:rsid w:val="00C96B8E"/>
    <w:rsid w:val="00CA147D"/>
    <w:rsid w:val="00CA19CD"/>
    <w:rsid w:val="00CA6C8A"/>
    <w:rsid w:val="00CA784F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409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05233"/>
    <w:rsid w:val="00E12676"/>
    <w:rsid w:val="00E25000"/>
    <w:rsid w:val="00E375F4"/>
    <w:rsid w:val="00E376CE"/>
    <w:rsid w:val="00E447E2"/>
    <w:rsid w:val="00E50430"/>
    <w:rsid w:val="00E5769E"/>
    <w:rsid w:val="00E626AB"/>
    <w:rsid w:val="00E6526A"/>
    <w:rsid w:val="00E6549C"/>
    <w:rsid w:val="00E65C1A"/>
    <w:rsid w:val="00E67EBF"/>
    <w:rsid w:val="00E721C2"/>
    <w:rsid w:val="00E82E67"/>
    <w:rsid w:val="00E84DBA"/>
    <w:rsid w:val="00E84DE8"/>
    <w:rsid w:val="00E90291"/>
    <w:rsid w:val="00E9382C"/>
    <w:rsid w:val="00E94FFD"/>
    <w:rsid w:val="00E956A9"/>
    <w:rsid w:val="00E96730"/>
    <w:rsid w:val="00E96B6E"/>
    <w:rsid w:val="00EA0B7C"/>
    <w:rsid w:val="00EA6B09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5DB"/>
    <w:rsid w:val="00FE076A"/>
    <w:rsid w:val="00FE1C8B"/>
    <w:rsid w:val="00FE5BDD"/>
    <w:rsid w:val="00FF2DDC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DD71F80-AB34-42CC-BB2E-4B02D634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81</TotalTime>
  <Pages>3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Daniel Lemos de Oliveira Mattosinho</cp:lastModifiedBy>
  <cp:revision>41</cp:revision>
  <cp:lastPrinted>2019-10-31T14:50:00Z</cp:lastPrinted>
  <dcterms:created xsi:type="dcterms:W3CDTF">2019-10-29T17:55:00Z</dcterms:created>
  <dcterms:modified xsi:type="dcterms:W3CDTF">2020-01-08T17:15:00Z</dcterms:modified>
</cp:coreProperties>
</file>