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527" w:type="dxa"/>
        <w:tblInd w:w="2235" w:type="dxa"/>
        <w:tblLook w:val="01E0" w:firstRow="1" w:lastRow="1" w:firstColumn="1" w:lastColumn="1" w:noHBand="0" w:noVBand="0"/>
      </w:tblPr>
      <w:tblGrid>
        <w:gridCol w:w="2430"/>
        <w:gridCol w:w="1994"/>
        <w:gridCol w:w="1103"/>
      </w:tblGrid>
      <w:tr w:rsidR="005C066F" w:rsidRPr="00136F9D" w:rsidTr="002E1E5A">
        <w:tc>
          <w:tcPr>
            <w:tcW w:w="2430" w:type="dxa"/>
            <w:shd w:val="clear" w:color="auto" w:fill="auto"/>
          </w:tcPr>
          <w:p w:rsidR="005C066F" w:rsidRPr="00136F9D" w:rsidRDefault="005C066F" w:rsidP="005C066F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136F9D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1994" w:type="dxa"/>
            <w:shd w:val="clear" w:color="auto" w:fill="auto"/>
          </w:tcPr>
          <w:p w:rsidR="005C066F" w:rsidRPr="00136F9D" w:rsidRDefault="005C066F" w:rsidP="005C066F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</w:p>
        </w:tc>
        <w:tc>
          <w:tcPr>
            <w:tcW w:w="1103" w:type="dxa"/>
            <w:shd w:val="clear" w:color="auto" w:fill="auto"/>
          </w:tcPr>
          <w:p w:rsidR="005C066F" w:rsidRPr="00136F9D" w:rsidRDefault="005C066F" w:rsidP="005C066F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136F9D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/2019</w:t>
            </w:r>
          </w:p>
        </w:tc>
      </w:tr>
    </w:tbl>
    <w:p w:rsidR="005C066F" w:rsidRPr="00136F9D" w:rsidRDefault="005C066F" w:rsidP="002E1E5A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5C066F" w:rsidRPr="00136F9D" w:rsidRDefault="005C066F" w:rsidP="002E1E5A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  <w:r>
        <w:rPr>
          <w:rFonts w:ascii="Arial" w:eastAsia="Times New Roman" w:hAnsi="Arial" w:cs="Arial"/>
          <w:bCs/>
          <w:szCs w:val="24"/>
          <w:lang w:eastAsia="pt-BR"/>
        </w:rPr>
        <w:t>412/2019</w:t>
      </w:r>
    </w:p>
    <w:p w:rsidR="005C066F" w:rsidRPr="00136F9D" w:rsidRDefault="005C066F" w:rsidP="002E1E5A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5C066F" w:rsidRPr="00136F9D" w:rsidRDefault="005C066F" w:rsidP="002E1E5A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Substitutivo ao Projeto de Lei Complementar nº 19/2019</w:t>
      </w:r>
    </w:p>
    <w:p w:rsidR="005C066F" w:rsidRPr="00136F9D" w:rsidRDefault="005C066F" w:rsidP="002E1E5A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5C066F" w:rsidRPr="00136F9D" w:rsidRDefault="005C066F" w:rsidP="002E1E5A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>
        <w:rPr>
          <w:rFonts w:ascii="Arial" w:eastAsia="Times New Roman" w:hAnsi="Arial" w:cs="Arial"/>
          <w:szCs w:val="24"/>
          <w:lang w:eastAsia="pt-BR"/>
        </w:rPr>
        <w:t xml:space="preserve">Vereador Edson </w:t>
      </w:r>
      <w:proofErr w:type="spellStart"/>
      <w:r>
        <w:rPr>
          <w:rFonts w:ascii="Arial" w:eastAsia="Times New Roman" w:hAnsi="Arial" w:cs="Arial"/>
          <w:szCs w:val="24"/>
          <w:lang w:eastAsia="pt-BR"/>
        </w:rPr>
        <w:t>Hel</w:t>
      </w:r>
      <w:proofErr w:type="spellEnd"/>
    </w:p>
    <w:p w:rsidR="005C066F" w:rsidRPr="00136F9D" w:rsidRDefault="005C066F" w:rsidP="002E1E5A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5C066F" w:rsidRPr="00136F9D" w:rsidRDefault="005C066F" w:rsidP="002E1E5A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 w:rsidRPr="00CF7A6A">
        <w:rPr>
          <w:rFonts w:ascii="Arial" w:eastAsia="Times New Roman" w:hAnsi="Arial" w:cs="Arial"/>
          <w:szCs w:val="24"/>
          <w:lang w:eastAsia="pt-BR"/>
        </w:rPr>
        <w:t>Cria o sistema – obrigatório – de reuso de água pluvial em imóveis residenciais e comerciais localizados no Município de Araraquara e dá outras providências.</w:t>
      </w:r>
    </w:p>
    <w:p w:rsidR="005C066F" w:rsidRPr="00136F9D" w:rsidRDefault="005C066F" w:rsidP="002E1E5A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5C066F" w:rsidRPr="001B5DD7" w:rsidRDefault="005C066F" w:rsidP="002E1E5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 w:firstLine="1384"/>
        <w:jc w:val="both"/>
        <w:rPr>
          <w:rFonts w:ascii="Arial" w:eastAsia="Times New Roman" w:hAnsi="Arial" w:cs="Arial"/>
          <w:szCs w:val="24"/>
          <w:lang w:eastAsia="pt-BR"/>
        </w:rPr>
      </w:pPr>
      <w:r w:rsidRPr="001B5DD7">
        <w:rPr>
          <w:rFonts w:ascii="Arial" w:eastAsia="Times New Roman" w:hAnsi="Arial" w:cs="Arial"/>
          <w:szCs w:val="24"/>
          <w:lang w:eastAsia="pt-BR"/>
        </w:rPr>
        <w:t>Ao apreciar a matéria, a douta Comissão de Justiça, Legislação e Redação concluiu pela sua legalidade.</w:t>
      </w:r>
    </w:p>
    <w:p w:rsidR="005C066F" w:rsidRPr="001B5DD7" w:rsidRDefault="005C066F" w:rsidP="002E1E5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5C066F" w:rsidRPr="001B5DD7" w:rsidRDefault="005C066F" w:rsidP="002E1E5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1B5DD7">
        <w:rPr>
          <w:rFonts w:ascii="Arial" w:eastAsia="Times New Roman" w:hAnsi="Arial" w:cs="Arial"/>
          <w:szCs w:val="24"/>
          <w:lang w:eastAsia="pt-BR"/>
        </w:rPr>
        <w:tab/>
      </w:r>
      <w:r w:rsidRPr="001B5DD7">
        <w:rPr>
          <w:rFonts w:ascii="Arial" w:eastAsia="Times New Roman" w:hAnsi="Arial" w:cs="Arial"/>
          <w:szCs w:val="24"/>
          <w:lang w:eastAsia="pt-BR"/>
        </w:rPr>
        <w:tab/>
        <w:t>No que diz respeito a sua competência, esta Comissão nada tem a objetar.</w:t>
      </w:r>
    </w:p>
    <w:p w:rsidR="005C066F" w:rsidRPr="001B5DD7" w:rsidRDefault="005C066F" w:rsidP="002E1E5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5C066F" w:rsidRDefault="005C066F" w:rsidP="002E1E5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1B5DD7">
        <w:rPr>
          <w:rFonts w:ascii="Arial" w:eastAsia="Times New Roman" w:hAnsi="Arial" w:cs="Arial"/>
          <w:szCs w:val="24"/>
          <w:lang w:eastAsia="pt-BR"/>
        </w:rPr>
        <w:tab/>
      </w:r>
      <w:r w:rsidRPr="001B5DD7">
        <w:rPr>
          <w:rFonts w:ascii="Arial" w:eastAsia="Times New Roman" w:hAnsi="Arial" w:cs="Arial"/>
          <w:szCs w:val="24"/>
          <w:lang w:eastAsia="pt-BR"/>
        </w:rPr>
        <w:tab/>
        <w:t>Cabe ao plenário decidir.</w:t>
      </w:r>
    </w:p>
    <w:p w:rsidR="005C066F" w:rsidRDefault="005C066F" w:rsidP="002E1E5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5C066F" w:rsidRPr="001B5DD7" w:rsidRDefault="005C066F" w:rsidP="002E1E5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szCs w:val="24"/>
          <w:lang w:eastAsia="pt-BR"/>
        </w:rPr>
        <w:tab/>
      </w:r>
      <w:r>
        <w:rPr>
          <w:rFonts w:ascii="Arial" w:eastAsia="Times New Roman" w:hAnsi="Arial" w:cs="Arial"/>
          <w:szCs w:val="24"/>
          <w:lang w:eastAsia="pt-BR"/>
        </w:rPr>
        <w:tab/>
        <w:t xml:space="preserve">À Comissão de Desenvolvimento Econômico, Ciência, Tecnologia e Urbano Ambiental para manifestação. </w:t>
      </w:r>
    </w:p>
    <w:p w:rsidR="005C066F" w:rsidRPr="001B5DD7" w:rsidRDefault="005C066F" w:rsidP="002E1E5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5C066F" w:rsidRPr="001B5DD7" w:rsidRDefault="005C066F" w:rsidP="002E1E5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1B5DD7">
        <w:rPr>
          <w:rFonts w:ascii="Arial" w:eastAsia="Times New Roman" w:hAnsi="Arial" w:cs="Arial"/>
          <w:szCs w:val="24"/>
          <w:lang w:eastAsia="pt-BR"/>
        </w:rPr>
        <w:tab/>
      </w:r>
      <w:r w:rsidRPr="001B5DD7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5C066F" w:rsidRDefault="005C066F" w:rsidP="002E1E5A">
      <w:pPr>
        <w:autoSpaceDE w:val="0"/>
        <w:autoSpaceDN w:val="0"/>
        <w:spacing w:line="240" w:lineRule="auto"/>
        <w:rPr>
          <w:rFonts w:ascii="Arial" w:eastAsia="Times New Roman" w:hAnsi="Arial" w:cs="Arial"/>
          <w:szCs w:val="24"/>
          <w:lang w:eastAsia="pt-BR"/>
        </w:rPr>
      </w:pPr>
    </w:p>
    <w:p w:rsidR="005C066F" w:rsidRPr="00136F9D" w:rsidRDefault="005C066F" w:rsidP="002E1E5A">
      <w:pPr>
        <w:autoSpaceDE w:val="0"/>
        <w:autoSpaceDN w:val="0"/>
        <w:spacing w:line="240" w:lineRule="auto"/>
        <w:ind w:left="708" w:firstLine="708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5C066F" w:rsidRPr="00136F9D" w:rsidRDefault="005C066F" w:rsidP="002E1E5A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5C066F" w:rsidRPr="00136F9D" w:rsidRDefault="005C066F" w:rsidP="002E1E5A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5C066F" w:rsidRPr="00136F9D" w:rsidRDefault="005C066F" w:rsidP="002E1E5A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5C066F" w:rsidRPr="00136F9D" w:rsidRDefault="005C066F" w:rsidP="002E1E5A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>____________________________</w:t>
      </w:r>
    </w:p>
    <w:p w:rsidR="005C066F" w:rsidRPr="00136F9D" w:rsidRDefault="005C066F" w:rsidP="002E1E5A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>Zé Luiz (Zé Macaco)</w:t>
      </w:r>
    </w:p>
    <w:p w:rsidR="005C066F" w:rsidRPr="00136F9D" w:rsidRDefault="005C066F" w:rsidP="002E1E5A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>Presidente da CTFO</w:t>
      </w:r>
    </w:p>
    <w:p w:rsidR="005C066F" w:rsidRPr="00136F9D" w:rsidRDefault="005C066F" w:rsidP="002E1E5A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5C066F" w:rsidRPr="00136F9D" w:rsidRDefault="005C066F" w:rsidP="002E1E5A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5C066F" w:rsidRPr="00136F9D" w:rsidRDefault="005C066F" w:rsidP="002E1E5A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5C066F" w:rsidRPr="00136F9D" w:rsidRDefault="005C066F" w:rsidP="002E1E5A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5C066F" w:rsidRPr="00136F9D" w:rsidRDefault="005C066F" w:rsidP="002E1E5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      </w:t>
      </w: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>Elias Chediek</w:t>
      </w: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ab/>
        <w:t xml:space="preserve">                       </w:t>
      </w: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          </w:t>
      </w: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>Juliana Damus</w:t>
      </w:r>
    </w:p>
    <w:p w:rsidR="005C066F" w:rsidRPr="00136F9D" w:rsidRDefault="005C066F" w:rsidP="005C066F">
      <w:pPr>
        <w:autoSpaceDE w:val="0"/>
        <w:autoSpaceDN w:val="0"/>
        <w:spacing w:line="240" w:lineRule="auto"/>
        <w:rPr>
          <w:rFonts w:ascii="Arial" w:eastAsia="Times New Roman" w:hAnsi="Arial" w:cs="Arial"/>
          <w:b/>
          <w:bCs/>
          <w:szCs w:val="24"/>
          <w:lang w:eastAsia="pt-BR"/>
        </w:rPr>
      </w:pPr>
      <w:bookmarkStart w:id="0" w:name="_GoBack"/>
      <w:bookmarkEnd w:id="0"/>
    </w:p>
    <w:sectPr w:rsidR="005C066F" w:rsidRPr="00136F9D" w:rsidSect="00A939C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576C3" w:rsidRDefault="003576C3" w:rsidP="00126850">
      <w:pPr>
        <w:spacing w:line="240" w:lineRule="auto"/>
      </w:pPr>
      <w:r>
        <w:separator/>
      </w:r>
    </w:p>
  </w:endnote>
  <w:endnote w:type="continuationSeparator" w:id="0">
    <w:p w:rsidR="003576C3" w:rsidRDefault="003576C3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258C" w:rsidRDefault="0062258C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136F9D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136F9D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136F9D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136F9D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136F9D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136F9D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136F9D">
              <w:rPr>
                <w:rFonts w:asciiTheme="majorHAnsi" w:hAnsiTheme="majorHAnsi"/>
              </w:rPr>
              <w:t xml:space="preserve">Página 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136F9D">
              <w:rPr>
                <w:rFonts w:asciiTheme="majorHAnsi" w:hAnsiTheme="majorHAnsi"/>
                <w:b/>
                <w:bCs/>
              </w:rPr>
              <w:instrText>PAGE</w:instrTex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5C066F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136F9D">
              <w:rPr>
                <w:rFonts w:asciiTheme="majorHAnsi" w:hAnsiTheme="majorHAnsi"/>
              </w:rPr>
              <w:t xml:space="preserve"> de 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136F9D">
              <w:rPr>
                <w:rFonts w:asciiTheme="majorHAnsi" w:hAnsiTheme="majorHAnsi"/>
                <w:b/>
                <w:bCs/>
              </w:rPr>
              <w:instrText>NUMPAGES</w:instrTex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5C066F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258C" w:rsidRDefault="0062258C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576C3" w:rsidRDefault="003576C3" w:rsidP="00126850">
      <w:pPr>
        <w:spacing w:line="240" w:lineRule="auto"/>
      </w:pPr>
      <w:r>
        <w:separator/>
      </w:r>
    </w:p>
  </w:footnote>
  <w:footnote w:type="continuationSeparator" w:id="0">
    <w:p w:rsidR="003576C3" w:rsidRDefault="003576C3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258C" w:rsidRDefault="0062258C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2F5765" w:rsidRPr="001E186C" w:rsidRDefault="00A939CC" w:rsidP="00751C03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 xml:space="preserve">Comissão de </w:t>
    </w:r>
    <w:r w:rsidR="0062258C">
      <w:rPr>
        <w:rFonts w:ascii="Arial" w:hAnsi="Arial"/>
        <w:sz w:val="28"/>
        <w:szCs w:val="32"/>
      </w:rPr>
      <w:t>Tributação, Finanças e Orçamento</w:t>
    </w:r>
  </w:p>
  <w:p w:rsidR="002F5765" w:rsidRPr="00136F9D" w:rsidRDefault="002F5765">
    <w:pPr>
      <w:pStyle w:val="Cabealho"/>
      <w:rPr>
        <w:rFonts w:ascii="Calibri Light" w:hAnsi="Calibri Light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258C" w:rsidRDefault="0062258C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 w15:restartNumberingAfterBreak="0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36F9D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B1AA9"/>
    <w:rsid w:val="001B5DD7"/>
    <w:rsid w:val="001C00A7"/>
    <w:rsid w:val="001D70B1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576C3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66F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258C"/>
    <w:rsid w:val="00624A5E"/>
    <w:rsid w:val="00625E87"/>
    <w:rsid w:val="006302CD"/>
    <w:rsid w:val="006338C7"/>
    <w:rsid w:val="00634197"/>
    <w:rsid w:val="0063523E"/>
    <w:rsid w:val="00635F14"/>
    <w:rsid w:val="00636014"/>
    <w:rsid w:val="00642028"/>
    <w:rsid w:val="00646022"/>
    <w:rsid w:val="00655B36"/>
    <w:rsid w:val="006578A9"/>
    <w:rsid w:val="0066306B"/>
    <w:rsid w:val="00663FFB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81B87"/>
    <w:rsid w:val="00785355"/>
    <w:rsid w:val="00796FD3"/>
    <w:rsid w:val="007B4ED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C01FE7"/>
    <w:rsid w:val="00C1199D"/>
    <w:rsid w:val="00C20CBF"/>
    <w:rsid w:val="00C2184B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E7B2B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218A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  <w:rsid w:val="00FF26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8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6114D4-D872-4C11-9D45-5BC8A78C1F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143</Words>
  <Characters>773</Characters>
  <Application>Microsoft Office Word</Application>
  <DocSecurity>0</DocSecurity>
  <Lines>6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4</vt:i4>
      </vt:variant>
    </vt:vector>
  </HeadingPairs>
  <TitlesOfParts>
    <vt:vector size="5" baseType="lpstr">
      <vt:lpstr/>
      <vt:lpstr>Processo nº $DOCUMENTOTRAMITEPROCESSO$</vt:lpstr>
      <vt:lpstr>$DOCUMENTOTRAMITEDOCUMENTO$</vt:lpstr>
      <vt:lpstr>Processo nº $DOCUMENTOTRAMITEPROCESSO$</vt:lpstr>
      <vt:lpstr>$DOCUMENTOTRAMITEDOCUMENTO$</vt:lpstr>
    </vt:vector>
  </TitlesOfParts>
  <Company/>
  <LinksUpToDate>false</LinksUpToDate>
  <CharactersWithSpaces>915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Caio Felipe Barbosa Rocha</cp:lastModifiedBy>
  <cp:revision>5</cp:revision>
  <cp:lastPrinted>2018-06-08T17:01:00Z</cp:lastPrinted>
  <dcterms:created xsi:type="dcterms:W3CDTF">2019-01-29T18:19:00Z</dcterms:created>
  <dcterms:modified xsi:type="dcterms:W3CDTF">2019-12-09T21:40:00Z</dcterms:modified>
</cp:coreProperties>
</file>