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409/2019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ELIAS CHEDIEK NETO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Eulalia Apparecida Schiavon a via pública da sede do Município conhecida como Avenida “1” do bairro Jardim Ipê Amarelo, com início na Rua “C” e término na Rua Galileu Galilei neste bairro.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8A5" w:rsidRDefault="006648A5" w:rsidP="00126850">
      <w:pPr>
        <w:spacing w:line="240" w:lineRule="auto"/>
      </w:pPr>
      <w:r>
        <w:separator/>
      </w:r>
    </w:p>
  </w:endnote>
  <w:endnote w:type="continuationSeparator" w:id="0">
    <w:p w:rsidR="006648A5" w:rsidRDefault="006648A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9176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9176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8A5" w:rsidRDefault="006648A5" w:rsidP="00126850">
      <w:pPr>
        <w:spacing w:line="240" w:lineRule="auto"/>
      </w:pPr>
      <w:r>
        <w:separator/>
      </w:r>
    </w:p>
  </w:footnote>
  <w:footnote w:type="continuationSeparator" w:id="0">
    <w:p w:rsidR="006648A5" w:rsidRDefault="006648A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648A5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1760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20AD-4690-4142-9410-40F12FCA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2019-12-03T21:41:00Z</dcterms:modified>
</cp:coreProperties>
</file>