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419C7">
        <w:rPr>
          <w:rFonts w:ascii="Arial" w:hAnsi="Arial" w:cs="Arial"/>
          <w:sz w:val="24"/>
          <w:szCs w:val="24"/>
        </w:rPr>
        <w:t>12</w:t>
      </w:r>
      <w:r w:rsidRPr="00EF75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7583">
        <w:rPr>
          <w:rFonts w:ascii="Arial" w:hAnsi="Arial" w:cs="Arial"/>
          <w:sz w:val="24"/>
          <w:szCs w:val="24"/>
        </w:rPr>
        <w:t>de</w:t>
      </w:r>
      <w:proofErr w:type="spellEnd"/>
      <w:r w:rsidRPr="00EF7583">
        <w:rPr>
          <w:rFonts w:ascii="Arial" w:hAnsi="Arial" w:cs="Arial"/>
          <w:sz w:val="24"/>
          <w:szCs w:val="24"/>
        </w:rPr>
        <w:t xml:space="preserve"> </w:t>
      </w:r>
      <w:r w:rsidR="00856F93">
        <w:rPr>
          <w:rFonts w:ascii="Arial" w:hAnsi="Arial" w:cs="Arial"/>
          <w:sz w:val="24"/>
          <w:szCs w:val="24"/>
        </w:rPr>
        <w:t>novem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E316DB">
        <w:rPr>
          <w:rFonts w:ascii="Arial" w:hAnsi="Arial" w:cs="Arial"/>
          <w:sz w:val="24"/>
          <w:szCs w:val="24"/>
        </w:rPr>
        <w:t>3</w:t>
      </w:r>
      <w:r w:rsidR="00F419C7">
        <w:rPr>
          <w:rFonts w:ascii="Arial" w:hAnsi="Arial" w:cs="Arial"/>
          <w:sz w:val="24"/>
          <w:szCs w:val="24"/>
        </w:rPr>
        <w:t>81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F419C7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</w:rPr>
      </w:pPr>
    </w:p>
    <w:p w:rsidR="00EF7583" w:rsidRPr="00F419C7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316DB">
        <w:rPr>
          <w:b/>
          <w:bCs/>
          <w:sz w:val="32"/>
          <w:szCs w:val="32"/>
        </w:rPr>
        <w:t>3</w:t>
      </w:r>
      <w:r w:rsidR="00F419C7">
        <w:rPr>
          <w:b/>
          <w:bCs/>
          <w:sz w:val="32"/>
          <w:szCs w:val="32"/>
        </w:rPr>
        <w:t>81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F419C7" w:rsidRDefault="00CC2294" w:rsidP="00CC2294">
      <w:pPr>
        <w:jc w:val="both"/>
        <w:rPr>
          <w:rFonts w:ascii="Arial" w:hAnsi="Arial" w:cs="Arial"/>
        </w:rPr>
      </w:pPr>
    </w:p>
    <w:p w:rsidR="00CC2294" w:rsidRPr="00F419C7" w:rsidRDefault="00CC2294" w:rsidP="00CC2294">
      <w:pPr>
        <w:jc w:val="both"/>
        <w:rPr>
          <w:rFonts w:ascii="Arial" w:hAnsi="Arial" w:cs="Arial"/>
        </w:rPr>
      </w:pPr>
    </w:p>
    <w:p w:rsidR="00CC2294" w:rsidRPr="00CC2294" w:rsidRDefault="00F419C7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F419C7">
        <w:rPr>
          <w:rFonts w:ascii="Arial" w:hAnsi="Arial" w:cs="Arial"/>
          <w:sz w:val="22"/>
          <w:szCs w:val="22"/>
        </w:rPr>
        <w:t>Institui e inclui no Calendário Oficial de Eventos do Município de Araraquara o “Mês Municipal da Economia Criativa e Solidária”, a ser comemorado anualmente no mês de dezembro, e dá outras providências.</w:t>
      </w:r>
    </w:p>
    <w:p w:rsidR="00CC2294" w:rsidRPr="00F419C7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CC2294" w:rsidRPr="00F419C7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F419C7" w:rsidRPr="00F419C7" w:rsidRDefault="00F419C7" w:rsidP="00F419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419C7">
        <w:rPr>
          <w:rFonts w:ascii="Arial" w:hAnsi="Arial" w:cs="Arial"/>
          <w:sz w:val="24"/>
          <w:szCs w:val="24"/>
        </w:rPr>
        <w:tab/>
      </w:r>
      <w:r w:rsidRPr="00F419C7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F419C7">
        <w:rPr>
          <w:rFonts w:ascii="Arial" w:hAnsi="Arial" w:cs="Arial"/>
          <w:sz w:val="24"/>
          <w:szCs w:val="24"/>
        </w:rPr>
        <w:t>º  Fica</w:t>
      </w:r>
      <w:proofErr w:type="gramEnd"/>
      <w:r w:rsidRPr="00F419C7">
        <w:rPr>
          <w:rFonts w:ascii="Arial" w:hAnsi="Arial" w:cs="Arial"/>
          <w:sz w:val="24"/>
          <w:szCs w:val="24"/>
        </w:rPr>
        <w:t xml:space="preserve"> instituído e incluído no Calendário Oficial de Eventos do Município de Araraquara o “Mês Municipal da Economia Criativa e Solidária”, a ser comemorado anualmente no mês de dezembro.</w:t>
      </w:r>
      <w:bookmarkStart w:id="0" w:name="_GoBack"/>
      <w:bookmarkEnd w:id="0"/>
    </w:p>
    <w:p w:rsidR="00F419C7" w:rsidRPr="00F419C7" w:rsidRDefault="00F419C7" w:rsidP="00F419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F419C7" w:rsidRPr="00F419C7" w:rsidRDefault="00F419C7" w:rsidP="00F419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419C7">
        <w:rPr>
          <w:rFonts w:ascii="Arial" w:hAnsi="Arial" w:cs="Arial"/>
          <w:sz w:val="24"/>
          <w:szCs w:val="24"/>
        </w:rPr>
        <w:tab/>
      </w:r>
      <w:r w:rsidRPr="00F419C7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F419C7">
        <w:rPr>
          <w:rFonts w:ascii="Arial" w:hAnsi="Arial" w:cs="Arial"/>
          <w:sz w:val="24"/>
          <w:szCs w:val="24"/>
        </w:rPr>
        <w:t>º  O</w:t>
      </w:r>
      <w:proofErr w:type="gramEnd"/>
      <w:r w:rsidRPr="00F419C7">
        <w:rPr>
          <w:rFonts w:ascii="Arial" w:hAnsi="Arial" w:cs="Arial"/>
          <w:sz w:val="24"/>
          <w:szCs w:val="24"/>
        </w:rPr>
        <w:t xml:space="preserve"> “Mês Municipal da Economia Criativa e Solidária” poderá ser comemorado com palestras, seminários, exposições, feiras regionais, atividades junto ao comércio local e ações a serem executadas no município de Araraquara, as quais deverão ressaltar o incentivo e apoio à produção local e a importância dos projetos relacionados à economia criativa e solidária desenvolvidos em Araraquara.</w:t>
      </w:r>
    </w:p>
    <w:p w:rsidR="00F419C7" w:rsidRPr="00F419C7" w:rsidRDefault="00F419C7" w:rsidP="00F419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F419C7" w:rsidRPr="00F419C7" w:rsidRDefault="00F419C7" w:rsidP="00F419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419C7">
        <w:rPr>
          <w:rFonts w:ascii="Arial" w:hAnsi="Arial" w:cs="Arial"/>
          <w:sz w:val="24"/>
          <w:szCs w:val="24"/>
        </w:rPr>
        <w:tab/>
      </w:r>
      <w:r w:rsidRPr="00F419C7">
        <w:rPr>
          <w:rFonts w:ascii="Arial" w:hAnsi="Arial" w:cs="Arial"/>
          <w:sz w:val="24"/>
          <w:szCs w:val="24"/>
        </w:rPr>
        <w:tab/>
        <w:t>Parágrafo único.  As ações estabelecidas no “caput” deste artigo deverão respeitar os modos de produção, bem como as realidades dos produtores do Município, considerando-se a diversidade cultural, econômica e social de cada grupo, no sentido de valorizar e preservar a alternativa apresentada pelo modelo econômico de economia criativa e solidária na geração de trabalho e renda e diminuição das desigualdades econômico-sociais.</w:t>
      </w:r>
    </w:p>
    <w:p w:rsidR="00F419C7" w:rsidRPr="00F419C7" w:rsidRDefault="00F419C7" w:rsidP="00F419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F419C7" w:rsidRPr="00F419C7" w:rsidRDefault="00F419C7" w:rsidP="00F419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419C7">
        <w:rPr>
          <w:rFonts w:ascii="Arial" w:hAnsi="Arial" w:cs="Arial"/>
          <w:sz w:val="24"/>
          <w:szCs w:val="24"/>
        </w:rPr>
        <w:tab/>
      </w:r>
      <w:r w:rsidRPr="00F419C7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F419C7">
        <w:rPr>
          <w:rFonts w:ascii="Arial" w:hAnsi="Arial" w:cs="Arial"/>
          <w:sz w:val="24"/>
          <w:szCs w:val="24"/>
        </w:rPr>
        <w:t>º  Os</w:t>
      </w:r>
      <w:proofErr w:type="gramEnd"/>
      <w:r w:rsidRPr="00F419C7">
        <w:rPr>
          <w:rFonts w:ascii="Arial" w:hAnsi="Arial" w:cs="Arial"/>
          <w:sz w:val="24"/>
          <w:szCs w:val="24"/>
        </w:rPr>
        <w:t xml:space="preserve"> recursos necessários para atender as despesas com execução desta lei serão obtidos mediante parceria com a iniciativa privada ou governamental, sem acarretar ônus para o Município.</w:t>
      </w:r>
    </w:p>
    <w:p w:rsidR="00F419C7" w:rsidRPr="00F419C7" w:rsidRDefault="00F419C7" w:rsidP="00F419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F419C7" w:rsidRPr="00F419C7" w:rsidRDefault="00F419C7" w:rsidP="00F419C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419C7">
        <w:rPr>
          <w:rFonts w:ascii="Arial" w:hAnsi="Arial" w:cs="Arial"/>
          <w:sz w:val="24"/>
          <w:szCs w:val="24"/>
        </w:rPr>
        <w:tab/>
      </w:r>
      <w:r w:rsidRPr="00F419C7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F419C7">
        <w:rPr>
          <w:rFonts w:ascii="Arial" w:hAnsi="Arial" w:cs="Arial"/>
          <w:sz w:val="24"/>
          <w:szCs w:val="24"/>
        </w:rPr>
        <w:t>º  Esta</w:t>
      </w:r>
      <w:proofErr w:type="gramEnd"/>
      <w:r w:rsidRPr="00F419C7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Pr="00F419C7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8B13B9" w:rsidRPr="00F419C7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F419C7" w:rsidRDefault="00844E26" w:rsidP="00844E26">
      <w:pPr>
        <w:ind w:left="34"/>
        <w:jc w:val="center"/>
        <w:rPr>
          <w:rFonts w:ascii="Arial" w:hAnsi="Arial" w:cs="Arial"/>
          <w:bCs/>
        </w:rPr>
      </w:pPr>
    </w:p>
    <w:p w:rsidR="00844E26" w:rsidRPr="00F419C7" w:rsidRDefault="00844E26" w:rsidP="00844E26">
      <w:pPr>
        <w:ind w:left="34"/>
        <w:jc w:val="center"/>
        <w:rPr>
          <w:rFonts w:ascii="Arial" w:hAnsi="Arial" w:cs="Arial"/>
          <w:bCs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F419C7" w:rsidRDefault="00844E26" w:rsidP="00844E26">
      <w:pPr>
        <w:ind w:left="34"/>
        <w:jc w:val="center"/>
        <w:rPr>
          <w:rFonts w:ascii="Arial" w:hAnsi="Arial" w:cs="Arial"/>
          <w:bCs/>
        </w:rPr>
      </w:pPr>
    </w:p>
    <w:p w:rsidR="00844E26" w:rsidRPr="00F419C7" w:rsidRDefault="00844E26" w:rsidP="00844E26">
      <w:pPr>
        <w:ind w:left="34"/>
        <w:jc w:val="center"/>
        <w:rPr>
          <w:rFonts w:ascii="Arial" w:hAnsi="Arial" w:cs="Arial"/>
          <w:bCs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58FC"/>
    <w:rsid w:val="006F6ACC"/>
    <w:rsid w:val="00734230"/>
    <w:rsid w:val="00734355"/>
    <w:rsid w:val="007378DC"/>
    <w:rsid w:val="007D0578"/>
    <w:rsid w:val="008021DA"/>
    <w:rsid w:val="0084027C"/>
    <w:rsid w:val="00844E26"/>
    <w:rsid w:val="00856F93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B6A5E"/>
    <w:rsid w:val="00AE69B6"/>
    <w:rsid w:val="00BC755B"/>
    <w:rsid w:val="00C110DC"/>
    <w:rsid w:val="00C169CA"/>
    <w:rsid w:val="00C622BE"/>
    <w:rsid w:val="00C80339"/>
    <w:rsid w:val="00CC2294"/>
    <w:rsid w:val="00CC41DD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419C7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60</cp:revision>
  <cp:lastPrinted>1998-11-10T17:41:00Z</cp:lastPrinted>
  <dcterms:created xsi:type="dcterms:W3CDTF">2017-03-28T14:59:00Z</dcterms:created>
  <dcterms:modified xsi:type="dcterms:W3CDTF">2019-11-12T14:42:00Z</dcterms:modified>
</cp:coreProperties>
</file>