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483/2019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384/2019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001F2B15" w:rsidRPr="001F2B15">
        <w:rPr>
          <w:rFonts w:ascii="Arial" w:eastAsia="Times New Roman" w:hAnsi="Arial" w:cs="Arial"/>
          <w:szCs w:val="24"/>
          <w:lang w:eastAsia="pt-BR"/>
        </w:rPr>
        <w:t>Autoriza o Poder Executivo a abrir um crédito adicional suplementar, até o limite de R$ 911.000,00 (novecentos e onze mil reais), para atender as despesas com a assistência hospitalar e ambulatorial, e dá outras providências.</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DDA" w:rsidRDefault="001A7DDA" w:rsidP="00126850">
      <w:pPr>
        <w:spacing w:line="240" w:lineRule="auto"/>
      </w:pPr>
      <w:r>
        <w:separator/>
      </w:r>
    </w:p>
  </w:endnote>
  <w:endnote w:type="continuationSeparator" w:id="0">
    <w:p w:rsidR="001A7DDA" w:rsidRDefault="001A7DD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F2B1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F2B1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DDA" w:rsidRDefault="001A7DDA" w:rsidP="00126850">
      <w:pPr>
        <w:spacing w:line="240" w:lineRule="auto"/>
      </w:pPr>
      <w:r>
        <w:separator/>
      </w:r>
    </w:p>
  </w:footnote>
  <w:footnote w:type="continuationSeparator" w:id="0">
    <w:p w:rsidR="001A7DDA" w:rsidRDefault="001A7DD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A7DDA"/>
    <w:rsid w:val="001B1AA9"/>
    <w:rsid w:val="001C00A7"/>
    <w:rsid w:val="001D70B1"/>
    <w:rsid w:val="001E186C"/>
    <w:rsid w:val="001E7134"/>
    <w:rsid w:val="001F2B15"/>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0B8B2-D0B7-410A-B2B0-AD5BDC0AF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969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2019-11-08T11:33:00Z</dcterms:modified>
</cp:coreProperties>
</file>