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14" w:rsidRDefault="00386614" w:rsidP="00386614">
      <w:bookmarkStart w:id="0" w:name="_GoBack"/>
      <w:bookmarkEnd w:id="0"/>
    </w:p>
    <w:tbl>
      <w:tblPr>
        <w:tblW w:w="13147" w:type="dxa"/>
        <w:jc w:val="center"/>
        <w:tblLook w:val="01E0" w:firstRow="1" w:lastRow="1" w:firstColumn="1" w:lastColumn="1" w:noHBand="0" w:noVBand="0"/>
      </w:tblPr>
      <w:tblGrid>
        <w:gridCol w:w="10454"/>
        <w:gridCol w:w="1985"/>
        <w:gridCol w:w="708"/>
      </w:tblGrid>
      <w:tr w:rsidR="00386614" w:rsidRPr="00D12FE8" w:rsidTr="00C41067">
        <w:trPr>
          <w:jc w:val="center"/>
        </w:trPr>
        <w:tc>
          <w:tcPr>
            <w:tcW w:w="10454" w:type="dxa"/>
          </w:tcPr>
          <w:p w:rsidR="00386614" w:rsidRPr="00D12FE8" w:rsidRDefault="00386614" w:rsidP="00C41067">
            <w:pPr>
              <w:ind w:left="193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2FE8">
              <w:rPr>
                <w:rFonts w:ascii="Arial" w:hAnsi="Arial" w:cs="Arial"/>
                <w:b/>
                <w:bCs/>
                <w:sz w:val="28"/>
                <w:szCs w:val="28"/>
              </w:rPr>
              <w:t>PROJETO DE DECRETO LEGISLATIVO N.</w:t>
            </w:r>
            <w:r w:rsidR="00C410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/19</w:t>
            </w:r>
            <w:r w:rsidR="007D76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985" w:type="dxa"/>
          </w:tcPr>
          <w:p w:rsidR="00386614" w:rsidRPr="00D12FE8" w:rsidRDefault="00386614" w:rsidP="00BD4DE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86614" w:rsidRPr="00D12FE8" w:rsidRDefault="00386614" w:rsidP="00BD4DE0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386614" w:rsidRDefault="00386614" w:rsidP="00386614">
      <w:pPr>
        <w:jc w:val="both"/>
        <w:rPr>
          <w:rFonts w:ascii="Arial" w:hAnsi="Arial" w:cs="Arial"/>
          <w:sz w:val="24"/>
          <w:szCs w:val="24"/>
        </w:rPr>
      </w:pPr>
    </w:p>
    <w:p w:rsidR="00386614" w:rsidRPr="00646BF5" w:rsidRDefault="00386614" w:rsidP="00386614">
      <w:pPr>
        <w:jc w:val="both"/>
        <w:rPr>
          <w:rFonts w:ascii="Arial" w:hAnsi="Arial" w:cs="Arial"/>
          <w:sz w:val="24"/>
          <w:szCs w:val="24"/>
        </w:rPr>
      </w:pPr>
    </w:p>
    <w:p w:rsidR="00386614" w:rsidRPr="00646BF5" w:rsidRDefault="00386614" w:rsidP="00386614">
      <w:pPr>
        <w:ind w:left="4536"/>
        <w:jc w:val="both"/>
        <w:rPr>
          <w:rFonts w:ascii="Arial" w:hAnsi="Arial" w:cs="Arial"/>
          <w:sz w:val="24"/>
          <w:szCs w:val="24"/>
        </w:rPr>
      </w:pPr>
      <w:r w:rsidRPr="00646BF5">
        <w:rPr>
          <w:rFonts w:ascii="Arial" w:hAnsi="Arial" w:cs="Arial"/>
          <w:sz w:val="24"/>
          <w:szCs w:val="24"/>
        </w:rPr>
        <w:t>Confere a honraria Diploma de Honra ao Mérito ao</w:t>
      </w:r>
      <w:r w:rsidR="004C6B04">
        <w:rPr>
          <w:rFonts w:ascii="Arial" w:hAnsi="Arial" w:cs="Arial"/>
          <w:sz w:val="24"/>
          <w:szCs w:val="24"/>
        </w:rPr>
        <w:t xml:space="preserve"> </w:t>
      </w:r>
      <w:r w:rsidR="00D46469">
        <w:rPr>
          <w:rFonts w:ascii="Arial" w:hAnsi="Arial" w:cs="Arial"/>
          <w:sz w:val="24"/>
          <w:szCs w:val="24"/>
        </w:rPr>
        <w:t>Senac</w:t>
      </w:r>
      <w:r w:rsidR="00F44C83">
        <w:rPr>
          <w:rFonts w:ascii="Arial" w:hAnsi="Arial" w:cs="Arial"/>
          <w:sz w:val="24"/>
          <w:szCs w:val="24"/>
        </w:rPr>
        <w:t xml:space="preserve"> </w:t>
      </w:r>
      <w:r w:rsidR="00D46469">
        <w:rPr>
          <w:rFonts w:ascii="Arial" w:hAnsi="Arial" w:cs="Arial"/>
          <w:sz w:val="24"/>
          <w:szCs w:val="24"/>
        </w:rPr>
        <w:t>- Serviço Nacional de Aprendizagem Comercial</w:t>
      </w:r>
      <w:r w:rsidR="001C2FB9">
        <w:rPr>
          <w:rFonts w:ascii="Arial" w:hAnsi="Arial" w:cs="Arial"/>
          <w:sz w:val="24"/>
          <w:szCs w:val="24"/>
        </w:rPr>
        <w:t xml:space="preserve"> (Unidade Araraquara).</w:t>
      </w:r>
    </w:p>
    <w:p w:rsidR="00386614" w:rsidRDefault="00386614" w:rsidP="00386614">
      <w:pPr>
        <w:jc w:val="both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both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II, do Decreto Legislativo n. 914, de 03 de março de 2015,</w:t>
      </w:r>
      <w:r w:rsidR="00F31FF2">
        <w:rPr>
          <w:rFonts w:ascii="Arial" w:hAnsi="Arial" w:cs="Arial"/>
          <w:sz w:val="24"/>
          <w:szCs w:val="24"/>
        </w:rPr>
        <w:t xml:space="preserve"> a honraria Diploma de Honra ao Mérito ao </w:t>
      </w:r>
      <w:r w:rsidR="00D46469">
        <w:rPr>
          <w:rFonts w:ascii="Arial" w:hAnsi="Arial" w:cs="Arial"/>
          <w:sz w:val="24"/>
          <w:szCs w:val="24"/>
        </w:rPr>
        <w:t>Senac - Serviço Nacional de Aprendizagem Comercial</w:t>
      </w:r>
      <w:r w:rsidR="001C2FB9">
        <w:rPr>
          <w:rFonts w:ascii="Arial" w:hAnsi="Arial" w:cs="Arial"/>
          <w:sz w:val="24"/>
          <w:szCs w:val="24"/>
        </w:rPr>
        <w:t xml:space="preserve"> (Unidade Araraquara)</w:t>
      </w:r>
      <w:r>
        <w:rPr>
          <w:rFonts w:ascii="Arial" w:hAnsi="Arial" w:cs="Arial"/>
          <w:sz w:val="24"/>
          <w:szCs w:val="24"/>
        </w:rPr>
        <w:t>.</w:t>
      </w:r>
    </w:p>
    <w:p w:rsidR="00386614" w:rsidRDefault="00386614" w:rsidP="0038661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2º As despesas oriundas da aplicação deste </w:t>
      </w:r>
      <w:r w:rsidR="00B4685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ecreto </w:t>
      </w:r>
      <w:r w:rsidR="00B4685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 onerarão dotações próprias do orçamento vigente do Poder Legislativo.</w:t>
      </w:r>
    </w:p>
    <w:p w:rsidR="00386614" w:rsidRDefault="00386614" w:rsidP="0038661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3º Este </w:t>
      </w:r>
      <w:r w:rsidR="00B4685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ecreto </w:t>
      </w:r>
      <w:r w:rsidR="00B4685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 entra em vigor na data de sua publicação.</w:t>
      </w:r>
    </w:p>
    <w:p w:rsidR="00386614" w:rsidRDefault="00386614" w:rsidP="00386614">
      <w:pPr>
        <w:jc w:val="both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both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Sessões Plínio de Carvalho, 2</w:t>
      </w:r>
      <w:r w:rsidR="002C33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outubro de 2019</w:t>
      </w:r>
      <w:r w:rsidRPr="009E1277">
        <w:rPr>
          <w:rFonts w:ascii="Arial" w:hAnsi="Arial" w:cs="Arial"/>
          <w:sz w:val="24"/>
          <w:szCs w:val="24"/>
        </w:rPr>
        <w:t>.</w:t>
      </w: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</w:p>
    <w:p w:rsidR="00386614" w:rsidRDefault="00386614" w:rsidP="00386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12) ________________________</w:t>
      </w:r>
    </w:p>
    <w:p w:rsidR="00386614" w:rsidRDefault="00386614" w:rsidP="00386614"/>
    <w:p w:rsidR="00386614" w:rsidRDefault="00386614" w:rsidP="00386614">
      <w:pPr>
        <w:ind w:right="-45"/>
        <w:jc w:val="both"/>
        <w:rPr>
          <w:rFonts w:ascii="Arial" w:hAnsi="Arial" w:cs="Arial"/>
          <w:sz w:val="16"/>
          <w:szCs w:val="16"/>
        </w:rPr>
        <w:sectPr w:rsidR="00386614" w:rsidSect="00760AC5">
          <w:headerReference w:type="default" r:id="rId6"/>
          <w:footerReference w:type="default" r:id="rId7"/>
          <w:pgSz w:w="11907" w:h="16840"/>
          <w:pgMar w:top="1701" w:right="1134" w:bottom="1134" w:left="1701" w:header="709" w:footer="709" w:gutter="0"/>
          <w:cols w:space="720"/>
        </w:sectPr>
      </w:pPr>
    </w:p>
    <w:p w:rsidR="00386614" w:rsidRDefault="00386614" w:rsidP="00386614">
      <w:pPr>
        <w:ind w:left="567" w:right="-567"/>
        <w:jc w:val="both"/>
        <w:rPr>
          <w:rFonts w:ascii="Arial" w:hAnsi="Arial" w:cs="Arial"/>
          <w:sz w:val="16"/>
          <w:szCs w:val="16"/>
        </w:rPr>
      </w:pPr>
    </w:p>
    <w:p w:rsidR="00386614" w:rsidRPr="00036E32" w:rsidRDefault="00386614" w:rsidP="00386614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t>DESPACHOS</w:t>
      </w:r>
    </w:p>
    <w:p w:rsidR="00386614" w:rsidRPr="00036E32" w:rsidRDefault="00386614" w:rsidP="00386614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386614" w:rsidRDefault="00386614" w:rsidP="00386614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>rocesso n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>
        <w:rPr>
          <w:rFonts w:ascii="Tahoma" w:hAnsi="Tahoma" w:cs="Tahoma"/>
          <w:b/>
          <w:bCs/>
          <w:sz w:val="24"/>
          <w:szCs w:val="24"/>
        </w:rPr>
        <w:t>2019</w:t>
      </w:r>
    </w:p>
    <w:p w:rsidR="00386614" w:rsidRDefault="00386614" w:rsidP="00386614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386614" w:rsidRDefault="00386614" w:rsidP="00386614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386614" w:rsidRPr="006129C2" w:rsidTr="00BD4DE0">
        <w:trPr>
          <w:jc w:val="center"/>
        </w:trPr>
        <w:tc>
          <w:tcPr>
            <w:tcW w:w="5400" w:type="dxa"/>
          </w:tcPr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Default="00386614" w:rsidP="00BD4DE0">
            <w:pPr>
              <w:pStyle w:val="Corpodetexto"/>
              <w:ind w:right="66"/>
              <w:jc w:val="both"/>
            </w:pPr>
            <w:r>
              <w:t>Lido. À Comissão de Justiça, Legislação e Redação (artigo 5</w:t>
            </w:r>
            <w:r w:rsidRPr="006129C2">
              <w:rPr>
                <w:rFonts w:ascii="Calibri" w:hAnsi="Calibri"/>
              </w:rPr>
              <w:t>º</w:t>
            </w:r>
            <w:r>
              <w:t>, § 2º, do Decreto Legislativo n. 914, de 03 de março de 2015).</w:t>
            </w:r>
          </w:p>
          <w:p w:rsidR="00386614" w:rsidRDefault="00386614" w:rsidP="00BD4DE0">
            <w:pPr>
              <w:pStyle w:val="Corpodetexto"/>
              <w:ind w:right="0"/>
              <w:jc w:val="both"/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6129C2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6129C2">
              <w:rPr>
                <w:b/>
                <w:bCs/>
                <w:i/>
                <w:iCs/>
              </w:rPr>
              <w:t>_______________________</w:t>
            </w:r>
          </w:p>
          <w:p w:rsidR="00386614" w:rsidRPr="006129C2" w:rsidRDefault="00386614" w:rsidP="00BD4DE0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6129C2">
              <w:rPr>
                <w:b/>
                <w:bCs/>
                <w:sz w:val="20"/>
                <w:szCs w:val="20"/>
              </w:rPr>
              <w:t>Presidente</w:t>
            </w: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386614" w:rsidRPr="006129C2" w:rsidTr="00BD4DE0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386614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386614" w:rsidRPr="006129C2" w:rsidTr="00BD4DE0">
        <w:trPr>
          <w:jc w:val="center"/>
        </w:trPr>
        <w:tc>
          <w:tcPr>
            <w:tcW w:w="5400" w:type="dxa"/>
          </w:tcPr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Default="00386614" w:rsidP="00BD4DE0">
            <w:pPr>
              <w:pStyle w:val="Corpodetexto"/>
              <w:ind w:right="0"/>
              <w:jc w:val="both"/>
            </w:pPr>
            <w:r>
              <w:t>Aprovado em única discussão e votação, em escrutínio secreto (artigo 5</w:t>
            </w:r>
            <w:r w:rsidRPr="006129C2">
              <w:rPr>
                <w:rFonts w:ascii="Calibri" w:hAnsi="Calibri"/>
              </w:rPr>
              <w:t>º</w:t>
            </w:r>
            <w:r>
              <w:t>, § 4º, do Decreto Legislativo n. 914, de 03 de março de 2015).</w:t>
            </w:r>
          </w:p>
          <w:p w:rsidR="00386614" w:rsidRDefault="00386614" w:rsidP="00BD4DE0">
            <w:pPr>
              <w:pStyle w:val="Corpodetexto"/>
              <w:ind w:right="0"/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6129C2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6129C2">
              <w:rPr>
                <w:b/>
                <w:bCs/>
                <w:i/>
                <w:iCs/>
              </w:rPr>
              <w:t>_______________________</w:t>
            </w: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6129C2">
              <w:rPr>
                <w:b/>
                <w:bCs/>
                <w:sz w:val="20"/>
                <w:szCs w:val="20"/>
              </w:rPr>
              <w:t>Presidente</w:t>
            </w: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386614" w:rsidRPr="006129C2" w:rsidTr="00BD4DE0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386614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386614" w:rsidRPr="006129C2" w:rsidTr="00BD4DE0">
        <w:trPr>
          <w:jc w:val="center"/>
        </w:trPr>
        <w:tc>
          <w:tcPr>
            <w:tcW w:w="5400" w:type="dxa"/>
          </w:tcPr>
          <w:p w:rsidR="00386614" w:rsidRPr="006129C2" w:rsidRDefault="00386614" w:rsidP="00BD4DE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86614" w:rsidRDefault="00386614" w:rsidP="00BD4DE0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386614" w:rsidRDefault="00386614" w:rsidP="00BD4DE0">
            <w:pPr>
              <w:pStyle w:val="Corpodetexto"/>
              <w:ind w:right="0"/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6129C2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386614" w:rsidRPr="006129C2" w:rsidRDefault="00386614" w:rsidP="00BD4DE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6129C2">
              <w:rPr>
                <w:b/>
                <w:bCs/>
                <w:i/>
                <w:iCs/>
              </w:rPr>
              <w:t>_______________________</w:t>
            </w: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6129C2">
              <w:rPr>
                <w:b/>
                <w:bCs/>
                <w:sz w:val="20"/>
                <w:szCs w:val="20"/>
              </w:rPr>
              <w:t>Presidente</w:t>
            </w:r>
          </w:p>
          <w:p w:rsidR="00386614" w:rsidRPr="006129C2" w:rsidRDefault="00386614" w:rsidP="00BD4DE0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386614" w:rsidRPr="006129C2" w:rsidRDefault="00386614" w:rsidP="00D634D7"/>
    <w:sectPr w:rsidR="00386614" w:rsidRPr="006129C2" w:rsidSect="00656D56"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AD" w:rsidRDefault="00CA4CAD" w:rsidP="00546DB9">
      <w:r>
        <w:separator/>
      </w:r>
    </w:p>
  </w:endnote>
  <w:endnote w:type="continuationSeparator" w:id="0">
    <w:p w:rsidR="00CA4CAD" w:rsidRDefault="00CA4CAD" w:rsidP="0054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6C" w:rsidRPr="00794299" w:rsidRDefault="00D634D7" w:rsidP="00842F2A">
    <w:pPr>
      <w:tabs>
        <w:tab w:val="center" w:pos="4252"/>
        <w:tab w:val="right" w:pos="8504"/>
      </w:tabs>
      <w:autoSpaceDE/>
      <w:autoSpaceDN/>
      <w:jc w:val="center"/>
      <w:rPr>
        <w:rFonts w:ascii="Cambria" w:hAnsi="Cambria"/>
        <w:b/>
        <w:lang w:eastAsia="en-US"/>
      </w:rPr>
    </w:pPr>
    <w:r>
      <w:rPr>
        <w:rFonts w:ascii="Cambria" w:hAnsi="Cambria"/>
        <w:b/>
        <w:lang w:eastAsia="en-US"/>
      </w:rPr>
      <w:t>------------------------------------------------------------------------------------------------------------------------------</w:t>
    </w:r>
  </w:p>
  <w:p w:rsidR="00132E6C" w:rsidRPr="00794299" w:rsidRDefault="00D634D7" w:rsidP="00842F2A">
    <w:pPr>
      <w:tabs>
        <w:tab w:val="center" w:pos="4252"/>
        <w:tab w:val="right" w:pos="8504"/>
      </w:tabs>
      <w:autoSpaceDE/>
      <w:autoSpaceDN/>
      <w:jc w:val="center"/>
      <w:rPr>
        <w:rFonts w:ascii="Cambria" w:hAnsi="Cambria"/>
        <w:lang w:eastAsia="en-US"/>
      </w:rPr>
    </w:pPr>
    <w:r w:rsidRPr="00794299">
      <w:rPr>
        <w:rFonts w:ascii="Cambria" w:hAnsi="Cambria"/>
        <w:lang w:eastAsia="en-US"/>
      </w:rPr>
      <w:t>Rua São Bento, n. 887, Centro, Araraquara (SP), CEP.14.801-300</w:t>
    </w:r>
  </w:p>
  <w:p w:rsidR="00132E6C" w:rsidRPr="00794299" w:rsidRDefault="00D634D7" w:rsidP="00842F2A">
    <w:pPr>
      <w:tabs>
        <w:tab w:val="center" w:pos="4252"/>
        <w:tab w:val="right" w:pos="8504"/>
      </w:tabs>
      <w:autoSpaceDE/>
      <w:autoSpaceDN/>
      <w:jc w:val="center"/>
      <w:rPr>
        <w:rFonts w:ascii="Cambria" w:hAnsi="Cambria"/>
        <w:lang w:eastAsia="en-US"/>
      </w:rPr>
    </w:pPr>
    <w:r w:rsidRPr="00794299">
      <w:rPr>
        <w:rFonts w:ascii="Cambria" w:hAnsi="Cambria"/>
        <w:lang w:eastAsia="en-US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AD" w:rsidRDefault="00CA4CAD" w:rsidP="00546DB9">
      <w:r>
        <w:separator/>
      </w:r>
    </w:p>
  </w:footnote>
  <w:footnote w:type="continuationSeparator" w:id="0">
    <w:p w:rsidR="00CA4CAD" w:rsidRDefault="00CA4CAD" w:rsidP="0054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6C" w:rsidRDefault="00D634D7" w:rsidP="00842F2A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88B35" wp14:editId="7A813290">
          <wp:simplePos x="0" y="0"/>
          <wp:positionH relativeFrom="margin">
            <wp:posOffset>-302260</wp:posOffset>
          </wp:positionH>
          <wp:positionV relativeFrom="paragraph">
            <wp:posOffset>-195580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548DD4"/>
        <w:sz w:val="50"/>
      </w:rPr>
      <w:t xml:space="preserve"> </w:t>
    </w:r>
    <w:r w:rsidRPr="00842F2A">
      <w:rPr>
        <w:rFonts w:ascii="Cambria" w:hAnsi="Cambria"/>
        <w:smallCaps/>
        <w:color w:val="548DD4"/>
        <w:sz w:val="50"/>
      </w:rPr>
      <w:t>Câmara Municipal de Araraquara</w:t>
    </w:r>
  </w:p>
  <w:p w:rsidR="00132E6C" w:rsidRDefault="00CA4CAD" w:rsidP="00842F2A">
    <w:pPr>
      <w:pStyle w:val="Cabealho"/>
    </w:pPr>
  </w:p>
  <w:p w:rsidR="00132E6C" w:rsidRDefault="00CA4C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14"/>
    <w:rsid w:val="0001452D"/>
    <w:rsid w:val="001C2FB9"/>
    <w:rsid w:val="002C331A"/>
    <w:rsid w:val="00386614"/>
    <w:rsid w:val="004C6B04"/>
    <w:rsid w:val="00546DB9"/>
    <w:rsid w:val="00581872"/>
    <w:rsid w:val="0070421A"/>
    <w:rsid w:val="007D7694"/>
    <w:rsid w:val="00972BFB"/>
    <w:rsid w:val="00B46854"/>
    <w:rsid w:val="00C41067"/>
    <w:rsid w:val="00CA4CAD"/>
    <w:rsid w:val="00D20239"/>
    <w:rsid w:val="00D46469"/>
    <w:rsid w:val="00D634D7"/>
    <w:rsid w:val="00F31FF2"/>
    <w:rsid w:val="00F4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27879-9E06-43F1-9BD8-16AD6E58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61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386614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386614"/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386614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86614"/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86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6614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D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DB9"/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Valdemar M. Neto Mendonça</cp:lastModifiedBy>
  <cp:revision>2</cp:revision>
  <dcterms:created xsi:type="dcterms:W3CDTF">2019-10-30T20:36:00Z</dcterms:created>
  <dcterms:modified xsi:type="dcterms:W3CDTF">2019-10-30T20:36:00Z</dcterms:modified>
</cp:coreProperties>
</file>