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6.251, de 19 de abril de 2005 (Dispõe sobre o Plano de Carreiras, Cargos e Vencimentos da Prefeitura do Município de Araraquara), ampliando a quantidade de vagas para o emprego público de arquiteto,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CA" w:rsidRDefault="00BD63CA" w:rsidP="00126850">
      <w:pPr>
        <w:spacing w:line="240" w:lineRule="auto"/>
      </w:pPr>
      <w:r>
        <w:separator/>
      </w:r>
    </w:p>
  </w:endnote>
  <w:endnote w:type="continuationSeparator" w:id="0">
    <w:p w:rsidR="00BD63CA" w:rsidRDefault="00BD63C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8709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8709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CA" w:rsidRDefault="00BD63CA" w:rsidP="00126850">
      <w:pPr>
        <w:spacing w:line="240" w:lineRule="auto"/>
      </w:pPr>
      <w:r>
        <w:separator/>
      </w:r>
    </w:p>
  </w:footnote>
  <w:footnote w:type="continuationSeparator" w:id="0">
    <w:p w:rsidR="00BD63CA" w:rsidRDefault="00BD63C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63CA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09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1993-980D-4DF9-B30E-381210B7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2019-10-14T19:10:00Z</dcterms:modified>
</cp:coreProperties>
</file>