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8.896, de 16 de março de 2017 (Cria o Comitê Municipal de Gestão Democrática), de modo a prever que o Chefe do Poder Executivo indicará os membros do órgão representado no Comitê quando não houver candidatos suficientes inscritos para concorrerem à eleição.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88" w:rsidRDefault="00413988" w:rsidP="00126850">
      <w:pPr>
        <w:spacing w:line="240" w:lineRule="auto"/>
      </w:pPr>
      <w:r>
        <w:separator/>
      </w:r>
    </w:p>
  </w:endnote>
  <w:endnote w:type="continuationSeparator" w:id="0">
    <w:p w:rsidR="00413988" w:rsidRDefault="0041398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13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13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88" w:rsidRDefault="00413988" w:rsidP="00126850">
      <w:pPr>
        <w:spacing w:line="240" w:lineRule="auto"/>
      </w:pPr>
      <w:r>
        <w:separator/>
      </w:r>
    </w:p>
  </w:footnote>
  <w:footnote w:type="continuationSeparator" w:id="0">
    <w:p w:rsidR="00413988" w:rsidRDefault="0041398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13B7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3988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72AC-3B8E-4D67-B9D5-234EBD79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2019-10-10T19:24:00Z</dcterms:modified>
</cp:coreProperties>
</file>