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939CC" w:rsidRPr="00A939CC" w:rsidTr="00A95ADE">
        <w:tc>
          <w:tcPr>
            <w:tcW w:w="2552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A939CC" w:rsidP="001E6B5B">
            <w:pPr>
              <w:autoSpaceDE w:val="0"/>
              <w:autoSpaceDN w:val="0"/>
              <w:spacing w:line="240" w:lineRule="auto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797" w:type="dxa"/>
            <w:shd w:val="clear" w:color="auto" w:fill="auto"/>
          </w:tcPr>
          <w:p w:rsidR="00A939CC" w:rsidRPr="00A939CC" w:rsidRDefault="00A939CC" w:rsidP="00A939CC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1E6B5B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 xml:space="preserve">Substitutivo </w:t>
      </w:r>
      <w:r w:rsidR="00A939CC">
        <w:rPr>
          <w:rFonts w:ascii="Arial" w:eastAsia="Times New Roman" w:hAnsi="Arial" w:cs="Arial"/>
          <w:bCs/>
          <w:szCs w:val="24"/>
          <w:lang w:eastAsia="pt-BR"/>
        </w:rPr>
        <w:t>ao Projeto de Lei Complementar nº 15/2019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1E6B5B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Processo nº 373/2019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Altera a Lei Complementar nº 18, de 22 de dezembro de 1997 (Código de Posturas), modificando parâmetros de preços públicos e de aplicação de multas que especifica, e dá outra providência.</w:t>
      </w:r>
    </w:p>
    <w:p w:rsidR="00A939CC" w:rsidRPr="00A939CC" w:rsidRDefault="00A939CC" w:rsidP="00B42D4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35C11" w:rsidRPr="00635C11" w:rsidRDefault="00A939CC" w:rsidP="00B42D4D">
      <w:pPr>
        <w:tabs>
          <w:tab w:val="left" w:pos="709"/>
          <w:tab w:val="left" w:pos="1418"/>
        </w:tabs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1E6B5B" w:rsidRDefault="001E6B5B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1E6B5B" w:rsidRPr="00635C11" w:rsidRDefault="001E6B5B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  <w:t xml:space="preserve">À Comissão de Saúde, Educação e Desenvolvimento Social para manifestação. 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635C11" w:rsidRPr="00635C11" w:rsidRDefault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A001B1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Sala de reuniões das comissões, ________</w:t>
      </w:r>
      <w:bookmarkStart w:id="0" w:name="_GoBack"/>
      <w:bookmarkEnd w:id="0"/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B42D4D" w:rsidRPr="00B42D4D" w:rsidRDefault="00B42D4D" w:rsidP="00B42D4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B42D4D">
        <w:rPr>
          <w:rFonts w:ascii="Arial" w:eastAsia="Times New Roman" w:hAnsi="Arial" w:cs="Arial"/>
          <w:b/>
          <w:bCs/>
          <w:szCs w:val="24"/>
          <w:lang w:eastAsia="pt-BR"/>
        </w:rPr>
        <w:t>Elias Chediek</w:t>
      </w:r>
    </w:p>
    <w:p w:rsidR="00B42D4D" w:rsidRPr="00B42D4D" w:rsidRDefault="00B42D4D" w:rsidP="00B42D4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B42D4D">
        <w:rPr>
          <w:rFonts w:ascii="Arial" w:eastAsia="Times New Roman" w:hAnsi="Arial" w:cs="Arial"/>
          <w:b/>
          <w:bCs/>
          <w:szCs w:val="24"/>
          <w:lang w:eastAsia="pt-BR"/>
        </w:rPr>
        <w:t>Presidente da COSSBP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RDefault="00B42D4D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</w:t>
      </w:r>
      <w:r w:rsidRPr="00B42D4D">
        <w:rPr>
          <w:rFonts w:ascii="Arial" w:hAnsi="Arial" w:cs="Arial"/>
          <w:b/>
          <w:bCs/>
          <w:szCs w:val="24"/>
        </w:rPr>
        <w:t>Pastor Raimundo Bezerra</w:t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BF6FAB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BF6FAB">
        <w:rPr>
          <w:rFonts w:ascii="Arial" w:hAnsi="Arial" w:cs="Arial"/>
          <w:b/>
          <w:bCs/>
          <w:szCs w:val="24"/>
        </w:rPr>
        <w:t>Toninho do Mel</w:t>
      </w:r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2475" w:rsidRDefault="00162475" w:rsidP="00126850">
      <w:pPr>
        <w:spacing w:line="240" w:lineRule="auto"/>
      </w:pPr>
      <w:r>
        <w:separator/>
      </w:r>
    </w:p>
  </w:endnote>
  <w:endnote w:type="continuationSeparator" w:id="0">
    <w:p w:rsidR="00162475" w:rsidRDefault="00162475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1E6B5B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1E6B5B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2475" w:rsidRDefault="00162475" w:rsidP="00126850">
      <w:pPr>
        <w:spacing w:line="240" w:lineRule="auto"/>
      </w:pPr>
      <w:r>
        <w:separator/>
      </w:r>
    </w:p>
  </w:footnote>
  <w:footnote w:type="continuationSeparator" w:id="0">
    <w:p w:rsidR="00162475" w:rsidRDefault="00162475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B42D4D" w:rsidRDefault="00B42D4D" w:rsidP="00BF6FAB">
    <w:pPr>
      <w:spacing w:line="240" w:lineRule="auto"/>
      <w:jc w:val="center"/>
      <w:rPr>
        <w:rFonts w:ascii="Arial" w:hAnsi="Arial"/>
        <w:sz w:val="28"/>
        <w:szCs w:val="32"/>
      </w:rPr>
    </w:pPr>
    <w:r w:rsidRPr="00B42D4D">
      <w:rPr>
        <w:rFonts w:ascii="Arial" w:hAnsi="Arial"/>
        <w:sz w:val="28"/>
        <w:szCs w:val="32"/>
      </w:rPr>
      <w:t xml:space="preserve">Comissão de Obras, Segurança, Serviços </w:t>
    </w:r>
  </w:p>
  <w:p w:rsidR="002F5765" w:rsidRPr="001E186C" w:rsidRDefault="00B42D4D" w:rsidP="00BF6FAB">
    <w:pPr>
      <w:spacing w:line="240" w:lineRule="auto"/>
      <w:jc w:val="center"/>
      <w:rPr>
        <w:rFonts w:ascii="Arial" w:hAnsi="Arial"/>
        <w:sz w:val="28"/>
        <w:szCs w:val="32"/>
      </w:rPr>
    </w:pPr>
    <w:proofErr w:type="gramStart"/>
    <w:r w:rsidRPr="00B42D4D">
      <w:rPr>
        <w:rFonts w:ascii="Arial" w:hAnsi="Arial"/>
        <w:sz w:val="28"/>
        <w:szCs w:val="32"/>
      </w:rPr>
      <w:t>e</w:t>
    </w:r>
    <w:proofErr w:type="gramEnd"/>
    <w:r w:rsidRPr="00B42D4D">
      <w:rPr>
        <w:rFonts w:ascii="Arial" w:hAnsi="Arial"/>
        <w:sz w:val="28"/>
        <w:szCs w:val="32"/>
      </w:rPr>
      <w:t xml:space="preserve"> Bens Públicos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B7B6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2475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C00A7"/>
    <w:rsid w:val="001C0BD4"/>
    <w:rsid w:val="001D70B1"/>
    <w:rsid w:val="001E186C"/>
    <w:rsid w:val="001E6B5B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C11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679ED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1B1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42D4D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BF6FAB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2CE0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9785A3-980D-4B3A-829A-5B032B369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759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Felipe Barbosa Rocha</cp:lastModifiedBy>
  <cp:revision>5</cp:revision>
  <cp:lastPrinted>2019-10-04T12:11:00Z</cp:lastPrinted>
  <dcterms:created xsi:type="dcterms:W3CDTF">2019-01-29T18:11:00Z</dcterms:created>
  <dcterms:modified xsi:type="dcterms:W3CDTF">2019-10-04T12:11:00Z</dcterms:modified>
</cp:coreProperties>
</file>