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417/2019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328/2019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9.045, de 10 de agosto de 2017 (Reformula o Conselho Municipal de Políticas Sobre Drogas), de modo a aumentar o número de membros do Conselho.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D4CA8" w:rsidRDefault="00FD4CA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D4CA8" w:rsidRPr="001B5DD7" w:rsidRDefault="00FD4CA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5D" w:rsidRDefault="0090415D" w:rsidP="00126850">
      <w:pPr>
        <w:spacing w:line="240" w:lineRule="auto"/>
      </w:pPr>
      <w:r>
        <w:separator/>
      </w:r>
    </w:p>
  </w:endnote>
  <w:endnote w:type="continuationSeparator" w:id="0">
    <w:p w:rsidR="0090415D" w:rsidRDefault="0090415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D4CA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D4CA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5D" w:rsidRDefault="0090415D" w:rsidP="00126850">
      <w:pPr>
        <w:spacing w:line="240" w:lineRule="auto"/>
      </w:pPr>
      <w:r>
        <w:separator/>
      </w:r>
    </w:p>
  </w:footnote>
  <w:footnote w:type="continuationSeparator" w:id="0">
    <w:p w:rsidR="0090415D" w:rsidRDefault="0090415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415D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D4CA8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A5EF9-9161-4E4C-A1AF-AD72B430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2019-10-04T11:26:00Z</dcterms:modified>
</cp:coreProperties>
</file>