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20D0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37C76">
        <w:rPr>
          <w:rFonts w:ascii="Tahoma" w:hAnsi="Tahoma" w:cs="Tahoma"/>
          <w:b/>
          <w:sz w:val="32"/>
          <w:szCs w:val="32"/>
          <w:u w:val="single"/>
        </w:rPr>
        <w:t>302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37C76">
        <w:rPr>
          <w:rFonts w:ascii="Tahoma" w:hAnsi="Tahoma" w:cs="Tahoma"/>
          <w:b/>
          <w:sz w:val="32"/>
          <w:szCs w:val="32"/>
          <w:u w:val="single"/>
        </w:rPr>
        <w:t>307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37C7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37C76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E37C76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E37C76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E37C76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37C76" w:rsidRPr="00E37C76" w:rsidRDefault="00E37C76" w:rsidP="00E37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37C76">
        <w:rPr>
          <w:rFonts w:ascii="Calibri" w:hAnsi="Calibri" w:cs="Calibri"/>
          <w:sz w:val="24"/>
          <w:szCs w:val="22"/>
        </w:rPr>
        <w:t>Art. 1</w:t>
      </w:r>
      <w:proofErr w:type="gramStart"/>
      <w:r w:rsidRPr="00E37C7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37C76">
        <w:rPr>
          <w:rFonts w:ascii="Calibri" w:hAnsi="Calibri" w:cs="Calibri"/>
          <w:sz w:val="24"/>
          <w:szCs w:val="22"/>
        </w:rPr>
        <w:t>Fica</w:t>
      </w:r>
      <w:proofErr w:type="gramEnd"/>
      <w:r w:rsidRPr="00E37C76">
        <w:rPr>
          <w:rFonts w:ascii="Calibri" w:hAnsi="Calibri" w:cs="Calibri"/>
          <w:sz w:val="24"/>
          <w:szCs w:val="22"/>
        </w:rPr>
        <w:t xml:space="preserve"> o Poder E</w:t>
      </w:r>
      <w:r>
        <w:rPr>
          <w:rFonts w:ascii="Calibri" w:hAnsi="Calibri" w:cs="Calibri"/>
          <w:sz w:val="24"/>
          <w:szCs w:val="22"/>
        </w:rPr>
        <w:t>xecutivo autorizado a abrir um c</w:t>
      </w:r>
      <w:r w:rsidRPr="00E37C76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E37C76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E37C76">
        <w:rPr>
          <w:rFonts w:ascii="Calibri" w:hAnsi="Calibri" w:cs="Calibri"/>
          <w:sz w:val="24"/>
          <w:szCs w:val="22"/>
        </w:rPr>
        <w:t>uplementar, até o limite de R$ 2.772.594,75 (dois milhões, setecentos e setenta e dois mil, quinhentos e noventa e quatro reais e setenta e cinco centavos), para atender a despesas com as ações de Vigilância em Saúde e na Atenção Primária em Saúde, conforme demonstrativo abaixo:</w:t>
      </w:r>
    </w:p>
    <w:p w:rsidR="00E37C76" w:rsidRDefault="00E37C76" w:rsidP="00E37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87"/>
        <w:gridCol w:w="425"/>
        <w:gridCol w:w="1559"/>
      </w:tblGrid>
      <w:tr w:rsidR="00A20D08" w:rsidRPr="00A20D08" w:rsidTr="00A20D0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20D08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20D08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A20D08" w:rsidRPr="00A20D08" w:rsidTr="00A20D0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20D08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20D08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A20D08" w:rsidRPr="00A20D08" w:rsidTr="00A20D0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20D08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20D08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A20D08" w:rsidRPr="00A20D08" w:rsidTr="00A20D08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20D0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20D08" w:rsidRPr="00A20D08" w:rsidTr="00A20D0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20D08" w:rsidRPr="00A20D08" w:rsidTr="00A20D0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10.305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Vigilância Epidemiológica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20D08" w:rsidRPr="00A20D08" w:rsidTr="00A20D0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10.305.0078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Vigilância em Saúde: O SUS cuidando de você.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20D08" w:rsidRPr="00A20D08" w:rsidTr="00A20D0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10.305.0078.2.173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Manutenção das Atividades/Ações/Serviços de Vigilância em Saúde - VS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1.072.594,75</w:t>
            </w:r>
          </w:p>
        </w:tc>
      </w:tr>
      <w:tr w:rsidR="00A20D08" w:rsidRPr="00A20D08" w:rsidTr="00A20D08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20D0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20D08" w:rsidRPr="00A20D08" w:rsidTr="00A20D0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Outros Materiais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572.594,75</w:t>
            </w:r>
          </w:p>
        </w:tc>
      </w:tr>
      <w:tr w:rsidR="00A20D08" w:rsidRPr="00A20D08" w:rsidTr="00A20D0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500.000,00</w:t>
            </w:r>
          </w:p>
        </w:tc>
      </w:tr>
      <w:tr w:rsidR="00A20D08" w:rsidRPr="00A20D08" w:rsidTr="00A20D0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  <w:tr w:rsidR="00A20D08" w:rsidRPr="00A20D08" w:rsidTr="00A20D08">
        <w:trPr>
          <w:trHeight w:val="270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A20D08" w:rsidRPr="00A20D08" w:rsidTr="00A20D08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20D0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20D08" w:rsidRPr="00A20D08" w:rsidTr="00A20D0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20D08" w:rsidRPr="00A20D08" w:rsidTr="00A20D0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20D08" w:rsidRPr="00A20D08" w:rsidTr="00A20D0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 xml:space="preserve">Saúde mais Perto de Você: Ampliando Acesso e Qualidade na Atenção Primária à Saúde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20D08" w:rsidRPr="00A20D08" w:rsidTr="00A20D0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10.301.0079.2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A20D08" w:rsidRPr="00A20D08" w:rsidTr="00A20D0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10.301.0079.2.174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1.700.000,00</w:t>
            </w:r>
          </w:p>
        </w:tc>
      </w:tr>
      <w:tr w:rsidR="00A20D08" w:rsidRPr="00A20D08" w:rsidTr="00A20D08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20D0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20D08" w:rsidRPr="00A20D08" w:rsidTr="00A20D0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500.000,00</w:t>
            </w:r>
          </w:p>
        </w:tc>
      </w:tr>
      <w:tr w:rsidR="00A20D08" w:rsidRPr="00A20D08" w:rsidTr="00A20D0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600.000,00</w:t>
            </w:r>
          </w:p>
        </w:tc>
      </w:tr>
      <w:tr w:rsidR="00A20D08" w:rsidRPr="00A20D08" w:rsidTr="00A20D0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600.000,00</w:t>
            </w:r>
          </w:p>
        </w:tc>
      </w:tr>
      <w:tr w:rsidR="00A20D08" w:rsidRPr="00A20D08" w:rsidTr="00A20D0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E37C76" w:rsidRDefault="00E37C76" w:rsidP="00E37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37C76" w:rsidRPr="00E37C76" w:rsidRDefault="00E37C76" w:rsidP="00E37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37C76">
        <w:rPr>
          <w:rFonts w:ascii="Calibri" w:hAnsi="Calibri" w:cs="Calibri"/>
          <w:sz w:val="24"/>
          <w:szCs w:val="22"/>
        </w:rPr>
        <w:t>Art. 2</w:t>
      </w:r>
      <w:proofErr w:type="gramStart"/>
      <w:r w:rsidRPr="00E37C76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E37C76">
        <w:rPr>
          <w:rFonts w:ascii="Calibri" w:hAnsi="Calibri" w:cs="Calibri"/>
          <w:sz w:val="24"/>
          <w:szCs w:val="22"/>
        </w:rPr>
        <w:t xml:space="preserve"> O</w:t>
      </w:r>
      <w:proofErr w:type="gramEnd"/>
      <w:r w:rsidRPr="00E37C76">
        <w:rPr>
          <w:rFonts w:ascii="Calibri" w:hAnsi="Calibri" w:cs="Calibri"/>
          <w:sz w:val="24"/>
          <w:szCs w:val="22"/>
        </w:rPr>
        <w:t xml:space="preserve"> crédito autorizado no artigo 1º desta lei será coberto com recursos orçamentários provenientes de anulação parcial das dotações abaixo vigentes e especificadas:</w:t>
      </w:r>
    </w:p>
    <w:p w:rsidR="00E37C76" w:rsidRDefault="00E37C76" w:rsidP="00E37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A20D08" w:rsidRPr="00A20D08" w:rsidTr="00A20D0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20D08">
              <w:rPr>
                <w:rFonts w:ascii="Calibri" w:hAnsi="Calibri"/>
                <w:bCs/>
                <w:sz w:val="24"/>
                <w:szCs w:val="24"/>
              </w:rPr>
              <w:lastRenderedPageBreak/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20D08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A20D08" w:rsidRPr="00A20D08" w:rsidTr="00A20D0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20D08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20D08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A20D08" w:rsidRPr="00A20D08" w:rsidTr="00A20D0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20D08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20D08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A20D08" w:rsidRPr="00A20D08" w:rsidTr="00A20D08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20D0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20D08" w:rsidRPr="00A20D08" w:rsidTr="00A20D0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20D08" w:rsidRPr="00A20D08" w:rsidTr="00A20D0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20D08" w:rsidRPr="00A20D08" w:rsidTr="00A20D0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 xml:space="preserve">Saúde mais Perto de Você: Ampliando Acesso e Qualidade na Atenção Primária à Saúde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20D08" w:rsidRPr="00A20D08" w:rsidTr="00A20D0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10.301.0079.2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A20D08" w:rsidRPr="00A20D08" w:rsidTr="00A20D0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10.301.0079.2.174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1.700.000,00</w:t>
            </w:r>
          </w:p>
        </w:tc>
      </w:tr>
      <w:tr w:rsidR="00A20D08" w:rsidRPr="00A20D08" w:rsidTr="00A20D08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20D0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20D08" w:rsidRPr="00A20D08" w:rsidTr="00A20D0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3.1.90.11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Vencimentos e vantagens fixas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1.700.000,00</w:t>
            </w:r>
          </w:p>
        </w:tc>
      </w:tr>
      <w:tr w:rsidR="00A20D08" w:rsidRPr="00A20D08" w:rsidTr="00A20D0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  <w:tr w:rsidR="00A20D08" w:rsidRPr="00A20D08" w:rsidTr="00A20D08">
        <w:trPr>
          <w:trHeight w:val="295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A20D08" w:rsidRPr="00A20D08" w:rsidTr="00A20D08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20D0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20D08" w:rsidRPr="00A20D08" w:rsidTr="00A20D0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20D08" w:rsidRPr="00A20D08" w:rsidTr="00A20D0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10.305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Vigilância Epidemiológica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20D08" w:rsidRPr="00A20D08" w:rsidTr="00A20D0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10.305.0078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Vigilância em Saúde: O SUS cuidando de você.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20D08" w:rsidRPr="00A20D08" w:rsidTr="00A20D0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10.305.0078.2.173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Manutenção das Atividades/Ações/Serviços de Vigilância em Saúde - VS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1.072.594,75</w:t>
            </w:r>
          </w:p>
        </w:tc>
      </w:tr>
      <w:tr w:rsidR="00A20D08" w:rsidRPr="00A20D08" w:rsidTr="00A20D08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20D0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20D08" w:rsidRPr="00A20D08" w:rsidTr="00A20D0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3.1.90.11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Vencimentos e vantagens fixas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1.072.594,75</w:t>
            </w:r>
          </w:p>
        </w:tc>
      </w:tr>
      <w:tr w:rsidR="00A20D08" w:rsidRPr="00A20D08" w:rsidTr="00A20D0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8" w:rsidRPr="00A20D08" w:rsidRDefault="00A20D08" w:rsidP="00A23F6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0D08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E37C76" w:rsidRDefault="00E37C76" w:rsidP="00E37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37C76" w:rsidRPr="00E37C76" w:rsidRDefault="00E37C76" w:rsidP="00E37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37C76">
        <w:rPr>
          <w:rFonts w:ascii="Calibri" w:hAnsi="Calibri" w:cs="Calibri"/>
          <w:sz w:val="24"/>
          <w:szCs w:val="22"/>
        </w:rPr>
        <w:t>Art. 3</w:t>
      </w:r>
      <w:proofErr w:type="gramStart"/>
      <w:r w:rsidRPr="00E37C7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A20D08">
        <w:rPr>
          <w:rFonts w:ascii="Calibri" w:hAnsi="Calibri" w:cs="Calibri"/>
          <w:sz w:val="24"/>
          <w:szCs w:val="22"/>
        </w:rPr>
        <w:t>Fica</w:t>
      </w:r>
      <w:proofErr w:type="gramEnd"/>
      <w:r w:rsidR="00A20D08">
        <w:rPr>
          <w:rFonts w:ascii="Calibri" w:hAnsi="Calibri" w:cs="Calibri"/>
          <w:sz w:val="24"/>
          <w:szCs w:val="22"/>
        </w:rPr>
        <w:t xml:space="preserve"> incluso o presente c</w:t>
      </w:r>
      <w:r w:rsidRPr="00E37C76">
        <w:rPr>
          <w:rFonts w:ascii="Calibri" w:hAnsi="Calibri" w:cs="Calibri"/>
          <w:sz w:val="24"/>
          <w:szCs w:val="22"/>
        </w:rPr>
        <w:t xml:space="preserve">rédito </w:t>
      </w:r>
      <w:r w:rsidR="00A20D08">
        <w:rPr>
          <w:rFonts w:ascii="Calibri" w:hAnsi="Calibri" w:cs="Calibri"/>
          <w:sz w:val="24"/>
          <w:szCs w:val="22"/>
        </w:rPr>
        <w:t>a</w:t>
      </w:r>
      <w:r w:rsidRPr="00E37C76">
        <w:rPr>
          <w:rFonts w:ascii="Calibri" w:hAnsi="Calibri" w:cs="Calibri"/>
          <w:sz w:val="24"/>
          <w:szCs w:val="22"/>
        </w:rPr>
        <w:t xml:space="preserve">dicional </w:t>
      </w:r>
      <w:r w:rsidR="00A20D08">
        <w:rPr>
          <w:rFonts w:ascii="Calibri" w:hAnsi="Calibri" w:cs="Calibri"/>
          <w:sz w:val="24"/>
          <w:szCs w:val="22"/>
        </w:rPr>
        <w:t>s</w:t>
      </w:r>
      <w:r w:rsidRPr="00E37C76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 w:rsidR="00A20D08">
        <w:rPr>
          <w:rFonts w:ascii="Calibri" w:hAnsi="Calibri" w:cs="Calibri"/>
          <w:sz w:val="24"/>
          <w:szCs w:val="22"/>
        </w:rPr>
        <w:t>,</w:t>
      </w:r>
      <w:r w:rsidRPr="00E37C76">
        <w:rPr>
          <w:rFonts w:ascii="Calibri" w:hAnsi="Calibri" w:cs="Calibri"/>
          <w:sz w:val="24"/>
          <w:szCs w:val="22"/>
        </w:rPr>
        <w:t xml:space="preserve"> e na Lei nº 9.443, de 21 de deze</w:t>
      </w:r>
      <w:bookmarkStart w:id="0" w:name="_GoBack"/>
      <w:bookmarkEnd w:id="0"/>
      <w:r w:rsidRPr="00E37C76">
        <w:rPr>
          <w:rFonts w:ascii="Calibri" w:hAnsi="Calibri" w:cs="Calibri"/>
          <w:sz w:val="24"/>
          <w:szCs w:val="22"/>
        </w:rPr>
        <w:t>mbro de 2018 (Lei Orçamentária Anual - LOA).</w:t>
      </w:r>
    </w:p>
    <w:p w:rsidR="00E37C76" w:rsidRDefault="00E37C76" w:rsidP="00E37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E37C76" w:rsidP="00E37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37C76">
        <w:rPr>
          <w:rFonts w:ascii="Calibri" w:hAnsi="Calibri" w:cs="Calibri"/>
          <w:sz w:val="24"/>
          <w:szCs w:val="22"/>
        </w:rPr>
        <w:t>Art. 4</w:t>
      </w:r>
      <w:proofErr w:type="gramStart"/>
      <w:r w:rsidRPr="00E37C7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37C76">
        <w:rPr>
          <w:rFonts w:ascii="Calibri" w:hAnsi="Calibri" w:cs="Calibri"/>
          <w:sz w:val="24"/>
          <w:szCs w:val="22"/>
        </w:rPr>
        <w:t>Esta</w:t>
      </w:r>
      <w:proofErr w:type="gramEnd"/>
      <w:r w:rsidRPr="00E37C76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E37C76" w:rsidRPr="00646520" w:rsidRDefault="00E37C76" w:rsidP="00E37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E4CB0">
        <w:rPr>
          <w:rFonts w:ascii="Calibri" w:hAnsi="Calibri" w:cs="Calibri"/>
          <w:sz w:val="24"/>
          <w:szCs w:val="24"/>
        </w:rPr>
        <w:t>1</w:t>
      </w:r>
      <w:r w:rsidR="00E11BFF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11BFF">
        <w:rPr>
          <w:rFonts w:ascii="Calibri" w:hAnsi="Calibri" w:cs="Calibri"/>
          <w:sz w:val="24"/>
          <w:szCs w:val="24"/>
        </w:rPr>
        <w:t>dezoito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D15D0">
        <w:rPr>
          <w:rFonts w:ascii="Calibri" w:hAnsi="Calibri" w:cs="Calibri"/>
          <w:sz w:val="24"/>
          <w:szCs w:val="24"/>
        </w:rPr>
        <w:t>setembr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A20D08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20D0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20D0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0D48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0D08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37C76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510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203</cp:revision>
  <cp:lastPrinted>2018-06-26T22:41:00Z</cp:lastPrinted>
  <dcterms:created xsi:type="dcterms:W3CDTF">2016-08-16T19:55:00Z</dcterms:created>
  <dcterms:modified xsi:type="dcterms:W3CDTF">2019-09-17T17:27:00Z</dcterms:modified>
</cp:coreProperties>
</file>