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384/2019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Aldo Pavão Junior a sede do Centro de Referência do Autismo do município de Araraquara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62" w:rsidRDefault="001D2162" w:rsidP="00126850">
      <w:pPr>
        <w:spacing w:line="240" w:lineRule="auto"/>
      </w:pPr>
      <w:r>
        <w:separator/>
      </w:r>
    </w:p>
  </w:endnote>
  <w:endnote w:type="continuationSeparator" w:id="0">
    <w:p w:rsidR="001D2162" w:rsidRDefault="001D216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550E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550E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62" w:rsidRDefault="001D2162" w:rsidP="00126850">
      <w:pPr>
        <w:spacing w:line="240" w:lineRule="auto"/>
      </w:pPr>
      <w:r>
        <w:separator/>
      </w:r>
    </w:p>
  </w:footnote>
  <w:footnote w:type="continuationSeparator" w:id="0">
    <w:p w:rsidR="001D2162" w:rsidRDefault="001D216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0E1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2162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E4E8-12B5-415E-B54F-FECC075C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2019-09-05T23:19:00Z</dcterms:modified>
</cp:coreProperties>
</file>